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A6775C" w14:textId="77777777" w:rsidR="002A7D60" w:rsidRDefault="002A7D60" w:rsidP="50D48BE0">
      <w:pPr>
        <w:rPr>
          <w:b/>
          <w:bCs/>
          <w:sz w:val="36"/>
          <w:szCs w:val="36"/>
          <w:u w:val="single"/>
        </w:rPr>
      </w:pPr>
      <w:r>
        <w:rPr>
          <w:b/>
          <w:bCs/>
          <w:sz w:val="36"/>
          <w:szCs w:val="36"/>
          <w:u w:val="single"/>
        </w:rPr>
        <w:t>Comic UI Project</w:t>
      </w:r>
    </w:p>
    <w:p w14:paraId="4592E15D" w14:textId="27688D99" w:rsidR="002A7D60" w:rsidRDefault="002A7D60" w:rsidP="50D48BE0">
      <w:pPr>
        <w:rPr>
          <w:bCs/>
          <w:sz w:val="22"/>
          <w:szCs w:val="22"/>
        </w:rPr>
      </w:pPr>
      <w:r w:rsidRPr="002A7D60">
        <w:rPr>
          <w:bCs/>
          <w:sz w:val="22"/>
          <w:szCs w:val="22"/>
        </w:rPr>
        <w:t>By Lily Page</w:t>
      </w:r>
    </w:p>
    <w:p w14:paraId="20849BF5" w14:textId="77777777" w:rsidR="002A7D60" w:rsidRPr="002A7D60" w:rsidRDefault="002A7D60" w:rsidP="50D48BE0">
      <w:pPr>
        <w:rPr>
          <w:bCs/>
          <w:sz w:val="22"/>
          <w:szCs w:val="22"/>
        </w:rPr>
      </w:pPr>
    </w:p>
    <w:p w14:paraId="4144E2AA" w14:textId="293DDEA3" w:rsidR="0044591C" w:rsidRPr="0044591C" w:rsidRDefault="0044591C" w:rsidP="50D48BE0">
      <w:pPr>
        <w:rPr>
          <w:b/>
          <w:bCs/>
          <w:sz w:val="28"/>
          <w:szCs w:val="28"/>
        </w:rPr>
      </w:pPr>
      <w:r w:rsidRPr="0044591C">
        <w:rPr>
          <w:b/>
          <w:bCs/>
          <w:sz w:val="28"/>
          <w:szCs w:val="28"/>
        </w:rPr>
        <w:t>Design Justification</w:t>
      </w:r>
    </w:p>
    <w:p w14:paraId="1DB3174D" w14:textId="5DAF296D" w:rsidR="7790F45E" w:rsidRDefault="7790F45E" w:rsidP="50D48BE0">
      <w:pPr>
        <w:rPr>
          <w:b/>
          <w:bCs/>
        </w:rPr>
      </w:pPr>
      <w:r w:rsidRPr="50D48BE0">
        <w:rPr>
          <w:b/>
          <w:bCs/>
        </w:rPr>
        <w:t>Health Bar</w:t>
      </w:r>
    </w:p>
    <w:p w14:paraId="704572C8" w14:textId="3FC7E8A5" w:rsidR="00A76256" w:rsidRDefault="72FD398C" w:rsidP="50D48BE0">
      <w:pPr>
        <w:rPr>
          <w:sz w:val="22"/>
          <w:szCs w:val="22"/>
        </w:rPr>
      </w:pPr>
      <w:r w:rsidRPr="50D48BE0">
        <w:rPr>
          <w:sz w:val="22"/>
          <w:szCs w:val="22"/>
        </w:rPr>
        <w:t xml:space="preserve">For the health bar, I made a </w:t>
      </w:r>
      <w:r w:rsidR="09E491D1" w:rsidRPr="50D48BE0">
        <w:rPr>
          <w:sz w:val="22"/>
          <w:szCs w:val="22"/>
        </w:rPr>
        <w:t>heart-based</w:t>
      </w:r>
      <w:r w:rsidRPr="50D48BE0">
        <w:rPr>
          <w:sz w:val="22"/>
          <w:szCs w:val="22"/>
        </w:rPr>
        <w:t xml:space="preserve"> health system. </w:t>
      </w:r>
      <w:r w:rsidR="2BA3B192" w:rsidRPr="50D48BE0">
        <w:rPr>
          <w:sz w:val="22"/>
          <w:szCs w:val="22"/>
        </w:rPr>
        <w:t xml:space="preserve">The health is made up of 5 hearts or 10 15 hit points. It </w:t>
      </w:r>
      <w:r w:rsidRPr="50D48BE0">
        <w:rPr>
          <w:sz w:val="22"/>
          <w:szCs w:val="22"/>
        </w:rPr>
        <w:t xml:space="preserve">has </w:t>
      </w:r>
      <w:r w:rsidR="00FA51FD">
        <w:rPr>
          <w:sz w:val="22"/>
          <w:szCs w:val="22"/>
        </w:rPr>
        <w:t>3</w:t>
      </w:r>
      <w:r w:rsidRPr="50D48BE0">
        <w:rPr>
          <w:sz w:val="22"/>
          <w:szCs w:val="22"/>
        </w:rPr>
        <w:t xml:space="preserve"> states, Full, Half/Cracked</w:t>
      </w:r>
      <w:r w:rsidR="00FA51FD">
        <w:rPr>
          <w:sz w:val="22"/>
          <w:szCs w:val="22"/>
        </w:rPr>
        <w:t xml:space="preserve"> and</w:t>
      </w:r>
      <w:r w:rsidRPr="50D48BE0">
        <w:rPr>
          <w:sz w:val="22"/>
          <w:szCs w:val="22"/>
        </w:rPr>
        <w:t xml:space="preserve"> Empty</w:t>
      </w:r>
      <w:r w:rsidR="53B2FAB3" w:rsidRPr="50D48BE0">
        <w:rPr>
          <w:sz w:val="22"/>
          <w:szCs w:val="22"/>
        </w:rPr>
        <w:t xml:space="preserve">. When you get below or have 2 hearts remaining the bar will shake and </w:t>
      </w:r>
      <w:r w:rsidR="49C9A80F" w:rsidRPr="50D48BE0">
        <w:rPr>
          <w:sz w:val="22"/>
          <w:szCs w:val="22"/>
        </w:rPr>
        <w:t>an opaque red vignette will appear around the edge of the screen.</w:t>
      </w:r>
      <w:r w:rsidR="00A76256">
        <w:rPr>
          <w:sz w:val="22"/>
          <w:szCs w:val="22"/>
        </w:rPr>
        <w:t xml:space="preserve"> It also has a sound effect of heart beating when you lose and gain hearts.</w:t>
      </w:r>
    </w:p>
    <w:p w14:paraId="5B045D9D" w14:textId="77777777" w:rsidR="00752AB0" w:rsidRDefault="00EE7E93" w:rsidP="008D2751">
      <w:pPr>
        <w:rPr>
          <w:sz w:val="22"/>
          <w:szCs w:val="22"/>
        </w:rPr>
      </w:pPr>
      <w:r>
        <w:rPr>
          <w:sz w:val="22"/>
          <w:szCs w:val="22"/>
        </w:rPr>
        <w:t>The health bar creates</w:t>
      </w:r>
      <w:r w:rsidR="00FA51FD">
        <w:rPr>
          <w:sz w:val="22"/>
          <w:szCs w:val="22"/>
        </w:rPr>
        <w:t xml:space="preserve"> multimodal</w:t>
      </w:r>
      <w:r>
        <w:rPr>
          <w:sz w:val="22"/>
          <w:szCs w:val="22"/>
        </w:rPr>
        <w:t xml:space="preserve"> feedback through its animations</w:t>
      </w:r>
      <w:r w:rsidR="00C51A04">
        <w:rPr>
          <w:sz w:val="22"/>
          <w:szCs w:val="22"/>
        </w:rPr>
        <w:t xml:space="preserve"> and sound effects</w:t>
      </w:r>
      <w:r w:rsidR="00FA51FD">
        <w:rPr>
          <w:sz w:val="22"/>
          <w:szCs w:val="22"/>
        </w:rPr>
        <w:t>,</w:t>
      </w:r>
      <w:r w:rsidR="00FA51FD" w:rsidRPr="00FA51FD">
        <w:rPr>
          <w:sz w:val="22"/>
          <w:szCs w:val="22"/>
        </w:rPr>
        <w:t xml:space="preserve"> </w:t>
      </w:r>
      <w:r w:rsidR="00FA51FD">
        <w:rPr>
          <w:sz w:val="22"/>
          <w:szCs w:val="22"/>
        </w:rPr>
        <w:t>w</w:t>
      </w:r>
      <w:r w:rsidR="00FA51FD" w:rsidRPr="50D48BE0">
        <w:rPr>
          <w:sz w:val="22"/>
          <w:szCs w:val="22"/>
        </w:rPr>
        <w:t>hen you heal or lose health the hearts shake</w:t>
      </w:r>
      <w:r w:rsidR="00FA51FD">
        <w:rPr>
          <w:sz w:val="22"/>
          <w:szCs w:val="22"/>
        </w:rPr>
        <w:t xml:space="preserve"> from left to right</w:t>
      </w:r>
      <w:r w:rsidR="00FA51FD" w:rsidRPr="50D48BE0">
        <w:rPr>
          <w:sz w:val="22"/>
          <w:szCs w:val="22"/>
        </w:rPr>
        <w:t xml:space="preserve">, scale up and then down again. </w:t>
      </w:r>
      <w:r w:rsidR="00C51A04">
        <w:rPr>
          <w:sz w:val="22"/>
          <w:szCs w:val="22"/>
        </w:rPr>
        <w:t xml:space="preserve">When the player loses a heart, they get </w:t>
      </w:r>
      <w:r w:rsidR="00FA51FD">
        <w:rPr>
          <w:sz w:val="22"/>
          <w:szCs w:val="22"/>
        </w:rPr>
        <w:t>confirmatory</w:t>
      </w:r>
      <w:r w:rsidR="00C51A04">
        <w:rPr>
          <w:sz w:val="22"/>
          <w:szCs w:val="22"/>
        </w:rPr>
        <w:t xml:space="preserve"> feedback</w:t>
      </w:r>
      <w:r w:rsidR="00FA51FD">
        <w:rPr>
          <w:sz w:val="22"/>
          <w:szCs w:val="22"/>
        </w:rPr>
        <w:t xml:space="preserve"> of</w:t>
      </w:r>
      <w:r w:rsidR="00C51A04">
        <w:rPr>
          <w:sz w:val="22"/>
          <w:szCs w:val="22"/>
        </w:rPr>
        <w:t xml:space="preserve"> through the heart becoming either cracked or empty. Loosing or gaining a heart is exaggerated to make it clear of the state change, allowing players to focus on gameplay rather than having to constantly look at their heath. This creates focus of attention. </w:t>
      </w:r>
      <w:r w:rsidR="00FA51FD">
        <w:rPr>
          <w:sz w:val="22"/>
          <w:szCs w:val="22"/>
        </w:rPr>
        <w:t xml:space="preserve">The health bar creates harmony with the rest of UI as it’s in the same art style and the border follows the same design as the stamina bar. </w:t>
      </w:r>
    </w:p>
    <w:p w14:paraId="5CA5E076" w14:textId="0C169FFD" w:rsidR="0019719F" w:rsidRDefault="00FA51FD" w:rsidP="008D2751">
      <w:pPr>
        <w:rPr>
          <w:sz w:val="22"/>
          <w:szCs w:val="22"/>
        </w:rPr>
      </w:pPr>
      <w:r>
        <w:rPr>
          <w:sz w:val="22"/>
          <w:szCs w:val="22"/>
        </w:rPr>
        <w:t>I chose to use the same dot’s pattern across all my widgets so they would be cohesive and have a comic style. The loss and gain of hearts happen when you walk up enemies as you take damage. The gain of hearts happens when you press 1 and use the heal ability. This creates relevant feedback.</w:t>
      </w:r>
    </w:p>
    <w:p w14:paraId="1A8DD64E" w14:textId="3C928931" w:rsidR="7790F45E" w:rsidRDefault="7790F45E" w:rsidP="50D48BE0">
      <w:pPr>
        <w:rPr>
          <w:b/>
          <w:bCs/>
        </w:rPr>
      </w:pPr>
      <w:r w:rsidRPr="50D48BE0">
        <w:rPr>
          <w:b/>
          <w:bCs/>
        </w:rPr>
        <w:t>Stamina Bar</w:t>
      </w:r>
    </w:p>
    <w:p w14:paraId="27B955A0" w14:textId="77777777" w:rsidR="00752AB0" w:rsidRDefault="00D027DC" w:rsidP="50D48BE0">
      <w:pPr>
        <w:rPr>
          <w:sz w:val="22"/>
          <w:szCs w:val="22"/>
        </w:rPr>
      </w:pPr>
      <w:r>
        <w:rPr>
          <w:sz w:val="22"/>
          <w:szCs w:val="22"/>
        </w:rPr>
        <w:t>The stamina bar creates feedback in its actions, when you press shift, you run faster and the bar decreases. This creates thematic coherence by making the player run around the map at a faster speed than walking normally. The feedback from the bar decreasing creates feedback coherence as the when the bar is empty or close to empty, it shakes</w:t>
      </w:r>
      <w:r w:rsidR="0019719F">
        <w:rPr>
          <w:sz w:val="22"/>
          <w:szCs w:val="22"/>
        </w:rPr>
        <w:t>,</w:t>
      </w:r>
      <w:r>
        <w:rPr>
          <w:sz w:val="22"/>
          <w:szCs w:val="22"/>
        </w:rPr>
        <w:t xml:space="preserve"> flashes red</w:t>
      </w:r>
      <w:r w:rsidR="0019719F">
        <w:rPr>
          <w:sz w:val="22"/>
          <w:szCs w:val="22"/>
        </w:rPr>
        <w:t xml:space="preserve"> and the background of the progress bar </w:t>
      </w:r>
      <w:r w:rsidR="00924441">
        <w:rPr>
          <w:sz w:val="22"/>
          <w:szCs w:val="22"/>
        </w:rPr>
        <w:t>turns</w:t>
      </w:r>
      <w:r w:rsidR="0019719F">
        <w:rPr>
          <w:sz w:val="22"/>
          <w:szCs w:val="22"/>
        </w:rPr>
        <w:t xml:space="preserve"> grey. </w:t>
      </w:r>
      <w:proofErr w:type="gramStart"/>
      <w:r w:rsidR="0019719F">
        <w:rPr>
          <w:sz w:val="22"/>
          <w:szCs w:val="22"/>
        </w:rPr>
        <w:t>Which in contrast to the bar’s original bright blue, shows the player the bar’s state has changed and it needs their attention.</w:t>
      </w:r>
      <w:proofErr w:type="gramEnd"/>
      <w:r w:rsidR="0019719F">
        <w:rPr>
          <w:sz w:val="22"/>
          <w:szCs w:val="22"/>
        </w:rPr>
        <w:t xml:space="preserve"> This tells them bar is about to run out and they will stop sprinting. </w:t>
      </w:r>
      <w:proofErr w:type="gramStart"/>
      <w:r w:rsidR="0019719F">
        <w:rPr>
          <w:sz w:val="22"/>
          <w:szCs w:val="22"/>
        </w:rPr>
        <w:t xml:space="preserve">Thus, </w:t>
      </w:r>
      <w:r>
        <w:rPr>
          <w:sz w:val="22"/>
          <w:szCs w:val="22"/>
        </w:rPr>
        <w:t xml:space="preserve">creating exaggeration </w:t>
      </w:r>
      <w:r w:rsidR="0019719F">
        <w:rPr>
          <w:sz w:val="22"/>
          <w:szCs w:val="22"/>
        </w:rPr>
        <w:t>and focus of attention.</w:t>
      </w:r>
      <w:proofErr w:type="gramEnd"/>
      <w:r w:rsidR="0019719F">
        <w:rPr>
          <w:sz w:val="22"/>
          <w:szCs w:val="22"/>
        </w:rPr>
        <w:t xml:space="preserve"> </w:t>
      </w:r>
      <w:bookmarkStart w:id="0" w:name="_GoBack"/>
      <w:bookmarkEnd w:id="0"/>
    </w:p>
    <w:p w14:paraId="66F06079" w14:textId="6FFF1444" w:rsidR="00D027DC" w:rsidRDefault="0019719F" w:rsidP="50D48BE0">
      <w:pPr>
        <w:rPr>
          <w:sz w:val="22"/>
          <w:szCs w:val="22"/>
        </w:rPr>
      </w:pPr>
      <w:r>
        <w:rPr>
          <w:sz w:val="22"/>
          <w:szCs w:val="22"/>
        </w:rPr>
        <w:t xml:space="preserve">The art of the bar is in the same style as the rest of the widgets; this makes visual harmony and ambient feedback between the systems and makes the HUD look polished. </w:t>
      </w:r>
      <w:r w:rsidR="00924441">
        <w:rPr>
          <w:sz w:val="22"/>
          <w:szCs w:val="22"/>
        </w:rPr>
        <w:t>The bar is unambiguous as it links only to the sprint function and the dash. These both drain the bar and link to the stamina, so it can’t be interpreted any other way.</w:t>
      </w:r>
      <w:r w:rsidR="007F6439">
        <w:rPr>
          <w:sz w:val="22"/>
          <w:szCs w:val="22"/>
        </w:rPr>
        <w:t xml:space="preserve"> The bright blue I used for the bar fill is also used in the dash </w:t>
      </w:r>
      <w:r w:rsidR="00547D2F">
        <w:rPr>
          <w:sz w:val="22"/>
          <w:szCs w:val="22"/>
        </w:rPr>
        <w:t>icon;</w:t>
      </w:r>
      <w:r w:rsidR="007F6439">
        <w:rPr>
          <w:sz w:val="22"/>
          <w:szCs w:val="22"/>
        </w:rPr>
        <w:t xml:space="preserve"> this is so the player knows they are similar and have the same uses. This creates gameplay coherence.</w:t>
      </w:r>
    </w:p>
    <w:p w14:paraId="4EAC7025" w14:textId="77777777" w:rsidR="00FA51FD" w:rsidRDefault="00FA51FD" w:rsidP="50D48BE0">
      <w:pPr>
        <w:rPr>
          <w:sz w:val="22"/>
          <w:szCs w:val="22"/>
        </w:rPr>
      </w:pPr>
    </w:p>
    <w:p w14:paraId="13B7FAAD" w14:textId="77777777" w:rsidR="00752AB0" w:rsidRDefault="00752AB0" w:rsidP="50D48BE0">
      <w:pPr>
        <w:rPr>
          <w:b/>
          <w:bCs/>
        </w:rPr>
      </w:pPr>
    </w:p>
    <w:p w14:paraId="0CE6094A" w14:textId="77777777" w:rsidR="00752AB0" w:rsidRDefault="00752AB0" w:rsidP="50D48BE0">
      <w:pPr>
        <w:rPr>
          <w:b/>
          <w:bCs/>
        </w:rPr>
      </w:pPr>
    </w:p>
    <w:p w14:paraId="68B917F8" w14:textId="14188D01" w:rsidR="7790F45E" w:rsidRDefault="7790F45E" w:rsidP="50D48BE0">
      <w:pPr>
        <w:rPr>
          <w:b/>
          <w:bCs/>
        </w:rPr>
      </w:pPr>
      <w:r w:rsidRPr="50D48BE0">
        <w:rPr>
          <w:b/>
          <w:bCs/>
        </w:rPr>
        <w:lastRenderedPageBreak/>
        <w:t>Ability Bar</w:t>
      </w:r>
    </w:p>
    <w:p w14:paraId="5326546E" w14:textId="77777777" w:rsidR="00752AB0" w:rsidRDefault="0FE9B03F" w:rsidP="50D48BE0">
      <w:pPr>
        <w:rPr>
          <w:sz w:val="22"/>
          <w:szCs w:val="22"/>
        </w:rPr>
      </w:pPr>
      <w:r w:rsidRPr="50D48BE0">
        <w:rPr>
          <w:sz w:val="22"/>
          <w:szCs w:val="22"/>
        </w:rPr>
        <w:t xml:space="preserve">The ability bar is made up of 4 </w:t>
      </w:r>
      <w:r w:rsidR="15440764" w:rsidRPr="50D48BE0">
        <w:rPr>
          <w:sz w:val="22"/>
          <w:szCs w:val="22"/>
        </w:rPr>
        <w:t>abilities;</w:t>
      </w:r>
      <w:r w:rsidRPr="50D48BE0">
        <w:rPr>
          <w:sz w:val="22"/>
          <w:szCs w:val="22"/>
        </w:rPr>
        <w:t xml:space="preserve"> t</w:t>
      </w:r>
      <w:r w:rsidR="044457D3" w:rsidRPr="50D48BE0">
        <w:rPr>
          <w:sz w:val="22"/>
          <w:szCs w:val="22"/>
        </w:rPr>
        <w:t xml:space="preserve">hese </w:t>
      </w:r>
      <w:r w:rsidRPr="50D48BE0">
        <w:rPr>
          <w:sz w:val="22"/>
          <w:szCs w:val="22"/>
        </w:rPr>
        <w:t>are triggered through pressing number</w:t>
      </w:r>
      <w:r w:rsidR="23C8188B" w:rsidRPr="50D48BE0">
        <w:rPr>
          <w:sz w:val="22"/>
          <w:szCs w:val="22"/>
        </w:rPr>
        <w:t xml:space="preserve">s </w:t>
      </w:r>
      <w:r w:rsidRPr="50D48BE0">
        <w:rPr>
          <w:sz w:val="22"/>
          <w:szCs w:val="22"/>
        </w:rPr>
        <w:t>1-4 on the keyboard.</w:t>
      </w:r>
      <w:r w:rsidR="03D54D12" w:rsidRPr="50D48BE0">
        <w:rPr>
          <w:sz w:val="22"/>
          <w:szCs w:val="22"/>
        </w:rPr>
        <w:t xml:space="preserve"> </w:t>
      </w:r>
      <w:r w:rsidR="67022D0F" w:rsidRPr="50D48BE0">
        <w:rPr>
          <w:sz w:val="22"/>
          <w:szCs w:val="22"/>
        </w:rPr>
        <w:t xml:space="preserve"> </w:t>
      </w:r>
      <w:r w:rsidR="00C25E87">
        <w:rPr>
          <w:sz w:val="22"/>
          <w:szCs w:val="22"/>
        </w:rPr>
        <w:t xml:space="preserve">The </w:t>
      </w:r>
      <w:proofErr w:type="gramStart"/>
      <w:r w:rsidR="00C25E87">
        <w:rPr>
          <w:sz w:val="22"/>
          <w:szCs w:val="22"/>
        </w:rPr>
        <w:t>controls presented on the bar shows</w:t>
      </w:r>
      <w:proofErr w:type="gramEnd"/>
      <w:r w:rsidR="00C25E87">
        <w:rPr>
          <w:sz w:val="22"/>
          <w:szCs w:val="22"/>
        </w:rPr>
        <w:t xml:space="preserve"> how the player triggers them. This gives the player confirmatory feedback. When </w:t>
      </w:r>
      <w:proofErr w:type="gramStart"/>
      <w:r w:rsidR="00C25E87">
        <w:rPr>
          <w:sz w:val="22"/>
          <w:szCs w:val="22"/>
        </w:rPr>
        <w:t>an ability</w:t>
      </w:r>
      <w:proofErr w:type="gramEnd"/>
      <w:r w:rsidR="00C25E87">
        <w:rPr>
          <w:sz w:val="22"/>
          <w:szCs w:val="22"/>
        </w:rPr>
        <w:t xml:space="preserve"> is triggered, an animation starts on said slot. The slot rises and the icon inside </w:t>
      </w:r>
      <w:proofErr w:type="gramStart"/>
      <w:r w:rsidR="00C25E87">
        <w:rPr>
          <w:sz w:val="22"/>
          <w:szCs w:val="22"/>
        </w:rPr>
        <w:t>expands</w:t>
      </w:r>
      <w:proofErr w:type="gramEnd"/>
      <w:r w:rsidR="00C25E87">
        <w:rPr>
          <w:sz w:val="22"/>
          <w:szCs w:val="22"/>
        </w:rPr>
        <w:t xml:space="preserve">, drains (it works on a progress bar), scales back down and then the slot lowers back to its original spot on the bar. This confirms to the player it’s been used, giving confirmatory feedback, relevance and supplementary feedback. When </w:t>
      </w:r>
      <w:proofErr w:type="gramStart"/>
      <w:r w:rsidR="00C25E87">
        <w:rPr>
          <w:sz w:val="22"/>
          <w:szCs w:val="22"/>
        </w:rPr>
        <w:t>an ability</w:t>
      </w:r>
      <w:proofErr w:type="gramEnd"/>
      <w:r w:rsidR="00C25E87">
        <w:rPr>
          <w:sz w:val="22"/>
          <w:szCs w:val="22"/>
        </w:rPr>
        <w:t xml:space="preserve"> is triggered animations and mechanics happen as a resul</w:t>
      </w:r>
      <w:r w:rsidR="001D0F13">
        <w:rPr>
          <w:sz w:val="22"/>
          <w:szCs w:val="22"/>
        </w:rPr>
        <w:t xml:space="preserve">t, they all do different things, but the icon and result make them relevant to each other. </w:t>
      </w:r>
    </w:p>
    <w:p w14:paraId="73FC576C" w14:textId="5A97FF84" w:rsidR="0FE9B03F" w:rsidRDefault="00C25E87" w:rsidP="50D48BE0">
      <w:pPr>
        <w:rPr>
          <w:sz w:val="22"/>
          <w:szCs w:val="22"/>
        </w:rPr>
      </w:pPr>
      <w:r>
        <w:rPr>
          <w:sz w:val="22"/>
          <w:szCs w:val="22"/>
        </w:rPr>
        <w:t xml:space="preserve">The animation allows the player to know which ability they’ve used easily as </w:t>
      </w:r>
      <w:proofErr w:type="gramStart"/>
      <w:r>
        <w:rPr>
          <w:sz w:val="22"/>
          <w:szCs w:val="22"/>
        </w:rPr>
        <w:t>it’s</w:t>
      </w:r>
      <w:proofErr w:type="gramEnd"/>
      <w:r>
        <w:rPr>
          <w:sz w:val="22"/>
          <w:szCs w:val="22"/>
        </w:rPr>
        <w:t xml:space="preserve"> exaggerated and calls the players focus. It’s not subtle and due to where it is the screen, the player will always be able to see it.</w:t>
      </w:r>
      <w:r w:rsidR="008D2751">
        <w:rPr>
          <w:sz w:val="22"/>
          <w:szCs w:val="22"/>
        </w:rPr>
        <w:t xml:space="preserve"> The bar creates visual harmony </w:t>
      </w:r>
      <w:r w:rsidR="007F6439">
        <w:rPr>
          <w:sz w:val="22"/>
          <w:szCs w:val="22"/>
        </w:rPr>
        <w:t xml:space="preserve">as it uses the same style as the health and stamina bar. It uses bright colours to emulate a comic style and to draw the </w:t>
      </w:r>
      <w:proofErr w:type="gramStart"/>
      <w:r w:rsidR="007F6439">
        <w:rPr>
          <w:sz w:val="22"/>
          <w:szCs w:val="22"/>
        </w:rPr>
        <w:t>players</w:t>
      </w:r>
      <w:proofErr w:type="gramEnd"/>
      <w:r w:rsidR="007F6439">
        <w:rPr>
          <w:sz w:val="22"/>
          <w:szCs w:val="22"/>
        </w:rPr>
        <w:t xml:space="preserve"> attention to it.</w:t>
      </w:r>
      <w:r w:rsidR="00685F3C">
        <w:rPr>
          <w:sz w:val="22"/>
          <w:szCs w:val="22"/>
        </w:rPr>
        <w:t xml:space="preserve"> I chose to use the primary colours </w:t>
      </w:r>
      <w:proofErr w:type="gramStart"/>
      <w:r w:rsidR="00685F3C">
        <w:rPr>
          <w:sz w:val="22"/>
          <w:szCs w:val="22"/>
        </w:rPr>
        <w:t>for each ability</w:t>
      </w:r>
      <w:proofErr w:type="gramEnd"/>
      <w:r w:rsidR="00685F3C">
        <w:rPr>
          <w:sz w:val="22"/>
          <w:szCs w:val="22"/>
        </w:rPr>
        <w:t xml:space="preserve"> as they fit with the </w:t>
      </w:r>
      <w:r w:rsidR="00685F3C">
        <w:rPr>
          <w:rFonts w:hint="eastAsia"/>
          <w:sz w:val="22"/>
          <w:szCs w:val="22"/>
        </w:rPr>
        <w:t>overall</w:t>
      </w:r>
      <w:r w:rsidR="00685F3C">
        <w:rPr>
          <w:sz w:val="22"/>
          <w:szCs w:val="22"/>
        </w:rPr>
        <w:t xml:space="preserve"> theme. I thought they would pop on screen and grab the player attention.</w:t>
      </w:r>
    </w:p>
    <w:p w14:paraId="15F35F2B" w14:textId="67CE1E0E" w:rsidR="7790F45E" w:rsidRDefault="7790F45E" w:rsidP="50D48BE0">
      <w:pPr>
        <w:rPr>
          <w:b/>
          <w:bCs/>
        </w:rPr>
      </w:pPr>
      <w:r w:rsidRPr="50D48BE0">
        <w:rPr>
          <w:b/>
          <w:bCs/>
        </w:rPr>
        <w:t>Heal Ability</w:t>
      </w:r>
    </w:p>
    <w:p w14:paraId="7F311BC7" w14:textId="003E8E7F" w:rsidR="51387EB4" w:rsidRDefault="51387EB4" w:rsidP="50D48BE0">
      <w:pPr>
        <w:rPr>
          <w:sz w:val="22"/>
          <w:szCs w:val="22"/>
        </w:rPr>
      </w:pPr>
      <w:r w:rsidRPr="50D48BE0">
        <w:rPr>
          <w:sz w:val="22"/>
          <w:szCs w:val="22"/>
        </w:rPr>
        <w:t xml:space="preserve">The heal ability heals the player completely. </w:t>
      </w:r>
      <w:r w:rsidR="2AA0BDFE" w:rsidRPr="50D48BE0">
        <w:rPr>
          <w:sz w:val="22"/>
          <w:szCs w:val="22"/>
        </w:rPr>
        <w:t>Its</w:t>
      </w:r>
      <w:r w:rsidRPr="50D48BE0">
        <w:rPr>
          <w:sz w:val="22"/>
          <w:szCs w:val="22"/>
        </w:rPr>
        <w:t xml:space="preserve"> game feel is created from </w:t>
      </w:r>
      <w:r w:rsidR="47851621" w:rsidRPr="50D48BE0">
        <w:rPr>
          <w:sz w:val="22"/>
          <w:szCs w:val="22"/>
        </w:rPr>
        <w:t>animations</w:t>
      </w:r>
      <w:r w:rsidR="51D7B090" w:rsidRPr="50D48BE0">
        <w:rPr>
          <w:sz w:val="22"/>
          <w:szCs w:val="22"/>
        </w:rPr>
        <w:t xml:space="preserve">. When it’s triggered the icon in the ability bar moves upwards, the icon expanding slightly, drains and then falls back to where it was. </w:t>
      </w:r>
      <w:r w:rsidR="36B3056D" w:rsidRPr="50D48BE0">
        <w:rPr>
          <w:sz w:val="22"/>
          <w:szCs w:val="22"/>
        </w:rPr>
        <w:t>It then refills over 6 seconds. While this happens, green cross icons fly up from the bottom of the screen</w:t>
      </w:r>
      <w:r w:rsidR="4A73B3C5" w:rsidRPr="50D48BE0">
        <w:rPr>
          <w:sz w:val="22"/>
          <w:szCs w:val="22"/>
        </w:rPr>
        <w:t xml:space="preserve">, disappearing at random points </w:t>
      </w:r>
      <w:r w:rsidR="36B3056D" w:rsidRPr="50D48BE0">
        <w:rPr>
          <w:sz w:val="22"/>
          <w:szCs w:val="22"/>
        </w:rPr>
        <w:t xml:space="preserve">and </w:t>
      </w:r>
      <w:r w:rsidR="7F55D808" w:rsidRPr="50D48BE0">
        <w:rPr>
          <w:sz w:val="22"/>
          <w:szCs w:val="22"/>
        </w:rPr>
        <w:t xml:space="preserve">a </w:t>
      </w:r>
      <w:r w:rsidR="07E6D65F" w:rsidRPr="50D48BE0">
        <w:rPr>
          <w:sz w:val="22"/>
          <w:szCs w:val="22"/>
        </w:rPr>
        <w:t>green</w:t>
      </w:r>
      <w:r w:rsidR="36B3056D" w:rsidRPr="50D48BE0">
        <w:rPr>
          <w:sz w:val="22"/>
          <w:szCs w:val="22"/>
        </w:rPr>
        <w:t xml:space="preserve"> </w:t>
      </w:r>
      <w:r w:rsidR="5835D421" w:rsidRPr="50D48BE0">
        <w:rPr>
          <w:sz w:val="22"/>
          <w:szCs w:val="22"/>
        </w:rPr>
        <w:t>vignette</w:t>
      </w:r>
      <w:r w:rsidR="36B3056D" w:rsidRPr="50D48BE0">
        <w:rPr>
          <w:sz w:val="22"/>
          <w:szCs w:val="22"/>
        </w:rPr>
        <w:t xml:space="preserve"> </w:t>
      </w:r>
      <w:r w:rsidR="361B884F" w:rsidRPr="50D48BE0">
        <w:rPr>
          <w:sz w:val="22"/>
          <w:szCs w:val="22"/>
        </w:rPr>
        <w:t>appears around the screen</w:t>
      </w:r>
      <w:r w:rsidR="6C4C6929" w:rsidRPr="50D48BE0">
        <w:rPr>
          <w:sz w:val="22"/>
          <w:szCs w:val="22"/>
        </w:rPr>
        <w:t>.</w:t>
      </w:r>
      <w:r w:rsidR="361B884F" w:rsidRPr="50D48BE0">
        <w:rPr>
          <w:sz w:val="22"/>
          <w:szCs w:val="22"/>
        </w:rPr>
        <w:t xml:space="preserve"> </w:t>
      </w:r>
      <w:proofErr w:type="gramStart"/>
      <w:r w:rsidR="70BD1D42" w:rsidRPr="50D48BE0">
        <w:rPr>
          <w:sz w:val="22"/>
          <w:szCs w:val="22"/>
        </w:rPr>
        <w:t>S</w:t>
      </w:r>
      <w:r w:rsidR="361B884F" w:rsidRPr="50D48BE0">
        <w:rPr>
          <w:sz w:val="22"/>
          <w:szCs w:val="22"/>
        </w:rPr>
        <w:t>imilarly to the low health vignette</w:t>
      </w:r>
      <w:r w:rsidR="329ECBBF" w:rsidRPr="50D48BE0">
        <w:rPr>
          <w:sz w:val="22"/>
          <w:szCs w:val="22"/>
        </w:rPr>
        <w:t>.</w:t>
      </w:r>
      <w:proofErr w:type="gramEnd"/>
      <w:r w:rsidR="329ECBBF" w:rsidRPr="50D48BE0">
        <w:rPr>
          <w:sz w:val="22"/>
          <w:szCs w:val="22"/>
        </w:rPr>
        <w:t xml:space="preserve"> </w:t>
      </w:r>
      <w:r w:rsidR="34117E47" w:rsidRPr="50D48BE0">
        <w:rPr>
          <w:sz w:val="22"/>
          <w:szCs w:val="22"/>
        </w:rPr>
        <w:t>When the icon refills a speech bubble appears telling you the ability is ready to use again.</w:t>
      </w:r>
    </w:p>
    <w:p w14:paraId="67FAB4F3" w14:textId="77777777" w:rsidR="00752AB0" w:rsidRDefault="002779EC" w:rsidP="50D48BE0">
      <w:pPr>
        <w:rPr>
          <w:sz w:val="22"/>
          <w:szCs w:val="22"/>
        </w:rPr>
      </w:pPr>
      <w:r>
        <w:rPr>
          <w:sz w:val="22"/>
          <w:szCs w:val="22"/>
        </w:rPr>
        <w:t>The heal ability is triggered when you press the 1 key. The animation fire</w:t>
      </w:r>
      <w:r w:rsidR="008D2751">
        <w:rPr>
          <w:sz w:val="22"/>
          <w:szCs w:val="22"/>
        </w:rPr>
        <w:t>s</w:t>
      </w:r>
      <w:r>
        <w:rPr>
          <w:sz w:val="22"/>
          <w:szCs w:val="22"/>
        </w:rPr>
        <w:t xml:space="preserve"> immediately, creating </w:t>
      </w:r>
      <w:r w:rsidR="008D2751">
        <w:rPr>
          <w:sz w:val="22"/>
          <w:szCs w:val="22"/>
        </w:rPr>
        <w:t>feedback coherence and letting the player know they’ve used that ability</w:t>
      </w:r>
      <w:r w:rsidR="0084229E">
        <w:rPr>
          <w:sz w:val="22"/>
          <w:szCs w:val="22"/>
        </w:rPr>
        <w:t xml:space="preserve">. This draws the </w:t>
      </w:r>
      <w:proofErr w:type="gramStart"/>
      <w:r w:rsidR="0084229E">
        <w:rPr>
          <w:sz w:val="22"/>
          <w:szCs w:val="22"/>
        </w:rPr>
        <w:t>players</w:t>
      </w:r>
      <w:proofErr w:type="gramEnd"/>
      <w:r w:rsidR="0084229E">
        <w:rPr>
          <w:sz w:val="22"/>
          <w:szCs w:val="22"/>
        </w:rPr>
        <w:t xml:space="preserve"> attention to it through exaggeration</w:t>
      </w:r>
      <w:r w:rsidR="007F6439">
        <w:rPr>
          <w:sz w:val="22"/>
          <w:szCs w:val="22"/>
        </w:rPr>
        <w:t xml:space="preserve">. The style across the icons is the </w:t>
      </w:r>
      <w:proofErr w:type="gramStart"/>
      <w:r w:rsidR="007F6439">
        <w:rPr>
          <w:sz w:val="22"/>
          <w:szCs w:val="22"/>
        </w:rPr>
        <w:t>same,</w:t>
      </w:r>
      <w:proofErr w:type="gramEnd"/>
      <w:r w:rsidR="007F6439">
        <w:rPr>
          <w:sz w:val="22"/>
          <w:szCs w:val="22"/>
        </w:rPr>
        <w:t xml:space="preserve"> they all have a colour and imagery assigned to them that relates to what they do. Green commonly means health, so I made it green. The use of the cross is common in other games</w:t>
      </w:r>
      <w:r w:rsidR="00547D2F">
        <w:rPr>
          <w:sz w:val="22"/>
          <w:szCs w:val="22"/>
        </w:rPr>
        <w:t xml:space="preserve"> like Overwatch and Sunset Overdrive</w:t>
      </w:r>
      <w:r w:rsidR="007F6439">
        <w:rPr>
          <w:sz w:val="22"/>
          <w:szCs w:val="22"/>
        </w:rPr>
        <w:t xml:space="preserve"> </w:t>
      </w:r>
      <w:r w:rsidR="007B3F97">
        <w:rPr>
          <w:sz w:val="22"/>
          <w:szCs w:val="22"/>
        </w:rPr>
        <w:t>as</w:t>
      </w:r>
      <w:r w:rsidR="00547D2F">
        <w:rPr>
          <w:sz w:val="22"/>
          <w:szCs w:val="22"/>
        </w:rPr>
        <w:t xml:space="preserve"> a representation of health.</w:t>
      </w:r>
      <w:r w:rsidR="007F6439">
        <w:rPr>
          <w:sz w:val="22"/>
          <w:szCs w:val="22"/>
        </w:rPr>
        <w:t xml:space="preserve"> </w:t>
      </w:r>
      <w:r w:rsidR="00547D2F">
        <w:rPr>
          <w:sz w:val="22"/>
          <w:szCs w:val="22"/>
        </w:rPr>
        <w:t>S</w:t>
      </w:r>
      <w:r w:rsidR="007F6439">
        <w:rPr>
          <w:sz w:val="22"/>
          <w:szCs w:val="22"/>
        </w:rPr>
        <w:t>o</w:t>
      </w:r>
      <w:r w:rsidR="00547D2F">
        <w:rPr>
          <w:sz w:val="22"/>
          <w:szCs w:val="22"/>
        </w:rPr>
        <w:t>,</w:t>
      </w:r>
      <w:r w:rsidR="007F6439">
        <w:rPr>
          <w:sz w:val="22"/>
          <w:szCs w:val="22"/>
        </w:rPr>
        <w:t xml:space="preserve"> I used that to adhere to standardisation.</w:t>
      </w:r>
    </w:p>
    <w:p w14:paraId="10881B5C" w14:textId="6FD451AD" w:rsidR="001D0F13" w:rsidRPr="00752AB0" w:rsidRDefault="007F6439" w:rsidP="50D48BE0">
      <w:pPr>
        <w:rPr>
          <w:rFonts w:ascii="Times New Roman" w:hAnsi="Times New Roman"/>
          <w:sz w:val="22"/>
          <w:szCs w:val="22"/>
        </w:rPr>
      </w:pPr>
      <w:r>
        <w:rPr>
          <w:sz w:val="22"/>
          <w:szCs w:val="22"/>
        </w:rPr>
        <w:t xml:space="preserve"> </w:t>
      </w:r>
      <w:r w:rsidR="00547D2F">
        <w:rPr>
          <w:sz w:val="22"/>
          <w:szCs w:val="22"/>
        </w:rPr>
        <w:t xml:space="preserve">The way the ability works is increasing the players hearts, </w:t>
      </w:r>
      <w:r w:rsidR="00752AB0">
        <w:rPr>
          <w:sz w:val="22"/>
          <w:szCs w:val="22"/>
        </w:rPr>
        <w:t xml:space="preserve">but </w:t>
      </w:r>
      <w:r w:rsidR="00547D2F">
        <w:rPr>
          <w:sz w:val="22"/>
          <w:szCs w:val="22"/>
        </w:rPr>
        <w:t xml:space="preserve">they update </w:t>
      </w:r>
      <w:r w:rsidR="00752AB0">
        <w:rPr>
          <w:rFonts w:hint="eastAsia"/>
          <w:sz w:val="22"/>
          <w:szCs w:val="22"/>
        </w:rPr>
        <w:t>quicker</w:t>
      </w:r>
      <w:r w:rsidR="00752AB0">
        <w:rPr>
          <w:sz w:val="22"/>
          <w:szCs w:val="22"/>
        </w:rPr>
        <w:t xml:space="preserve"> than when you lose health. I did this to make the ability impactful, creating confirmatory feedback. This makes sure the player knows </w:t>
      </w:r>
      <w:proofErr w:type="gramStart"/>
      <w:r w:rsidR="00752AB0">
        <w:rPr>
          <w:sz w:val="22"/>
          <w:szCs w:val="22"/>
        </w:rPr>
        <w:t>it’s</w:t>
      </w:r>
      <w:proofErr w:type="gramEnd"/>
      <w:r w:rsidR="00752AB0">
        <w:rPr>
          <w:sz w:val="22"/>
          <w:szCs w:val="22"/>
        </w:rPr>
        <w:t xml:space="preserve"> happening. The </w:t>
      </w:r>
      <w:r w:rsidR="00752AB0">
        <w:rPr>
          <w:rFonts w:hint="eastAsia"/>
          <w:sz w:val="22"/>
          <w:szCs w:val="22"/>
        </w:rPr>
        <w:t>animation</w:t>
      </w:r>
      <w:r w:rsidR="00752AB0">
        <w:rPr>
          <w:sz w:val="22"/>
          <w:szCs w:val="22"/>
        </w:rPr>
        <w:t xml:space="preserve"> is accompanied by the same SFX as when you take damage, I thought it would be better to leave that as </w:t>
      </w:r>
      <w:r w:rsidR="005C49BE">
        <w:rPr>
          <w:sz w:val="22"/>
          <w:szCs w:val="22"/>
        </w:rPr>
        <w:t>is,</w:t>
      </w:r>
      <w:r w:rsidR="00752AB0">
        <w:rPr>
          <w:sz w:val="22"/>
          <w:szCs w:val="22"/>
        </w:rPr>
        <w:t xml:space="preserve"> so the player knows the ability </w:t>
      </w:r>
      <w:proofErr w:type="gramStart"/>
      <w:r w:rsidR="00752AB0">
        <w:rPr>
          <w:sz w:val="22"/>
          <w:szCs w:val="22"/>
        </w:rPr>
        <w:t>its</w:t>
      </w:r>
      <w:proofErr w:type="gramEnd"/>
      <w:r w:rsidR="00752AB0">
        <w:rPr>
          <w:sz w:val="22"/>
          <w:szCs w:val="22"/>
        </w:rPr>
        <w:t xml:space="preserve"> related to health without having to look at the bar. The ability creates relevancy as it gives response </w:t>
      </w:r>
      <w:r w:rsidR="00752AB0">
        <w:rPr>
          <w:rFonts w:hint="eastAsia"/>
          <w:sz w:val="22"/>
          <w:szCs w:val="22"/>
        </w:rPr>
        <w:t>immediately</w:t>
      </w:r>
      <w:r w:rsidR="00752AB0">
        <w:rPr>
          <w:sz w:val="22"/>
          <w:szCs w:val="22"/>
        </w:rPr>
        <w:t xml:space="preserve"> by starting the animation and replacing the empty hearts in the bar. </w:t>
      </w:r>
    </w:p>
    <w:p w14:paraId="701D03A6" w14:textId="77777777" w:rsidR="00752AB0" w:rsidRDefault="00752AB0" w:rsidP="50D48BE0">
      <w:pPr>
        <w:rPr>
          <w:b/>
          <w:bCs/>
        </w:rPr>
      </w:pPr>
    </w:p>
    <w:p w14:paraId="424FB3F2" w14:textId="77777777" w:rsidR="00752AB0" w:rsidRDefault="00752AB0" w:rsidP="50D48BE0">
      <w:pPr>
        <w:rPr>
          <w:b/>
          <w:bCs/>
        </w:rPr>
      </w:pPr>
    </w:p>
    <w:p w14:paraId="39468617" w14:textId="77777777" w:rsidR="00752AB0" w:rsidRDefault="00752AB0" w:rsidP="50D48BE0">
      <w:pPr>
        <w:rPr>
          <w:b/>
          <w:bCs/>
        </w:rPr>
      </w:pPr>
    </w:p>
    <w:p w14:paraId="5DBD8B89" w14:textId="77777777" w:rsidR="00752AB0" w:rsidRDefault="00752AB0" w:rsidP="50D48BE0">
      <w:pPr>
        <w:rPr>
          <w:b/>
          <w:bCs/>
        </w:rPr>
      </w:pPr>
    </w:p>
    <w:p w14:paraId="215CD5AD" w14:textId="6192F493" w:rsidR="7790F45E" w:rsidRDefault="7790F45E" w:rsidP="50D48BE0">
      <w:pPr>
        <w:rPr>
          <w:b/>
          <w:bCs/>
        </w:rPr>
      </w:pPr>
      <w:r w:rsidRPr="50D48BE0">
        <w:rPr>
          <w:b/>
          <w:bCs/>
        </w:rPr>
        <w:lastRenderedPageBreak/>
        <w:t>Bolts Ability</w:t>
      </w:r>
    </w:p>
    <w:p w14:paraId="3885EA8D" w14:textId="6B4AF52B" w:rsidR="75173145" w:rsidRDefault="75173145" w:rsidP="50D48BE0">
      <w:pPr>
        <w:rPr>
          <w:sz w:val="22"/>
          <w:szCs w:val="22"/>
        </w:rPr>
      </w:pPr>
      <w:r w:rsidRPr="50D48BE0">
        <w:rPr>
          <w:sz w:val="22"/>
          <w:szCs w:val="22"/>
        </w:rPr>
        <w:t xml:space="preserve">The </w:t>
      </w:r>
      <w:r w:rsidR="530683F1" w:rsidRPr="50D48BE0">
        <w:rPr>
          <w:sz w:val="22"/>
          <w:szCs w:val="22"/>
        </w:rPr>
        <w:t>bolt's</w:t>
      </w:r>
      <w:r w:rsidRPr="50D48BE0">
        <w:rPr>
          <w:sz w:val="22"/>
          <w:szCs w:val="22"/>
        </w:rPr>
        <w:t xml:space="preserve"> ability is like</w:t>
      </w:r>
      <w:r w:rsidR="74EADC7E" w:rsidRPr="50D48BE0">
        <w:rPr>
          <w:sz w:val="22"/>
          <w:szCs w:val="22"/>
        </w:rPr>
        <w:t xml:space="preserve"> the</w:t>
      </w:r>
      <w:r w:rsidRPr="50D48BE0">
        <w:rPr>
          <w:sz w:val="22"/>
          <w:szCs w:val="22"/>
        </w:rPr>
        <w:t xml:space="preserve"> health as it uses the same triggered </w:t>
      </w:r>
      <w:r w:rsidR="5F78431F" w:rsidRPr="50D48BE0">
        <w:rPr>
          <w:sz w:val="22"/>
          <w:szCs w:val="22"/>
        </w:rPr>
        <w:t>animation,</w:t>
      </w:r>
      <w:r w:rsidRPr="50D48BE0">
        <w:rPr>
          <w:sz w:val="22"/>
          <w:szCs w:val="22"/>
        </w:rPr>
        <w:t xml:space="preserve"> but lightning </w:t>
      </w:r>
      <w:r w:rsidR="3938A6E7" w:rsidRPr="50D48BE0">
        <w:rPr>
          <w:sz w:val="22"/>
          <w:szCs w:val="22"/>
        </w:rPr>
        <w:t>bolt</w:t>
      </w:r>
      <w:r w:rsidRPr="50D48BE0">
        <w:rPr>
          <w:sz w:val="22"/>
          <w:szCs w:val="22"/>
        </w:rPr>
        <w:t xml:space="preserve"> icons appear around the </w:t>
      </w:r>
      <w:r w:rsidR="68BD00E1" w:rsidRPr="50D48BE0">
        <w:rPr>
          <w:sz w:val="22"/>
          <w:szCs w:val="22"/>
        </w:rPr>
        <w:t>sides of the ability bar. These are animated and move and appear in and out. This ability also use</w:t>
      </w:r>
      <w:r w:rsidR="053CAEA7" w:rsidRPr="50D48BE0">
        <w:rPr>
          <w:sz w:val="22"/>
          <w:szCs w:val="22"/>
        </w:rPr>
        <w:t>s a vignette but in yellow.</w:t>
      </w:r>
      <w:r w:rsidR="4ED7AB35" w:rsidRPr="50D48BE0">
        <w:rPr>
          <w:sz w:val="22"/>
          <w:szCs w:val="22"/>
        </w:rPr>
        <w:t xml:space="preserve"> When the player is facing an enemy and they use the ability, they will take damage and an icon will appear above their head</w:t>
      </w:r>
      <w:r w:rsidR="460011FD" w:rsidRPr="50D48BE0">
        <w:rPr>
          <w:sz w:val="22"/>
          <w:szCs w:val="22"/>
        </w:rPr>
        <w:t xml:space="preserve">. Like </w:t>
      </w:r>
      <w:proofErr w:type="gramStart"/>
      <w:r w:rsidR="460011FD" w:rsidRPr="50D48BE0">
        <w:rPr>
          <w:sz w:val="22"/>
          <w:szCs w:val="22"/>
        </w:rPr>
        <w:t>the heal</w:t>
      </w:r>
      <w:proofErr w:type="gramEnd"/>
      <w:r w:rsidR="460011FD" w:rsidRPr="50D48BE0">
        <w:rPr>
          <w:sz w:val="22"/>
          <w:szCs w:val="22"/>
        </w:rPr>
        <w:t>, a speech bubble appears when it’s ready again.</w:t>
      </w:r>
    </w:p>
    <w:p w14:paraId="295DAF5F" w14:textId="7639E97F" w:rsidR="00752AB0" w:rsidRPr="000D40DA" w:rsidRDefault="000D40DA" w:rsidP="50D48BE0">
      <w:pPr>
        <w:rPr>
          <w:rFonts w:ascii="Times New Roman" w:hAnsi="Times New Roman"/>
          <w:sz w:val="22"/>
          <w:szCs w:val="22"/>
        </w:rPr>
      </w:pPr>
      <w:r>
        <w:rPr>
          <w:sz w:val="22"/>
          <w:szCs w:val="22"/>
        </w:rPr>
        <w:t xml:space="preserve">Like </w:t>
      </w:r>
      <w:r w:rsidR="00685F3C">
        <w:rPr>
          <w:sz w:val="22"/>
          <w:szCs w:val="22"/>
        </w:rPr>
        <w:t xml:space="preserve">the health in that it has colours and iconography relating to its function. As the </w:t>
      </w:r>
      <w:r w:rsidR="00685F3C">
        <w:rPr>
          <w:rFonts w:hint="eastAsia"/>
          <w:sz w:val="22"/>
          <w:szCs w:val="22"/>
        </w:rPr>
        <w:t>ability</w:t>
      </w:r>
      <w:r w:rsidR="00685F3C">
        <w:rPr>
          <w:sz w:val="22"/>
          <w:szCs w:val="22"/>
        </w:rPr>
        <w:t xml:space="preserve"> is bolts of lightning, </w:t>
      </w:r>
      <w:r w:rsidR="00685F3C">
        <w:rPr>
          <w:rFonts w:hint="eastAsia"/>
          <w:sz w:val="22"/>
          <w:szCs w:val="22"/>
        </w:rPr>
        <w:t>I</w:t>
      </w:r>
      <w:r w:rsidR="00685F3C">
        <w:rPr>
          <w:sz w:val="22"/>
          <w:szCs w:val="22"/>
        </w:rPr>
        <w:t xml:space="preserve"> chose to make that the icon. I chose the colour yellow as </w:t>
      </w:r>
      <w:r w:rsidR="003C0ACF">
        <w:rPr>
          <w:sz w:val="22"/>
          <w:szCs w:val="22"/>
        </w:rPr>
        <w:t xml:space="preserve">its one of the primary colours. It pops out against the background, grabbing the </w:t>
      </w:r>
      <w:proofErr w:type="gramStart"/>
      <w:r w:rsidR="003C0ACF">
        <w:rPr>
          <w:sz w:val="22"/>
          <w:szCs w:val="22"/>
        </w:rPr>
        <w:t>players</w:t>
      </w:r>
      <w:proofErr w:type="gramEnd"/>
      <w:r w:rsidR="003C0ACF">
        <w:rPr>
          <w:sz w:val="22"/>
          <w:szCs w:val="22"/>
        </w:rPr>
        <w:t xml:space="preserve"> attention and lighting is commonly presented as yellow, as it’s associated with danger.</w:t>
      </w:r>
      <w:r w:rsidR="00500466">
        <w:rPr>
          <w:sz w:val="22"/>
          <w:szCs w:val="22"/>
        </w:rPr>
        <w:t xml:space="preserve"> Using the same styles as the other abilities helps to </w:t>
      </w:r>
      <w:r w:rsidR="00500466">
        <w:rPr>
          <w:rFonts w:hint="eastAsia"/>
          <w:sz w:val="22"/>
          <w:szCs w:val="22"/>
        </w:rPr>
        <w:t>highlight</w:t>
      </w:r>
      <w:r w:rsidR="00500466">
        <w:rPr>
          <w:sz w:val="22"/>
          <w:szCs w:val="22"/>
        </w:rPr>
        <w:t xml:space="preserve"> that they are in the same vein as each other.</w:t>
      </w:r>
      <w:r w:rsidR="003C0ACF">
        <w:rPr>
          <w:sz w:val="22"/>
          <w:szCs w:val="22"/>
        </w:rPr>
        <w:t xml:space="preserve"> When the ability is shot at the enemies in the level, they get the bolts icon above their head</w:t>
      </w:r>
      <w:r>
        <w:rPr>
          <w:sz w:val="22"/>
          <w:szCs w:val="22"/>
        </w:rPr>
        <w:t xml:space="preserve"> and their health bar decreases</w:t>
      </w:r>
      <w:r w:rsidR="003C0ACF">
        <w:rPr>
          <w:sz w:val="22"/>
          <w:szCs w:val="22"/>
        </w:rPr>
        <w:t xml:space="preserve">. This is to show they’ve been </w:t>
      </w:r>
      <w:proofErr w:type="gramStart"/>
      <w:r>
        <w:rPr>
          <w:sz w:val="22"/>
          <w:szCs w:val="22"/>
        </w:rPr>
        <w:t>shocked/hit</w:t>
      </w:r>
      <w:proofErr w:type="gramEnd"/>
      <w:r>
        <w:rPr>
          <w:sz w:val="22"/>
          <w:szCs w:val="22"/>
        </w:rPr>
        <w:t>;</w:t>
      </w:r>
      <w:r w:rsidR="003C0ACF">
        <w:rPr>
          <w:sz w:val="22"/>
          <w:szCs w:val="22"/>
        </w:rPr>
        <w:t xml:space="preserve"> </w:t>
      </w:r>
      <w:r>
        <w:rPr>
          <w:sz w:val="22"/>
          <w:szCs w:val="22"/>
        </w:rPr>
        <w:t xml:space="preserve">this creates ambient and confirmatory feedback. The animation that plays around the </w:t>
      </w:r>
      <w:r>
        <w:rPr>
          <w:rFonts w:hint="eastAsia"/>
          <w:sz w:val="22"/>
          <w:szCs w:val="22"/>
        </w:rPr>
        <w:t>ability</w:t>
      </w:r>
      <w:r>
        <w:rPr>
          <w:sz w:val="22"/>
          <w:szCs w:val="22"/>
        </w:rPr>
        <w:t xml:space="preserve"> bar/the vignette is another </w:t>
      </w:r>
      <w:r>
        <w:rPr>
          <w:rFonts w:hint="eastAsia"/>
          <w:sz w:val="22"/>
          <w:szCs w:val="22"/>
        </w:rPr>
        <w:t>way</w:t>
      </w:r>
      <w:r>
        <w:rPr>
          <w:sz w:val="22"/>
          <w:szCs w:val="22"/>
        </w:rPr>
        <w:t xml:space="preserve"> to show feedback coherence; it’s not a small animation so it makes clear that the ability has been triggered. I added an electrical sounding SFX to convey multimodal feedback as well.</w:t>
      </w:r>
    </w:p>
    <w:p w14:paraId="365CAB66" w14:textId="15CFEB12" w:rsidR="7790F45E" w:rsidRDefault="7790F45E" w:rsidP="50D48BE0">
      <w:pPr>
        <w:rPr>
          <w:b/>
          <w:bCs/>
        </w:rPr>
      </w:pPr>
      <w:r w:rsidRPr="50D48BE0">
        <w:rPr>
          <w:b/>
          <w:bCs/>
        </w:rPr>
        <w:t>Dash Ability</w:t>
      </w:r>
    </w:p>
    <w:p w14:paraId="44D48B86" w14:textId="6D68A299" w:rsidR="7FD18208" w:rsidRDefault="7FD18208" w:rsidP="50D48BE0">
      <w:pPr>
        <w:rPr>
          <w:sz w:val="22"/>
          <w:szCs w:val="22"/>
        </w:rPr>
      </w:pPr>
      <w:r w:rsidRPr="50D48BE0">
        <w:rPr>
          <w:sz w:val="22"/>
          <w:szCs w:val="22"/>
        </w:rPr>
        <w:t xml:space="preserve">This works on the same triggered animation as the other two, but it launches the player </w:t>
      </w:r>
      <w:r w:rsidR="299291B4" w:rsidRPr="50D48BE0">
        <w:rPr>
          <w:sz w:val="22"/>
          <w:szCs w:val="22"/>
        </w:rPr>
        <w:t>forward</w:t>
      </w:r>
      <w:r w:rsidR="30740BDF" w:rsidRPr="50D48BE0">
        <w:rPr>
          <w:sz w:val="22"/>
          <w:szCs w:val="22"/>
        </w:rPr>
        <w:t xml:space="preserve"> and a speed line effect appears momentarily</w:t>
      </w:r>
      <w:r w:rsidR="54D902B5" w:rsidRPr="50D48BE0">
        <w:rPr>
          <w:sz w:val="22"/>
          <w:szCs w:val="22"/>
        </w:rPr>
        <w:t xml:space="preserve">. This uses all the stamina up and triggers the shake animation. </w:t>
      </w:r>
      <w:r w:rsidR="3F9153F3" w:rsidRPr="50D48BE0">
        <w:rPr>
          <w:sz w:val="22"/>
          <w:szCs w:val="22"/>
        </w:rPr>
        <w:t>When it’s recharged it uses the same speech bubble effect.</w:t>
      </w:r>
      <w:r w:rsidR="00067371">
        <w:rPr>
          <w:sz w:val="22"/>
          <w:szCs w:val="22"/>
        </w:rPr>
        <w:t xml:space="preserve"> It also has a SFX that plays when triggered.</w:t>
      </w:r>
    </w:p>
    <w:p w14:paraId="4096F69C" w14:textId="0C19B027" w:rsidR="000D40DA" w:rsidRPr="00067371" w:rsidRDefault="000D40DA" w:rsidP="50D48BE0">
      <w:pPr>
        <w:rPr>
          <w:rFonts w:ascii="Times New Roman" w:hAnsi="Times New Roman"/>
          <w:sz w:val="22"/>
          <w:szCs w:val="22"/>
        </w:rPr>
      </w:pPr>
      <w:r>
        <w:rPr>
          <w:sz w:val="22"/>
          <w:szCs w:val="22"/>
        </w:rPr>
        <w:t xml:space="preserve">The dash ability </w:t>
      </w:r>
      <w:r w:rsidR="00500466">
        <w:rPr>
          <w:sz w:val="22"/>
          <w:szCs w:val="22"/>
        </w:rPr>
        <w:t xml:space="preserve">uses the same style as the others, adding to the visual harmony and </w:t>
      </w:r>
      <w:r w:rsidR="00500466">
        <w:rPr>
          <w:rFonts w:hint="eastAsia"/>
          <w:sz w:val="22"/>
          <w:szCs w:val="22"/>
        </w:rPr>
        <w:t>highlight</w:t>
      </w:r>
      <w:r w:rsidR="00500466">
        <w:rPr>
          <w:sz w:val="22"/>
          <w:szCs w:val="22"/>
        </w:rPr>
        <w:t xml:space="preserve">ing that the </w:t>
      </w:r>
      <w:r w:rsidR="00500466">
        <w:rPr>
          <w:rFonts w:hint="eastAsia"/>
          <w:sz w:val="22"/>
          <w:szCs w:val="22"/>
        </w:rPr>
        <w:t>abilities</w:t>
      </w:r>
      <w:r w:rsidR="00500466">
        <w:rPr>
          <w:sz w:val="22"/>
          <w:szCs w:val="22"/>
        </w:rPr>
        <w:t xml:space="preserve"> are tied together. The dash creates </w:t>
      </w:r>
      <w:r w:rsidR="00500466">
        <w:rPr>
          <w:rFonts w:hint="eastAsia"/>
          <w:sz w:val="22"/>
          <w:szCs w:val="22"/>
        </w:rPr>
        <w:t>feedback</w:t>
      </w:r>
      <w:r w:rsidR="00500466">
        <w:rPr>
          <w:sz w:val="22"/>
          <w:szCs w:val="22"/>
        </w:rPr>
        <w:t xml:space="preserve"> though thematics, as it’s like other </w:t>
      </w:r>
      <w:r w:rsidR="00500466">
        <w:rPr>
          <w:rFonts w:hint="eastAsia"/>
          <w:sz w:val="22"/>
          <w:szCs w:val="22"/>
        </w:rPr>
        <w:t>abilities</w:t>
      </w:r>
      <w:r w:rsidR="00500466">
        <w:rPr>
          <w:sz w:val="22"/>
          <w:szCs w:val="22"/>
        </w:rPr>
        <w:t xml:space="preserve"> with its UI. The speed lines that appear on the screen also fit the games overall comic themes. Feedback </w:t>
      </w:r>
      <w:r w:rsidR="00500466">
        <w:rPr>
          <w:rFonts w:hint="eastAsia"/>
          <w:sz w:val="22"/>
          <w:szCs w:val="22"/>
        </w:rPr>
        <w:t>coherence</w:t>
      </w:r>
      <w:r w:rsidR="00500466">
        <w:rPr>
          <w:sz w:val="22"/>
          <w:szCs w:val="22"/>
        </w:rPr>
        <w:t xml:space="preserve"> is made through launching the player forwards quicky. It shows the player the power of the ability and the difference between the sprint and the dash. The </w:t>
      </w:r>
      <w:r w:rsidR="00067371">
        <w:rPr>
          <w:sz w:val="22"/>
          <w:szCs w:val="22"/>
        </w:rPr>
        <w:t xml:space="preserve">dash as whole </w:t>
      </w:r>
      <w:r w:rsidR="00500466">
        <w:rPr>
          <w:sz w:val="22"/>
          <w:szCs w:val="22"/>
        </w:rPr>
        <w:t>is exaggerated</w:t>
      </w:r>
      <w:r w:rsidR="00067371">
        <w:rPr>
          <w:sz w:val="22"/>
          <w:szCs w:val="22"/>
        </w:rPr>
        <w:t xml:space="preserve">, the bright white lines at flash on the screen, the SFX, the amount you move in such a short time and the bar stamina bar draining. When they come together it creates an impact. It grabs the </w:t>
      </w:r>
      <w:proofErr w:type="gramStart"/>
      <w:r w:rsidR="00067371">
        <w:rPr>
          <w:sz w:val="22"/>
          <w:szCs w:val="22"/>
        </w:rPr>
        <w:t>players</w:t>
      </w:r>
      <w:proofErr w:type="gramEnd"/>
      <w:r w:rsidR="00067371">
        <w:rPr>
          <w:sz w:val="22"/>
          <w:szCs w:val="22"/>
        </w:rPr>
        <w:t xml:space="preserve"> attention and highlights how they all intertwine to make the ability juicy.</w:t>
      </w:r>
    </w:p>
    <w:p w14:paraId="1EA6E6E3" w14:textId="4B146B54" w:rsidR="7790F45E" w:rsidRDefault="7790F45E" w:rsidP="50D48BE0">
      <w:pPr>
        <w:rPr>
          <w:b/>
          <w:bCs/>
        </w:rPr>
      </w:pPr>
      <w:r w:rsidRPr="50D48BE0">
        <w:rPr>
          <w:b/>
          <w:bCs/>
        </w:rPr>
        <w:t>Invisibility Ability</w:t>
      </w:r>
    </w:p>
    <w:p w14:paraId="545F52C6" w14:textId="3A3DD61F" w:rsidR="145216AC" w:rsidRDefault="145216AC" w:rsidP="50D48BE0">
      <w:pPr>
        <w:rPr>
          <w:sz w:val="22"/>
          <w:szCs w:val="22"/>
        </w:rPr>
      </w:pPr>
      <w:r w:rsidRPr="50D48BE0">
        <w:rPr>
          <w:sz w:val="22"/>
          <w:szCs w:val="22"/>
        </w:rPr>
        <w:t xml:space="preserve">Like </w:t>
      </w:r>
      <w:r w:rsidR="564F3737" w:rsidRPr="50D48BE0">
        <w:rPr>
          <w:sz w:val="22"/>
          <w:szCs w:val="22"/>
        </w:rPr>
        <w:t>the previous 4, this uses the same triggered animation. It uses a vignette that goes up and down the screen</w:t>
      </w:r>
      <w:r w:rsidR="15B2F748" w:rsidRPr="50D48BE0">
        <w:rPr>
          <w:sz w:val="22"/>
          <w:szCs w:val="22"/>
        </w:rPr>
        <w:t xml:space="preserve">, whilst changing opacity. </w:t>
      </w:r>
      <w:r w:rsidR="080EA129" w:rsidRPr="50D48BE0">
        <w:rPr>
          <w:sz w:val="22"/>
          <w:szCs w:val="22"/>
        </w:rPr>
        <w:t>I chose to</w:t>
      </w:r>
      <w:r w:rsidR="24134050" w:rsidRPr="50D48BE0">
        <w:rPr>
          <w:sz w:val="22"/>
          <w:szCs w:val="22"/>
        </w:rPr>
        <w:t xml:space="preserve"> use</w:t>
      </w:r>
      <w:r w:rsidR="080EA129" w:rsidRPr="50D48BE0">
        <w:rPr>
          <w:sz w:val="22"/>
          <w:szCs w:val="22"/>
        </w:rPr>
        <w:t xml:space="preserve"> a progress bar</w:t>
      </w:r>
      <w:r w:rsidR="66EB2752" w:rsidRPr="50D48BE0">
        <w:rPr>
          <w:sz w:val="22"/>
          <w:szCs w:val="22"/>
        </w:rPr>
        <w:t xml:space="preserve"> for this; </w:t>
      </w:r>
      <w:r w:rsidR="080EA129" w:rsidRPr="50D48BE0">
        <w:rPr>
          <w:sz w:val="22"/>
          <w:szCs w:val="22"/>
        </w:rPr>
        <w:t>it seemed like the best way to make the vignette go up and down seamlessly.</w:t>
      </w:r>
      <w:r w:rsidR="148A3CAA" w:rsidRPr="50D48BE0">
        <w:rPr>
          <w:sz w:val="22"/>
          <w:szCs w:val="22"/>
        </w:rPr>
        <w:t xml:space="preserve"> I wanted to make the enemy react to this as well</w:t>
      </w:r>
      <w:r w:rsidR="7C21008D" w:rsidRPr="50D48BE0">
        <w:rPr>
          <w:sz w:val="22"/>
          <w:szCs w:val="22"/>
        </w:rPr>
        <w:t xml:space="preserve">, </w:t>
      </w:r>
      <w:r w:rsidR="62FC2FCE" w:rsidRPr="50D48BE0">
        <w:rPr>
          <w:sz w:val="22"/>
          <w:szCs w:val="22"/>
        </w:rPr>
        <w:t xml:space="preserve">so </w:t>
      </w:r>
      <w:r w:rsidR="7C21008D" w:rsidRPr="50D48BE0">
        <w:rPr>
          <w:sz w:val="22"/>
          <w:szCs w:val="22"/>
        </w:rPr>
        <w:t xml:space="preserve">question </w:t>
      </w:r>
      <w:r w:rsidR="0026486A" w:rsidRPr="50D48BE0">
        <w:rPr>
          <w:sz w:val="22"/>
          <w:szCs w:val="22"/>
        </w:rPr>
        <w:t>marks appear</w:t>
      </w:r>
      <w:r w:rsidR="7C21008D" w:rsidRPr="50D48BE0">
        <w:rPr>
          <w:sz w:val="22"/>
          <w:szCs w:val="22"/>
        </w:rPr>
        <w:t xml:space="preserve"> above </w:t>
      </w:r>
      <w:r w:rsidR="308F5A70" w:rsidRPr="50D48BE0">
        <w:rPr>
          <w:sz w:val="22"/>
          <w:szCs w:val="22"/>
        </w:rPr>
        <w:t>its</w:t>
      </w:r>
      <w:r w:rsidR="7C21008D" w:rsidRPr="50D48BE0">
        <w:rPr>
          <w:sz w:val="22"/>
          <w:szCs w:val="22"/>
        </w:rPr>
        <w:t xml:space="preserve"> health bar and </w:t>
      </w:r>
      <w:r w:rsidR="00056FB2" w:rsidRPr="50D48BE0">
        <w:rPr>
          <w:sz w:val="22"/>
          <w:szCs w:val="22"/>
        </w:rPr>
        <w:t>disappear</w:t>
      </w:r>
      <w:r w:rsidR="7C21008D" w:rsidRPr="50D48BE0">
        <w:rPr>
          <w:sz w:val="22"/>
          <w:szCs w:val="22"/>
        </w:rPr>
        <w:t xml:space="preserve"> when the </w:t>
      </w:r>
      <w:r w:rsidR="60820298" w:rsidRPr="50D48BE0">
        <w:rPr>
          <w:sz w:val="22"/>
          <w:szCs w:val="22"/>
        </w:rPr>
        <w:t>effect</w:t>
      </w:r>
      <w:r w:rsidR="7C21008D" w:rsidRPr="50D48BE0">
        <w:rPr>
          <w:sz w:val="22"/>
          <w:szCs w:val="22"/>
        </w:rPr>
        <w:t xml:space="preserve"> is</w:t>
      </w:r>
      <w:r w:rsidR="32981B6B" w:rsidRPr="50D48BE0">
        <w:rPr>
          <w:sz w:val="22"/>
          <w:szCs w:val="22"/>
        </w:rPr>
        <w:t xml:space="preserve"> over.</w:t>
      </w:r>
      <w:r w:rsidR="6B13DF12" w:rsidRPr="50D48BE0">
        <w:rPr>
          <w:sz w:val="22"/>
          <w:szCs w:val="22"/>
        </w:rPr>
        <w:t xml:space="preserve"> </w:t>
      </w:r>
      <w:r w:rsidR="3D0E157B" w:rsidRPr="50D48BE0">
        <w:rPr>
          <w:sz w:val="22"/>
          <w:szCs w:val="22"/>
        </w:rPr>
        <w:t>Like the others, a speech bubble appears when it’s ready to use again.</w:t>
      </w:r>
    </w:p>
    <w:p w14:paraId="14ED9ED4" w14:textId="75C3B5AF" w:rsidR="0026486A" w:rsidRDefault="0026486A" w:rsidP="50D48BE0">
      <w:pPr>
        <w:rPr>
          <w:sz w:val="22"/>
          <w:szCs w:val="22"/>
        </w:rPr>
      </w:pPr>
      <w:r>
        <w:rPr>
          <w:sz w:val="22"/>
          <w:szCs w:val="22"/>
        </w:rPr>
        <w:t xml:space="preserve">The ability creates mechanic coherence </w:t>
      </w:r>
      <w:r w:rsidR="00735256">
        <w:rPr>
          <w:sz w:val="22"/>
          <w:szCs w:val="22"/>
        </w:rPr>
        <w:t xml:space="preserve">confirmatory feedback </w:t>
      </w:r>
      <w:r>
        <w:rPr>
          <w:sz w:val="22"/>
          <w:szCs w:val="22"/>
        </w:rPr>
        <w:t xml:space="preserve">through the vignette and the question marks that appear over the top of the enemy. These elements translate that the player is now </w:t>
      </w:r>
      <w:r>
        <w:rPr>
          <w:rFonts w:hint="eastAsia"/>
          <w:sz w:val="22"/>
          <w:szCs w:val="22"/>
        </w:rPr>
        <w:t>invisible</w:t>
      </w:r>
      <w:r>
        <w:rPr>
          <w:sz w:val="22"/>
          <w:szCs w:val="22"/>
        </w:rPr>
        <w:t xml:space="preserve">. The question marks are meant to amplify that, showing that the enemies are </w:t>
      </w:r>
      <w:proofErr w:type="gramStart"/>
      <w:r>
        <w:rPr>
          <w:sz w:val="22"/>
          <w:szCs w:val="22"/>
        </w:rPr>
        <w:t>confused/looking</w:t>
      </w:r>
      <w:proofErr w:type="gramEnd"/>
      <w:r>
        <w:rPr>
          <w:sz w:val="22"/>
          <w:szCs w:val="22"/>
        </w:rPr>
        <w:t xml:space="preserve"> for the player. These also </w:t>
      </w:r>
      <w:r w:rsidR="00E6537F">
        <w:rPr>
          <w:sz w:val="22"/>
          <w:szCs w:val="22"/>
        </w:rPr>
        <w:t xml:space="preserve">make </w:t>
      </w:r>
      <w:r>
        <w:rPr>
          <w:sz w:val="22"/>
          <w:szCs w:val="22"/>
        </w:rPr>
        <w:t xml:space="preserve">feedback coherence by being the animation being very visible and exaggerated. </w:t>
      </w:r>
      <w:r w:rsidR="00E6537F">
        <w:rPr>
          <w:sz w:val="22"/>
          <w:szCs w:val="22"/>
        </w:rPr>
        <w:t xml:space="preserve">They vignette is transparent but only </w:t>
      </w:r>
      <w:r w:rsidR="00E6537F">
        <w:rPr>
          <w:rFonts w:hint="eastAsia"/>
          <w:sz w:val="22"/>
          <w:szCs w:val="22"/>
        </w:rPr>
        <w:t>slightly</w:t>
      </w:r>
      <w:r w:rsidR="00E6537F">
        <w:rPr>
          <w:sz w:val="22"/>
          <w:szCs w:val="22"/>
        </w:rPr>
        <w:t xml:space="preserve"> to allow players to see the </w:t>
      </w:r>
      <w:r w:rsidR="00E6537F">
        <w:rPr>
          <w:sz w:val="22"/>
          <w:szCs w:val="22"/>
        </w:rPr>
        <w:lastRenderedPageBreak/>
        <w:t xml:space="preserve">ability is triggered. The question marks do the same thing, but they in turn alert the player that when they become visible again, the enemies will </w:t>
      </w:r>
      <w:r w:rsidR="00E6537F">
        <w:rPr>
          <w:rFonts w:hint="eastAsia"/>
          <w:sz w:val="22"/>
          <w:szCs w:val="22"/>
        </w:rPr>
        <w:t>be</w:t>
      </w:r>
      <w:r w:rsidR="00E6537F">
        <w:rPr>
          <w:sz w:val="22"/>
          <w:szCs w:val="22"/>
        </w:rPr>
        <w:t xml:space="preserve"> able to see them. This draws the </w:t>
      </w:r>
      <w:proofErr w:type="gramStart"/>
      <w:r w:rsidR="00E6537F">
        <w:rPr>
          <w:sz w:val="22"/>
          <w:szCs w:val="22"/>
        </w:rPr>
        <w:t>players</w:t>
      </w:r>
      <w:proofErr w:type="gramEnd"/>
      <w:r w:rsidR="00E6537F">
        <w:rPr>
          <w:sz w:val="22"/>
          <w:szCs w:val="22"/>
        </w:rPr>
        <w:t xml:space="preserve"> attention and makes them react by getting out of sight</w:t>
      </w:r>
      <w:r w:rsidR="00343DD8">
        <w:rPr>
          <w:sz w:val="22"/>
          <w:szCs w:val="22"/>
        </w:rPr>
        <w:t xml:space="preserve">. The </w:t>
      </w:r>
      <w:r w:rsidR="00343DD8">
        <w:rPr>
          <w:rFonts w:hint="eastAsia"/>
          <w:sz w:val="22"/>
          <w:szCs w:val="22"/>
        </w:rPr>
        <w:t>animation</w:t>
      </w:r>
      <w:r w:rsidR="00343DD8">
        <w:rPr>
          <w:sz w:val="22"/>
          <w:szCs w:val="22"/>
        </w:rPr>
        <w:t xml:space="preserve">s are similar to the other </w:t>
      </w:r>
      <w:proofErr w:type="gramStart"/>
      <w:r w:rsidR="00343DD8">
        <w:rPr>
          <w:rFonts w:hint="eastAsia"/>
          <w:sz w:val="22"/>
          <w:szCs w:val="22"/>
        </w:rPr>
        <w:t>abilities</w:t>
      </w:r>
      <w:r w:rsidR="00343DD8">
        <w:rPr>
          <w:sz w:val="22"/>
          <w:szCs w:val="22"/>
        </w:rPr>
        <w:t>,</w:t>
      </w:r>
      <w:proofErr w:type="gramEnd"/>
      <w:r w:rsidR="00343DD8">
        <w:rPr>
          <w:sz w:val="22"/>
          <w:szCs w:val="22"/>
        </w:rPr>
        <w:t xml:space="preserve"> it uses a </w:t>
      </w:r>
      <w:r w:rsidR="00343DD8">
        <w:rPr>
          <w:rFonts w:hint="eastAsia"/>
          <w:sz w:val="22"/>
          <w:szCs w:val="22"/>
        </w:rPr>
        <w:t>vignette</w:t>
      </w:r>
      <w:r w:rsidR="00343DD8">
        <w:rPr>
          <w:sz w:val="22"/>
          <w:szCs w:val="22"/>
        </w:rPr>
        <w:t xml:space="preserve">, the same triggered animation and the </w:t>
      </w:r>
      <w:r w:rsidR="00735256">
        <w:rPr>
          <w:sz w:val="22"/>
          <w:szCs w:val="22"/>
        </w:rPr>
        <w:t xml:space="preserve">question marks, which is like the lightning that appears when you use the bolts ability. As well as these elements I also added a SFX that emulates the invisibility creating </w:t>
      </w:r>
      <w:r w:rsidR="003E5E10">
        <w:rPr>
          <w:sz w:val="22"/>
          <w:szCs w:val="22"/>
        </w:rPr>
        <w:t>multimodal feedback. It sounds like a laser beam being shot but I thought it also worked for my purposes.</w:t>
      </w:r>
    </w:p>
    <w:p w14:paraId="335488CF" w14:textId="5621F822" w:rsidR="6AB03E46" w:rsidRDefault="6AB03E46" w:rsidP="50D48BE0">
      <w:pPr>
        <w:rPr>
          <w:b/>
          <w:bCs/>
        </w:rPr>
      </w:pPr>
      <w:r w:rsidRPr="50D48BE0">
        <w:rPr>
          <w:b/>
          <w:bCs/>
        </w:rPr>
        <w:t>Enemy</w:t>
      </w:r>
    </w:p>
    <w:p w14:paraId="2DF29217" w14:textId="60935052" w:rsidR="28D98F89" w:rsidRDefault="28D98F89" w:rsidP="50D48BE0">
      <w:pPr>
        <w:rPr>
          <w:sz w:val="22"/>
          <w:szCs w:val="22"/>
        </w:rPr>
      </w:pPr>
      <w:r w:rsidRPr="50D48BE0">
        <w:rPr>
          <w:sz w:val="22"/>
          <w:szCs w:val="22"/>
        </w:rPr>
        <w:t>The enemy can take damage and has a health bar. When they are damaged</w:t>
      </w:r>
      <w:r w:rsidR="2937C243" w:rsidRPr="50D48BE0">
        <w:rPr>
          <w:sz w:val="22"/>
          <w:szCs w:val="22"/>
        </w:rPr>
        <w:t>,</w:t>
      </w:r>
      <w:r w:rsidRPr="50D48BE0">
        <w:rPr>
          <w:sz w:val="22"/>
          <w:szCs w:val="22"/>
        </w:rPr>
        <w:t xml:space="preserve"> as well as the health bar decreasing, they spawn a VFX made </w:t>
      </w:r>
      <w:r w:rsidR="74D8722F" w:rsidRPr="50D48BE0">
        <w:rPr>
          <w:sz w:val="22"/>
          <w:szCs w:val="22"/>
        </w:rPr>
        <w:t xml:space="preserve">up </w:t>
      </w:r>
      <w:r w:rsidRPr="50D48BE0">
        <w:rPr>
          <w:sz w:val="22"/>
          <w:szCs w:val="22"/>
        </w:rPr>
        <w:t>of broken hearts. I thought it wou</w:t>
      </w:r>
      <w:r w:rsidR="1DBE388D" w:rsidRPr="50D48BE0">
        <w:rPr>
          <w:sz w:val="22"/>
          <w:szCs w:val="22"/>
        </w:rPr>
        <w:t>ld be fun as well to</w:t>
      </w:r>
      <w:r w:rsidR="63EB0F1C" w:rsidRPr="50D48BE0">
        <w:rPr>
          <w:sz w:val="22"/>
          <w:szCs w:val="22"/>
        </w:rPr>
        <w:t xml:space="preserve"> add</w:t>
      </w:r>
      <w:r w:rsidR="1DBE388D" w:rsidRPr="50D48BE0">
        <w:rPr>
          <w:sz w:val="22"/>
          <w:szCs w:val="22"/>
        </w:rPr>
        <w:t xml:space="preserve"> in speech bubbles that make it look like the</w:t>
      </w:r>
      <w:r w:rsidR="27EF57FB" w:rsidRPr="50D48BE0">
        <w:rPr>
          <w:sz w:val="22"/>
          <w:szCs w:val="22"/>
        </w:rPr>
        <w:t>y’re</w:t>
      </w:r>
      <w:r w:rsidR="1DBE388D" w:rsidRPr="50D48BE0">
        <w:rPr>
          <w:sz w:val="22"/>
          <w:szCs w:val="22"/>
        </w:rPr>
        <w:t xml:space="preserve"> reacting to you damaging the</w:t>
      </w:r>
      <w:r w:rsidR="34B695A4" w:rsidRPr="50D48BE0">
        <w:rPr>
          <w:sz w:val="22"/>
          <w:szCs w:val="22"/>
        </w:rPr>
        <w:t xml:space="preserve">m. </w:t>
      </w:r>
      <w:r w:rsidR="1B84BFF8" w:rsidRPr="50D48BE0">
        <w:rPr>
          <w:sz w:val="22"/>
          <w:szCs w:val="22"/>
        </w:rPr>
        <w:t>I went with onomatopoeia phrases to tie into the comic the</w:t>
      </w:r>
      <w:r w:rsidR="3E9DF37C" w:rsidRPr="50D48BE0">
        <w:rPr>
          <w:sz w:val="22"/>
          <w:szCs w:val="22"/>
        </w:rPr>
        <w:t>me.  When they die spawn another Niagara system that’s just empty hearts and a speech bubble that says AGHHH!!</w:t>
      </w:r>
    </w:p>
    <w:p w14:paraId="3B71E39A" w14:textId="4AC997DA" w:rsidR="00735256" w:rsidRDefault="00735256" w:rsidP="50D48BE0">
      <w:pPr>
        <w:rPr>
          <w:sz w:val="22"/>
          <w:szCs w:val="22"/>
        </w:rPr>
      </w:pPr>
      <w:r>
        <w:rPr>
          <w:sz w:val="22"/>
          <w:szCs w:val="22"/>
        </w:rPr>
        <w:t xml:space="preserve">The speech bubbles link to mechanic </w:t>
      </w:r>
      <w:r>
        <w:rPr>
          <w:rFonts w:hint="eastAsia"/>
          <w:sz w:val="22"/>
          <w:szCs w:val="22"/>
        </w:rPr>
        <w:t>coherence</w:t>
      </w:r>
      <w:r w:rsidR="003E5E10">
        <w:rPr>
          <w:sz w:val="22"/>
          <w:szCs w:val="22"/>
        </w:rPr>
        <w:t xml:space="preserve">, when the player </w:t>
      </w:r>
      <w:proofErr w:type="gramStart"/>
      <w:r w:rsidR="003E5E10">
        <w:rPr>
          <w:sz w:val="22"/>
          <w:szCs w:val="22"/>
        </w:rPr>
        <w:t>attacks,</w:t>
      </w:r>
      <w:proofErr w:type="gramEnd"/>
      <w:r w:rsidR="003E5E10">
        <w:rPr>
          <w:sz w:val="22"/>
          <w:szCs w:val="22"/>
        </w:rPr>
        <w:t xml:space="preserve"> they appear and change for every hit. They also tie into thematic coherence as they follow the comic style of the rest of the UI. They display words that indicate the enemy is hurting, making feedback coherence and confirmatory feedback. This is also </w:t>
      </w:r>
      <w:r w:rsidR="003E5E10">
        <w:rPr>
          <w:rFonts w:hint="eastAsia"/>
          <w:sz w:val="22"/>
          <w:szCs w:val="22"/>
        </w:rPr>
        <w:t>relevant</w:t>
      </w:r>
      <w:r w:rsidR="003E5E10">
        <w:rPr>
          <w:sz w:val="22"/>
          <w:szCs w:val="22"/>
        </w:rPr>
        <w:t xml:space="preserve"> to the VFX that spawn on hit. The hearts indicate you have hit them, grabbing the </w:t>
      </w:r>
      <w:proofErr w:type="gramStart"/>
      <w:r w:rsidR="003E5E10">
        <w:rPr>
          <w:sz w:val="22"/>
          <w:szCs w:val="22"/>
        </w:rPr>
        <w:t>players</w:t>
      </w:r>
      <w:proofErr w:type="gramEnd"/>
      <w:r w:rsidR="003E5E10">
        <w:rPr>
          <w:sz w:val="22"/>
          <w:szCs w:val="22"/>
        </w:rPr>
        <w:t xml:space="preserve"> attention and that you’ve done damage to enemy. The health bar decreases the more you hit them and tells the player when they are </w:t>
      </w:r>
      <w:r w:rsidR="003E5E10">
        <w:rPr>
          <w:rFonts w:hint="eastAsia"/>
          <w:sz w:val="22"/>
          <w:szCs w:val="22"/>
        </w:rPr>
        <w:t>almost</w:t>
      </w:r>
      <w:r w:rsidR="003E5E10">
        <w:rPr>
          <w:sz w:val="22"/>
          <w:szCs w:val="22"/>
        </w:rPr>
        <w:t xml:space="preserve"> dead making </w:t>
      </w:r>
      <w:r w:rsidR="003E5E10">
        <w:rPr>
          <w:rFonts w:hint="eastAsia"/>
          <w:sz w:val="22"/>
          <w:szCs w:val="22"/>
        </w:rPr>
        <w:t>relevant</w:t>
      </w:r>
      <w:r w:rsidR="003E5E10">
        <w:rPr>
          <w:sz w:val="22"/>
          <w:szCs w:val="22"/>
        </w:rPr>
        <w:t xml:space="preserve"> feedback. I added in a SFX of a man saying ow, this spawns on hit and creates multimodal feedback.</w:t>
      </w:r>
    </w:p>
    <w:p w14:paraId="7052A736" w14:textId="59FAB8A2" w:rsidR="68FB0694" w:rsidRDefault="68FB0694" w:rsidP="4E4060DE">
      <w:pPr>
        <w:rPr>
          <w:b/>
          <w:bCs/>
          <w:sz w:val="28"/>
          <w:szCs w:val="28"/>
        </w:rPr>
      </w:pPr>
      <w:r w:rsidRPr="4E4060DE">
        <w:rPr>
          <w:b/>
          <w:bCs/>
          <w:sz w:val="28"/>
          <w:szCs w:val="28"/>
        </w:rPr>
        <w:t>Playtesting</w:t>
      </w:r>
    </w:p>
    <w:p w14:paraId="3A164308" w14:textId="77777777" w:rsidR="0026486A" w:rsidRDefault="0026486A" w:rsidP="0026486A">
      <w:pPr>
        <w:rPr>
          <w:sz w:val="22"/>
          <w:szCs w:val="22"/>
        </w:rPr>
      </w:pPr>
      <w:r>
        <w:rPr>
          <w:sz w:val="22"/>
          <w:szCs w:val="22"/>
        </w:rPr>
        <w:t xml:space="preserve">My playtesting </w:t>
      </w:r>
      <w:r>
        <w:rPr>
          <w:rFonts w:hint="eastAsia"/>
          <w:sz w:val="22"/>
          <w:szCs w:val="22"/>
        </w:rPr>
        <w:t>occurred</w:t>
      </w:r>
      <w:r>
        <w:rPr>
          <w:sz w:val="22"/>
          <w:szCs w:val="22"/>
        </w:rPr>
        <w:t xml:space="preserve"> over the course of 2 of the in-class sessions and had 7 </w:t>
      </w:r>
      <w:r>
        <w:rPr>
          <w:rFonts w:hint="eastAsia"/>
          <w:sz w:val="22"/>
          <w:szCs w:val="22"/>
        </w:rPr>
        <w:t>people</w:t>
      </w:r>
      <w:r>
        <w:rPr>
          <w:sz w:val="22"/>
          <w:szCs w:val="22"/>
        </w:rPr>
        <w:t xml:space="preserve"> test it. The main way I’m creating game feel is </w:t>
      </w:r>
      <w:r>
        <w:rPr>
          <w:rFonts w:hint="eastAsia"/>
          <w:sz w:val="22"/>
          <w:szCs w:val="22"/>
        </w:rPr>
        <w:t>through</w:t>
      </w:r>
      <w:r>
        <w:rPr>
          <w:sz w:val="22"/>
          <w:szCs w:val="22"/>
        </w:rPr>
        <w:t xml:space="preserve"> the UI and animations, so it was important to get feedback on how they felt to use. I asked players 3 questions for </w:t>
      </w:r>
      <w:r>
        <w:rPr>
          <w:rFonts w:hint="eastAsia"/>
          <w:sz w:val="22"/>
          <w:szCs w:val="22"/>
        </w:rPr>
        <w:t>each</w:t>
      </w:r>
      <w:r>
        <w:rPr>
          <w:sz w:val="22"/>
          <w:szCs w:val="22"/>
        </w:rPr>
        <w:t xml:space="preserve"> widget. If they understood what the widget was, if they didn’t know what they </w:t>
      </w:r>
      <w:r>
        <w:rPr>
          <w:rFonts w:hint="eastAsia"/>
          <w:sz w:val="22"/>
          <w:szCs w:val="22"/>
        </w:rPr>
        <w:t>thought</w:t>
      </w:r>
      <w:r>
        <w:rPr>
          <w:sz w:val="22"/>
          <w:szCs w:val="22"/>
        </w:rPr>
        <w:t xml:space="preserve"> it was and how the interaction on each widget felt on a scale from 1-5. 5 Being very good and 1 being very bad. I asked the first question </w:t>
      </w:r>
      <w:r>
        <w:rPr>
          <w:rFonts w:hint="eastAsia"/>
          <w:sz w:val="22"/>
          <w:szCs w:val="22"/>
        </w:rPr>
        <w:t>because</w:t>
      </w:r>
      <w:r>
        <w:rPr>
          <w:sz w:val="22"/>
          <w:szCs w:val="22"/>
        </w:rPr>
        <w:t xml:space="preserve"> I </w:t>
      </w:r>
      <w:r>
        <w:rPr>
          <w:rFonts w:hint="eastAsia"/>
          <w:sz w:val="22"/>
          <w:szCs w:val="22"/>
        </w:rPr>
        <w:t>wanted</w:t>
      </w:r>
      <w:r>
        <w:rPr>
          <w:sz w:val="22"/>
          <w:szCs w:val="22"/>
        </w:rPr>
        <w:t xml:space="preserve"> to know if the UI was readable and players understood what each thing was. </w:t>
      </w:r>
    </w:p>
    <w:p w14:paraId="03165523" w14:textId="77777777" w:rsidR="0026486A" w:rsidRDefault="0026486A" w:rsidP="0026486A">
      <w:pPr>
        <w:rPr>
          <w:rFonts w:ascii="Times New Roman" w:hAnsi="Times New Roman"/>
          <w:sz w:val="22"/>
          <w:szCs w:val="22"/>
        </w:rPr>
      </w:pPr>
      <w:r>
        <w:rPr>
          <w:sz w:val="22"/>
          <w:szCs w:val="22"/>
        </w:rPr>
        <w:t xml:space="preserve">People seemed to </w:t>
      </w:r>
      <w:r>
        <w:rPr>
          <w:rFonts w:hint="eastAsia"/>
          <w:sz w:val="22"/>
          <w:szCs w:val="22"/>
        </w:rPr>
        <w:t>mostly</w:t>
      </w:r>
      <w:r>
        <w:rPr>
          <w:sz w:val="22"/>
          <w:szCs w:val="22"/>
        </w:rPr>
        <w:t xml:space="preserve"> understand they </w:t>
      </w:r>
      <w:proofErr w:type="gramStart"/>
      <w:r>
        <w:rPr>
          <w:sz w:val="22"/>
          <w:szCs w:val="22"/>
        </w:rPr>
        <w:t>were,</w:t>
      </w:r>
      <w:proofErr w:type="gramEnd"/>
      <w:r>
        <w:rPr>
          <w:sz w:val="22"/>
          <w:szCs w:val="22"/>
        </w:rPr>
        <w:t xml:space="preserve"> barre 2 people. One didn't </w:t>
      </w:r>
      <w:r>
        <w:rPr>
          <w:rFonts w:hint="eastAsia"/>
          <w:sz w:val="22"/>
          <w:szCs w:val="22"/>
        </w:rPr>
        <w:t>understand</w:t>
      </w:r>
      <w:r>
        <w:rPr>
          <w:sz w:val="22"/>
          <w:szCs w:val="22"/>
        </w:rPr>
        <w:t xml:space="preserve"> what the stamina bar was and thought it was a mana bar. This could be down to the bars colour as </w:t>
      </w:r>
      <w:r>
        <w:rPr>
          <w:rFonts w:hint="eastAsia"/>
          <w:sz w:val="22"/>
          <w:szCs w:val="22"/>
        </w:rPr>
        <w:t>it</w:t>
      </w:r>
      <w:r>
        <w:rPr>
          <w:rFonts w:ascii="Times New Roman" w:hAnsi="Times New Roman"/>
          <w:sz w:val="22"/>
          <w:szCs w:val="22"/>
        </w:rPr>
        <w:t>'</w:t>
      </w:r>
      <w:r>
        <w:rPr>
          <w:rFonts w:hint="eastAsia"/>
          <w:sz w:val="22"/>
          <w:szCs w:val="22"/>
        </w:rPr>
        <w:t>s</w:t>
      </w:r>
      <w:r>
        <w:rPr>
          <w:sz w:val="22"/>
          <w:szCs w:val="22"/>
        </w:rPr>
        <w:t xml:space="preserve"> not green which is used a lot when depicting stamina. This is </w:t>
      </w:r>
      <w:r>
        <w:rPr>
          <w:rFonts w:hint="eastAsia"/>
          <w:sz w:val="22"/>
          <w:szCs w:val="22"/>
        </w:rPr>
        <w:t>something</w:t>
      </w:r>
      <w:r>
        <w:rPr>
          <w:sz w:val="22"/>
          <w:szCs w:val="22"/>
        </w:rPr>
        <w:t xml:space="preserve"> I will </w:t>
      </w:r>
      <w:r>
        <w:rPr>
          <w:rFonts w:hint="eastAsia"/>
          <w:sz w:val="22"/>
          <w:szCs w:val="22"/>
        </w:rPr>
        <w:t>change</w:t>
      </w:r>
      <w:r>
        <w:rPr>
          <w:sz w:val="22"/>
          <w:szCs w:val="22"/>
        </w:rPr>
        <w:t xml:space="preserve"> as it's good practice to use standardised design. The </w:t>
      </w:r>
      <w:r>
        <w:rPr>
          <w:rFonts w:hint="eastAsia"/>
          <w:sz w:val="22"/>
          <w:szCs w:val="22"/>
        </w:rPr>
        <w:t>other</w:t>
      </w:r>
      <w:r>
        <w:rPr>
          <w:sz w:val="22"/>
          <w:szCs w:val="22"/>
        </w:rPr>
        <w:t xml:space="preserve"> person </w:t>
      </w:r>
      <w:r>
        <w:rPr>
          <w:rFonts w:hint="eastAsia"/>
          <w:sz w:val="22"/>
          <w:szCs w:val="22"/>
        </w:rPr>
        <w:t>did</w:t>
      </w:r>
      <w:r>
        <w:rPr>
          <w:sz w:val="22"/>
          <w:szCs w:val="22"/>
        </w:rPr>
        <w:t xml:space="preserve">n't </w:t>
      </w:r>
      <w:r>
        <w:rPr>
          <w:rFonts w:hint="eastAsia"/>
          <w:sz w:val="22"/>
          <w:szCs w:val="22"/>
        </w:rPr>
        <w:t>know</w:t>
      </w:r>
      <w:r>
        <w:rPr>
          <w:sz w:val="22"/>
          <w:szCs w:val="22"/>
        </w:rPr>
        <w:t xml:space="preserve"> what the invisibility ability was and mistook it for a shield. I </w:t>
      </w:r>
      <w:r>
        <w:rPr>
          <w:rFonts w:hint="eastAsia"/>
          <w:sz w:val="22"/>
          <w:szCs w:val="22"/>
        </w:rPr>
        <w:t>found</w:t>
      </w:r>
      <w:r>
        <w:rPr>
          <w:sz w:val="22"/>
          <w:szCs w:val="22"/>
        </w:rPr>
        <w:t xml:space="preserve"> this was the </w:t>
      </w:r>
      <w:r>
        <w:rPr>
          <w:rFonts w:hint="eastAsia"/>
          <w:sz w:val="22"/>
          <w:szCs w:val="22"/>
        </w:rPr>
        <w:t>mos</w:t>
      </w:r>
      <w:r>
        <w:rPr>
          <w:sz w:val="22"/>
          <w:szCs w:val="22"/>
        </w:rPr>
        <w:t xml:space="preserve">t common misconception as when I was making the project, when I </w:t>
      </w:r>
      <w:r>
        <w:rPr>
          <w:rFonts w:hint="eastAsia"/>
          <w:sz w:val="22"/>
          <w:szCs w:val="22"/>
        </w:rPr>
        <w:t>would</w:t>
      </w:r>
      <w:r>
        <w:rPr>
          <w:sz w:val="22"/>
          <w:szCs w:val="22"/>
        </w:rPr>
        <w:t xml:space="preserve"> ask my peers what they thought it was they often said shield or invisibility. I tried to rectify this by adding in question marks above the enemies' heads to show them </w:t>
      </w:r>
      <w:r>
        <w:rPr>
          <w:rFonts w:hint="eastAsia"/>
          <w:sz w:val="22"/>
          <w:szCs w:val="22"/>
        </w:rPr>
        <w:t>becomin</w:t>
      </w:r>
      <w:r>
        <w:rPr>
          <w:sz w:val="22"/>
          <w:szCs w:val="22"/>
        </w:rPr>
        <w:t>g confused when you use the ability as if they didn't know where you'd gone.</w:t>
      </w:r>
      <w:r>
        <w:rPr>
          <w:rFonts w:ascii="Times New Roman" w:hAnsi="Times New Roman"/>
          <w:sz w:val="22"/>
          <w:szCs w:val="22"/>
        </w:rPr>
        <w:t xml:space="preserve"> </w:t>
      </w:r>
    </w:p>
    <w:p w14:paraId="5ACB089D" w14:textId="31BAD383" w:rsidR="0026486A" w:rsidRDefault="0026486A" w:rsidP="4E4060DE">
      <w:pPr>
        <w:rPr>
          <w:sz w:val="22"/>
          <w:szCs w:val="22"/>
        </w:rPr>
      </w:pPr>
      <w:r>
        <w:rPr>
          <w:sz w:val="22"/>
          <w:szCs w:val="22"/>
        </w:rPr>
        <w:t xml:space="preserve">The last question was the most important one </w:t>
      </w:r>
      <w:r>
        <w:rPr>
          <w:rFonts w:hint="eastAsia"/>
          <w:sz w:val="22"/>
          <w:szCs w:val="22"/>
        </w:rPr>
        <w:t>because</w:t>
      </w:r>
      <w:r>
        <w:rPr>
          <w:sz w:val="22"/>
          <w:szCs w:val="22"/>
        </w:rPr>
        <w:t xml:space="preserve"> it told me how people felt about the UI's </w:t>
      </w:r>
      <w:r>
        <w:rPr>
          <w:rFonts w:hint="eastAsia"/>
          <w:sz w:val="22"/>
          <w:szCs w:val="22"/>
        </w:rPr>
        <w:t>animation</w:t>
      </w:r>
      <w:r>
        <w:rPr>
          <w:sz w:val="22"/>
          <w:szCs w:val="22"/>
        </w:rPr>
        <w:t xml:space="preserve">. Most people said they were </w:t>
      </w:r>
      <w:proofErr w:type="gramStart"/>
      <w:r>
        <w:rPr>
          <w:sz w:val="22"/>
          <w:szCs w:val="22"/>
        </w:rPr>
        <w:t>either good and</w:t>
      </w:r>
      <w:proofErr w:type="gramEnd"/>
      <w:r>
        <w:rPr>
          <w:sz w:val="22"/>
          <w:szCs w:val="22"/>
        </w:rPr>
        <w:t xml:space="preserve"> very good but there were a few neutrals and 2 bads. The neutrals were on the </w:t>
      </w:r>
      <w:proofErr w:type="gramStart"/>
      <w:r>
        <w:rPr>
          <w:sz w:val="22"/>
          <w:szCs w:val="22"/>
        </w:rPr>
        <w:t>bolt's</w:t>
      </w:r>
      <w:proofErr w:type="gramEnd"/>
      <w:r>
        <w:rPr>
          <w:sz w:val="22"/>
          <w:szCs w:val="22"/>
        </w:rPr>
        <w:t xml:space="preserve">, dash and invisibility ability, and the </w:t>
      </w:r>
      <w:r>
        <w:rPr>
          <w:rFonts w:hint="eastAsia"/>
          <w:sz w:val="22"/>
          <w:szCs w:val="22"/>
        </w:rPr>
        <w:t>health</w:t>
      </w:r>
      <w:r>
        <w:rPr>
          <w:sz w:val="22"/>
          <w:szCs w:val="22"/>
        </w:rPr>
        <w:t xml:space="preserve"> bar. The 2 bads came from the invisibility and the dash. Looking at what people thought I </w:t>
      </w:r>
      <w:r>
        <w:rPr>
          <w:rFonts w:hint="eastAsia"/>
          <w:sz w:val="22"/>
          <w:szCs w:val="22"/>
        </w:rPr>
        <w:t>should</w:t>
      </w:r>
      <w:r>
        <w:rPr>
          <w:sz w:val="22"/>
          <w:szCs w:val="22"/>
        </w:rPr>
        <w:t xml:space="preserve"> </w:t>
      </w:r>
      <w:r>
        <w:rPr>
          <w:rFonts w:hint="eastAsia"/>
          <w:sz w:val="22"/>
          <w:szCs w:val="22"/>
        </w:rPr>
        <w:t>change</w:t>
      </w:r>
      <w:r>
        <w:rPr>
          <w:sz w:val="22"/>
          <w:szCs w:val="22"/>
        </w:rPr>
        <w:t xml:space="preserve">, the issue </w:t>
      </w:r>
      <w:r>
        <w:rPr>
          <w:sz w:val="22"/>
          <w:szCs w:val="22"/>
        </w:rPr>
        <w:lastRenderedPageBreak/>
        <w:t xml:space="preserve">with the invisibility goes </w:t>
      </w:r>
      <w:r>
        <w:rPr>
          <w:rFonts w:hint="eastAsia"/>
          <w:sz w:val="22"/>
          <w:szCs w:val="22"/>
        </w:rPr>
        <w:t>back</w:t>
      </w:r>
      <w:r>
        <w:rPr>
          <w:sz w:val="22"/>
          <w:szCs w:val="22"/>
        </w:rPr>
        <w:t xml:space="preserve"> to it not being clear enough, but as </w:t>
      </w:r>
      <w:r>
        <w:rPr>
          <w:rFonts w:hint="eastAsia"/>
          <w:sz w:val="22"/>
          <w:szCs w:val="22"/>
        </w:rPr>
        <w:t>I</w:t>
      </w:r>
      <w:r>
        <w:rPr>
          <w:sz w:val="22"/>
          <w:szCs w:val="22"/>
        </w:rPr>
        <w:t xml:space="preserve"> said I have made </w:t>
      </w:r>
      <w:r>
        <w:rPr>
          <w:rFonts w:hint="eastAsia"/>
          <w:sz w:val="22"/>
          <w:szCs w:val="22"/>
        </w:rPr>
        <w:t>changes</w:t>
      </w:r>
      <w:r>
        <w:rPr>
          <w:sz w:val="22"/>
          <w:szCs w:val="22"/>
        </w:rPr>
        <w:t xml:space="preserve"> to make it. They said the dash lines came onto the screen too early which is an easy tweak. </w:t>
      </w:r>
    </w:p>
    <w:p w14:paraId="30CE56E5" w14:textId="4A66085B" w:rsidR="0026486A" w:rsidRPr="0026486A" w:rsidRDefault="0026486A" w:rsidP="4E4060DE">
      <w:pPr>
        <w:rPr>
          <w:sz w:val="22"/>
          <w:szCs w:val="22"/>
        </w:rPr>
      </w:pPr>
      <w:r>
        <w:rPr>
          <w:sz w:val="22"/>
          <w:szCs w:val="22"/>
        </w:rPr>
        <w:t xml:space="preserve">Below are images of the </w:t>
      </w:r>
      <w:r>
        <w:rPr>
          <w:rFonts w:hint="eastAsia"/>
          <w:sz w:val="22"/>
          <w:szCs w:val="22"/>
        </w:rPr>
        <w:t>testing</w:t>
      </w:r>
      <w:r>
        <w:rPr>
          <w:sz w:val="22"/>
          <w:szCs w:val="22"/>
        </w:rPr>
        <w:t xml:space="preserve"> results:</w:t>
      </w:r>
    </w:p>
    <w:p w14:paraId="3B5F9185" w14:textId="1EF62473" w:rsidR="00B14A23" w:rsidRDefault="00072DD9" w:rsidP="4E4060DE">
      <w:pPr>
        <w:rPr>
          <w:b/>
          <w:bCs/>
          <w:sz w:val="28"/>
          <w:szCs w:val="28"/>
        </w:rPr>
      </w:pPr>
      <w:r>
        <w:rPr>
          <w:noProof/>
          <w:lang w:eastAsia="en-GB"/>
        </w:rPr>
        <w:drawing>
          <wp:inline distT="0" distB="0" distL="0" distR="0" wp14:anchorId="63E0FF94" wp14:editId="2EFF91E5">
            <wp:extent cx="4160747" cy="211504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159745" cy="2114538"/>
                    </a:xfrm>
                    <a:prstGeom prst="rect">
                      <a:avLst/>
                    </a:prstGeom>
                  </pic:spPr>
                </pic:pic>
              </a:graphicData>
            </a:graphic>
          </wp:inline>
        </w:drawing>
      </w:r>
    </w:p>
    <w:p w14:paraId="1B83CBEB" w14:textId="1C151273" w:rsidR="00072DD9" w:rsidRDefault="00072DD9" w:rsidP="4E4060DE">
      <w:pPr>
        <w:rPr>
          <w:bCs/>
          <w:sz w:val="22"/>
          <w:szCs w:val="22"/>
        </w:rPr>
      </w:pPr>
      <w:r>
        <w:rPr>
          <w:noProof/>
          <w:lang w:eastAsia="en-GB"/>
        </w:rPr>
        <w:drawing>
          <wp:inline distT="0" distB="0" distL="0" distR="0" wp14:anchorId="6F7187F0" wp14:editId="0B3C8E80">
            <wp:extent cx="4158532" cy="251644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4166762" cy="2521425"/>
                    </a:xfrm>
                    <a:prstGeom prst="rect">
                      <a:avLst/>
                    </a:prstGeom>
                  </pic:spPr>
                </pic:pic>
              </a:graphicData>
            </a:graphic>
          </wp:inline>
        </w:drawing>
      </w:r>
    </w:p>
    <w:p w14:paraId="2D336A44" w14:textId="4FFD6DDB" w:rsidR="00072DD9" w:rsidRDefault="00072DD9" w:rsidP="4E4060DE">
      <w:pPr>
        <w:rPr>
          <w:bCs/>
          <w:sz w:val="22"/>
          <w:szCs w:val="22"/>
        </w:rPr>
      </w:pPr>
      <w:r>
        <w:rPr>
          <w:noProof/>
          <w:lang w:eastAsia="en-GB"/>
        </w:rPr>
        <w:drawing>
          <wp:inline distT="0" distB="0" distL="0" distR="0" wp14:anchorId="486C4DB0" wp14:editId="2476F45C">
            <wp:extent cx="4155748" cy="2091193"/>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4154748" cy="2090690"/>
                    </a:xfrm>
                    <a:prstGeom prst="rect">
                      <a:avLst/>
                    </a:prstGeom>
                  </pic:spPr>
                </pic:pic>
              </a:graphicData>
            </a:graphic>
          </wp:inline>
        </w:drawing>
      </w:r>
    </w:p>
    <w:p w14:paraId="0289313C" w14:textId="46035E3A" w:rsidR="00072DD9" w:rsidRDefault="00072DD9" w:rsidP="4E4060DE">
      <w:pPr>
        <w:rPr>
          <w:bCs/>
          <w:sz w:val="22"/>
          <w:szCs w:val="22"/>
        </w:rPr>
      </w:pPr>
      <w:r>
        <w:rPr>
          <w:noProof/>
          <w:lang w:eastAsia="en-GB"/>
        </w:rPr>
        <w:lastRenderedPageBreak/>
        <w:drawing>
          <wp:inline distT="0" distB="0" distL="0" distR="0" wp14:anchorId="0A429F88" wp14:editId="148873D0">
            <wp:extent cx="4252811" cy="171748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254314" cy="1718089"/>
                    </a:xfrm>
                    <a:prstGeom prst="rect">
                      <a:avLst/>
                    </a:prstGeom>
                  </pic:spPr>
                </pic:pic>
              </a:graphicData>
            </a:graphic>
          </wp:inline>
        </w:drawing>
      </w:r>
    </w:p>
    <w:p w14:paraId="51CFB3D3" w14:textId="64869F4B" w:rsidR="00072DD9" w:rsidRDefault="00072DD9" w:rsidP="4E4060DE">
      <w:pPr>
        <w:rPr>
          <w:b/>
          <w:bCs/>
          <w:sz w:val="22"/>
          <w:szCs w:val="22"/>
        </w:rPr>
      </w:pPr>
      <w:r>
        <w:rPr>
          <w:noProof/>
          <w:lang w:eastAsia="en-GB"/>
        </w:rPr>
        <w:drawing>
          <wp:inline distT="0" distB="0" distL="0" distR="0" wp14:anchorId="1B99EF71" wp14:editId="3A3129A8">
            <wp:extent cx="4240968" cy="2115047"/>
            <wp:effectExtent l="0" t="0" r="762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4246746" cy="2117929"/>
                    </a:xfrm>
                    <a:prstGeom prst="rect">
                      <a:avLst/>
                    </a:prstGeom>
                  </pic:spPr>
                </pic:pic>
              </a:graphicData>
            </a:graphic>
          </wp:inline>
        </w:drawing>
      </w:r>
    </w:p>
    <w:p w14:paraId="0B17F3F7" w14:textId="5164EFEE" w:rsidR="00072DD9" w:rsidRDefault="00072DD9" w:rsidP="4E4060DE">
      <w:pPr>
        <w:rPr>
          <w:b/>
          <w:bCs/>
          <w:sz w:val="22"/>
          <w:szCs w:val="22"/>
        </w:rPr>
      </w:pPr>
      <w:r>
        <w:rPr>
          <w:noProof/>
          <w:lang w:eastAsia="en-GB"/>
        </w:rPr>
        <w:drawing>
          <wp:inline distT="0" distB="0" distL="0" distR="0" wp14:anchorId="2855537B" wp14:editId="306F61FA">
            <wp:extent cx="4238045" cy="210000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4240167" cy="2101057"/>
                    </a:xfrm>
                    <a:prstGeom prst="rect">
                      <a:avLst/>
                    </a:prstGeom>
                  </pic:spPr>
                </pic:pic>
              </a:graphicData>
            </a:graphic>
          </wp:inline>
        </w:drawing>
      </w:r>
    </w:p>
    <w:p w14:paraId="3C0E7156" w14:textId="77777777" w:rsidR="00072DD9" w:rsidRPr="00072DD9" w:rsidRDefault="00072DD9" w:rsidP="4E4060DE">
      <w:pPr>
        <w:rPr>
          <w:b/>
          <w:bCs/>
          <w:sz w:val="22"/>
          <w:szCs w:val="22"/>
        </w:rPr>
      </w:pPr>
    </w:p>
    <w:p w14:paraId="3642D711" w14:textId="03C20CE4" w:rsidR="3C2CF2C4" w:rsidRDefault="3C2CF2C4" w:rsidP="50D48BE0">
      <w:pPr>
        <w:rPr>
          <w:b/>
          <w:bCs/>
          <w:sz w:val="28"/>
          <w:szCs w:val="28"/>
        </w:rPr>
      </w:pPr>
      <w:r w:rsidRPr="50D48BE0">
        <w:rPr>
          <w:b/>
          <w:bCs/>
          <w:sz w:val="28"/>
          <w:szCs w:val="28"/>
        </w:rPr>
        <w:t>Bibliography</w:t>
      </w:r>
    </w:p>
    <w:p w14:paraId="450C995D" w14:textId="34B4C532" w:rsidR="3C2CF2C4" w:rsidRPr="00C85635" w:rsidRDefault="3C2CF2C4" w:rsidP="50D48BE0">
      <w:pPr>
        <w:pStyle w:val="ListParagraph"/>
        <w:numPr>
          <w:ilvl w:val="0"/>
          <w:numId w:val="6"/>
        </w:numPr>
        <w:spacing w:after="0"/>
        <w:rPr>
          <w:rFonts w:ascii="Aptos" w:eastAsia="Aptos" w:hAnsi="Aptos" w:cs="Aptos"/>
          <w:sz w:val="22"/>
          <w:szCs w:val="22"/>
        </w:rPr>
      </w:pPr>
      <w:r w:rsidRPr="00C85635">
        <w:rPr>
          <w:rFonts w:ascii="Aptos" w:eastAsia="Aptos" w:hAnsi="Aptos" w:cs="Aptos"/>
          <w:i/>
          <w:iCs/>
          <w:sz w:val="22"/>
          <w:szCs w:val="22"/>
        </w:rPr>
        <w:t xml:space="preserve">Making Sure </w:t>
      </w:r>
      <w:proofErr w:type="gramStart"/>
      <w:r w:rsidRPr="00C85635">
        <w:rPr>
          <w:rFonts w:ascii="Aptos" w:eastAsia="Aptos" w:hAnsi="Aptos" w:cs="Aptos"/>
          <w:i/>
          <w:iCs/>
          <w:sz w:val="22"/>
          <w:szCs w:val="22"/>
        </w:rPr>
        <w:t>You’re</w:t>
      </w:r>
      <w:proofErr w:type="gramEnd"/>
      <w:r w:rsidRPr="00C85635">
        <w:rPr>
          <w:rFonts w:ascii="Aptos" w:eastAsia="Aptos" w:hAnsi="Aptos" w:cs="Aptos"/>
          <w:i/>
          <w:iCs/>
          <w:sz w:val="22"/>
          <w:szCs w:val="22"/>
        </w:rPr>
        <w:t xml:space="preserve"> Not a Bot!</w:t>
      </w:r>
      <w:r w:rsidRPr="00C85635">
        <w:rPr>
          <w:rFonts w:ascii="Aptos" w:eastAsia="Aptos" w:hAnsi="Aptos" w:cs="Aptos"/>
          <w:sz w:val="22"/>
          <w:szCs w:val="22"/>
        </w:rPr>
        <w:t xml:space="preserve"> </w:t>
      </w:r>
      <w:hyperlink r:id="rId15">
        <w:r w:rsidRPr="00C85635">
          <w:rPr>
            <w:rStyle w:val="Hyperlink"/>
            <w:rFonts w:ascii="Aptos" w:eastAsia="Aptos" w:hAnsi="Aptos" w:cs="Aptos"/>
            <w:sz w:val="22"/>
            <w:szCs w:val="22"/>
          </w:rPr>
          <w:t>https://opus4.kobv.de/opus4-haw/frontdoor/index/index/docId/2186</w:t>
        </w:r>
      </w:hyperlink>
      <w:r w:rsidRPr="00C85635">
        <w:rPr>
          <w:rFonts w:ascii="Aptos" w:eastAsia="Aptos" w:hAnsi="Aptos" w:cs="Aptos"/>
          <w:sz w:val="22"/>
          <w:szCs w:val="22"/>
        </w:rPr>
        <w:t>. Accessed 5 Feb. 2026.</w:t>
      </w:r>
    </w:p>
    <w:p w14:paraId="393D56E0" w14:textId="73943D9D" w:rsidR="3C2CF2C4" w:rsidRPr="00C85635" w:rsidRDefault="3C2CF2C4" w:rsidP="50D48BE0">
      <w:pPr>
        <w:pStyle w:val="ListParagraph"/>
        <w:numPr>
          <w:ilvl w:val="0"/>
          <w:numId w:val="6"/>
        </w:numPr>
        <w:spacing w:after="0"/>
        <w:rPr>
          <w:rFonts w:ascii="Aptos" w:eastAsia="Aptos" w:hAnsi="Aptos" w:cs="Aptos"/>
          <w:sz w:val="22"/>
          <w:szCs w:val="22"/>
        </w:rPr>
      </w:pPr>
      <w:r w:rsidRPr="00C85635">
        <w:rPr>
          <w:i/>
          <w:iCs/>
          <w:sz w:val="22"/>
          <w:szCs w:val="22"/>
        </w:rPr>
        <w:t>- YouTube</w:t>
      </w:r>
      <w:r w:rsidRPr="00C85635">
        <w:rPr>
          <w:sz w:val="22"/>
          <w:szCs w:val="22"/>
        </w:rPr>
        <w:t xml:space="preserve">. </w:t>
      </w:r>
      <w:hyperlink r:id="rId16">
        <w:r w:rsidRPr="00C85635">
          <w:rPr>
            <w:rStyle w:val="Hyperlink"/>
            <w:sz w:val="22"/>
            <w:szCs w:val="22"/>
          </w:rPr>
          <w:t>https://www.youtube.com/watch?si=3lzI5qzop1DO2PlO&amp;v=0bexLf_oNOc&amp;feature=youtu.be</w:t>
        </w:r>
      </w:hyperlink>
      <w:r w:rsidRPr="00C85635">
        <w:rPr>
          <w:sz w:val="22"/>
          <w:szCs w:val="22"/>
        </w:rPr>
        <w:t>. Accessed 5 Feb. 2026.</w:t>
      </w:r>
    </w:p>
    <w:p w14:paraId="0129DA2D" w14:textId="6E56B1BC" w:rsidR="1E8678E4" w:rsidRPr="00C85635" w:rsidRDefault="1E8678E4" w:rsidP="50D48BE0">
      <w:pPr>
        <w:pStyle w:val="ListParagraph"/>
        <w:numPr>
          <w:ilvl w:val="0"/>
          <w:numId w:val="6"/>
        </w:numPr>
        <w:spacing w:after="0"/>
        <w:rPr>
          <w:rFonts w:ascii="Aptos" w:eastAsia="Aptos" w:hAnsi="Aptos" w:cs="Aptos"/>
          <w:sz w:val="22"/>
          <w:szCs w:val="22"/>
        </w:rPr>
      </w:pPr>
      <w:r w:rsidRPr="00C85635">
        <w:rPr>
          <w:i/>
          <w:iCs/>
          <w:sz w:val="22"/>
          <w:szCs w:val="22"/>
        </w:rPr>
        <w:t>- YouTube</w:t>
      </w:r>
      <w:r w:rsidRPr="00C85635">
        <w:rPr>
          <w:sz w:val="22"/>
          <w:szCs w:val="22"/>
        </w:rPr>
        <w:t xml:space="preserve">. </w:t>
      </w:r>
      <w:hyperlink r:id="rId17">
        <w:r w:rsidRPr="00C85635">
          <w:rPr>
            <w:rStyle w:val="Hyperlink"/>
            <w:sz w:val="22"/>
            <w:szCs w:val="22"/>
          </w:rPr>
          <w:t>https://www.youtube.com/watch?si=LovOEmO1bEPPyc8w&amp;v=hTPqwKFLapY&amp;feature=youtu.be</w:t>
        </w:r>
      </w:hyperlink>
      <w:r w:rsidRPr="00C85635">
        <w:rPr>
          <w:sz w:val="22"/>
          <w:szCs w:val="22"/>
        </w:rPr>
        <w:t>. Accessed 5 Feb. 2026.</w:t>
      </w:r>
    </w:p>
    <w:p w14:paraId="224CE7E5" w14:textId="0BFA2599" w:rsidR="50D48BE0" w:rsidRPr="00C85635" w:rsidRDefault="00B14A23" w:rsidP="50D48BE0">
      <w:pPr>
        <w:pStyle w:val="ListParagraph"/>
        <w:numPr>
          <w:ilvl w:val="0"/>
          <w:numId w:val="6"/>
        </w:numPr>
        <w:spacing w:after="0"/>
        <w:rPr>
          <w:rFonts w:ascii="Aptos" w:eastAsia="Aptos" w:hAnsi="Aptos" w:cs="Aptos"/>
          <w:sz w:val="22"/>
          <w:szCs w:val="22"/>
        </w:rPr>
      </w:pPr>
      <w:r w:rsidRPr="00C85635">
        <w:rPr>
          <w:rFonts w:ascii="Aptos" w:eastAsia="Aptos" w:hAnsi="Aptos" w:cs="Aptos"/>
          <w:i/>
          <w:iCs/>
          <w:sz w:val="22"/>
          <w:szCs w:val="22"/>
        </w:rPr>
        <w:t>- YouTube</w:t>
      </w:r>
      <w:r w:rsidRPr="00C85635">
        <w:rPr>
          <w:rFonts w:ascii="Aptos" w:eastAsia="Aptos" w:hAnsi="Aptos" w:cs="Aptos"/>
          <w:sz w:val="22"/>
          <w:szCs w:val="22"/>
        </w:rPr>
        <w:t xml:space="preserve">. </w:t>
      </w:r>
      <w:hyperlink r:id="rId18" w:history="1">
        <w:r w:rsidRPr="00C85635">
          <w:rPr>
            <w:rStyle w:val="Hyperlink"/>
            <w:rFonts w:ascii="Aptos" w:eastAsia="Aptos" w:hAnsi="Aptos" w:cs="Aptos"/>
            <w:sz w:val="22"/>
            <w:szCs w:val="22"/>
          </w:rPr>
          <w:t>https://www.youtube.com/watch?v=QhDQNO1-eVE</w:t>
        </w:r>
      </w:hyperlink>
      <w:r w:rsidRPr="00C85635">
        <w:rPr>
          <w:rFonts w:ascii="Aptos" w:eastAsia="Aptos" w:hAnsi="Aptos" w:cs="Aptos"/>
          <w:sz w:val="22"/>
          <w:szCs w:val="22"/>
        </w:rPr>
        <w:t xml:space="preserve"> . Accessed 9 Feb. 2026.</w:t>
      </w:r>
    </w:p>
    <w:p w14:paraId="1EC46CB5" w14:textId="3AB9C7D7" w:rsidR="00B14A23" w:rsidRPr="00C85635" w:rsidRDefault="00B14A23" w:rsidP="00B14A23">
      <w:pPr>
        <w:pStyle w:val="ListParagraph"/>
        <w:numPr>
          <w:ilvl w:val="0"/>
          <w:numId w:val="6"/>
        </w:numPr>
        <w:spacing w:after="0" w:line="480" w:lineRule="auto"/>
        <w:rPr>
          <w:rFonts w:eastAsia="Times New Roman" w:cs="Times New Roman"/>
          <w:sz w:val="22"/>
          <w:szCs w:val="22"/>
          <w:lang w:eastAsia="en-GB"/>
        </w:rPr>
      </w:pPr>
      <w:r w:rsidRPr="00C85635">
        <w:rPr>
          <w:rFonts w:eastAsia="Times New Roman" w:cs="Times New Roman"/>
          <w:i/>
          <w:iCs/>
          <w:sz w:val="22"/>
          <w:szCs w:val="22"/>
          <w:lang w:eastAsia="en-GB"/>
        </w:rPr>
        <w:lastRenderedPageBreak/>
        <w:t>- YouTube</w:t>
      </w:r>
      <w:r w:rsidRPr="00C85635">
        <w:rPr>
          <w:rFonts w:eastAsia="Times New Roman" w:cs="Times New Roman"/>
          <w:sz w:val="22"/>
          <w:szCs w:val="22"/>
          <w:lang w:eastAsia="en-GB"/>
        </w:rPr>
        <w:t xml:space="preserve">. </w:t>
      </w:r>
      <w:hyperlink r:id="rId19" w:history="1">
        <w:r w:rsidRPr="00C85635">
          <w:rPr>
            <w:rStyle w:val="Hyperlink"/>
            <w:rFonts w:eastAsia="Times New Roman" w:cs="Times New Roman"/>
            <w:sz w:val="22"/>
            <w:szCs w:val="22"/>
            <w:lang w:eastAsia="en-GB"/>
          </w:rPr>
          <w:t>https://www.youtube.com/watch?v=uzPiVzT1-gY</w:t>
        </w:r>
      </w:hyperlink>
      <w:r w:rsidRPr="00C85635">
        <w:rPr>
          <w:rFonts w:eastAsia="Times New Roman" w:cs="Times New Roman"/>
          <w:sz w:val="22"/>
          <w:szCs w:val="22"/>
          <w:lang w:eastAsia="en-GB"/>
        </w:rPr>
        <w:t xml:space="preserve"> . Accessed 9 Feb. 2026.</w:t>
      </w:r>
    </w:p>
    <w:p w14:paraId="1DAC95A3" w14:textId="792FE4A6" w:rsidR="00C85635" w:rsidRPr="00C85635" w:rsidRDefault="00C85635" w:rsidP="00C85635">
      <w:pPr>
        <w:pStyle w:val="ListParagraph"/>
        <w:numPr>
          <w:ilvl w:val="0"/>
          <w:numId w:val="6"/>
        </w:numPr>
        <w:spacing w:after="0" w:line="480" w:lineRule="auto"/>
        <w:rPr>
          <w:rFonts w:eastAsia="Times New Roman" w:cs="Times New Roman"/>
          <w:sz w:val="22"/>
          <w:szCs w:val="22"/>
          <w:lang w:eastAsia="en-GB"/>
        </w:rPr>
      </w:pPr>
      <w:r w:rsidRPr="00C85635">
        <w:rPr>
          <w:rFonts w:eastAsia="Times New Roman" w:cs="Times New Roman"/>
          <w:sz w:val="22"/>
          <w:szCs w:val="22"/>
          <w:lang w:eastAsia="en-GB"/>
        </w:rPr>
        <w:t xml:space="preserve">“Why We Play : Affect and the Fun of Games—Designing Emotions for Games, Entertainment Interfaces, and Interactive Products.” </w:t>
      </w:r>
      <w:r w:rsidRPr="00C85635">
        <w:rPr>
          <w:rFonts w:eastAsia="Times New Roman" w:cs="Times New Roman"/>
          <w:i/>
          <w:iCs/>
          <w:sz w:val="22"/>
          <w:szCs w:val="22"/>
          <w:lang w:eastAsia="en-GB"/>
        </w:rPr>
        <w:t>Human Computer Interaction Handbook</w:t>
      </w:r>
      <w:r w:rsidRPr="00C85635">
        <w:rPr>
          <w:rFonts w:eastAsia="Times New Roman" w:cs="Times New Roman"/>
          <w:sz w:val="22"/>
          <w:szCs w:val="22"/>
          <w:lang w:eastAsia="en-GB"/>
        </w:rPr>
        <w:t xml:space="preserve">, CRC Press, 2012, pp. 725–47. </w:t>
      </w:r>
      <w:hyperlink r:id="rId20" w:history="1">
        <w:r w:rsidRPr="00C85635">
          <w:rPr>
            <w:rStyle w:val="Hyperlink"/>
            <w:rFonts w:eastAsia="Times New Roman" w:cs="Times New Roman"/>
            <w:i/>
            <w:iCs/>
            <w:sz w:val="22"/>
            <w:szCs w:val="22"/>
            <w:lang w:eastAsia="en-GB"/>
          </w:rPr>
          <w:t>www.taylorfrancis.com</w:t>
        </w:r>
      </w:hyperlink>
      <w:r w:rsidRPr="00C85635">
        <w:rPr>
          <w:rFonts w:eastAsia="Times New Roman" w:cs="Times New Roman"/>
          <w:i/>
          <w:iCs/>
          <w:sz w:val="22"/>
          <w:szCs w:val="22"/>
          <w:lang w:eastAsia="en-GB"/>
        </w:rPr>
        <w:t xml:space="preserve"> </w:t>
      </w:r>
      <w:r w:rsidRPr="00C85635">
        <w:rPr>
          <w:rFonts w:eastAsia="Times New Roman" w:cs="Times New Roman"/>
          <w:sz w:val="22"/>
          <w:szCs w:val="22"/>
          <w:lang w:eastAsia="en-GB"/>
        </w:rPr>
        <w:t>, https://doi.org/10.1201/b11963-ch-31.</w:t>
      </w:r>
    </w:p>
    <w:p w14:paraId="59EB05B4" w14:textId="77777777" w:rsidR="005412FE" w:rsidRPr="005412FE" w:rsidRDefault="005412FE" w:rsidP="005412FE">
      <w:pPr>
        <w:pStyle w:val="ListParagraph"/>
        <w:numPr>
          <w:ilvl w:val="0"/>
          <w:numId w:val="6"/>
        </w:numPr>
        <w:spacing w:after="0" w:line="480" w:lineRule="auto"/>
        <w:rPr>
          <w:rFonts w:eastAsia="Times New Roman" w:cs="Times New Roman"/>
          <w:sz w:val="22"/>
          <w:szCs w:val="22"/>
          <w:lang w:eastAsia="en-GB"/>
        </w:rPr>
      </w:pPr>
      <w:r w:rsidRPr="005412FE">
        <w:rPr>
          <w:rFonts w:eastAsia="Times New Roman" w:cs="Times New Roman"/>
          <w:sz w:val="22"/>
          <w:szCs w:val="22"/>
          <w:lang w:eastAsia="en-GB"/>
        </w:rPr>
        <w:t xml:space="preserve">“Hi-Fi Rush Is Fun Even If You Suck at Rhythm Games.” </w:t>
      </w:r>
      <w:proofErr w:type="spellStart"/>
      <w:r w:rsidRPr="005412FE">
        <w:rPr>
          <w:rFonts w:eastAsia="Times New Roman" w:cs="Times New Roman"/>
          <w:i/>
          <w:iCs/>
          <w:sz w:val="22"/>
          <w:szCs w:val="22"/>
          <w:lang w:eastAsia="en-GB"/>
        </w:rPr>
        <w:t>Frostilyte</w:t>
      </w:r>
      <w:proofErr w:type="spellEnd"/>
      <w:r w:rsidRPr="005412FE">
        <w:rPr>
          <w:rFonts w:eastAsia="Times New Roman" w:cs="Times New Roman"/>
          <w:i/>
          <w:iCs/>
          <w:sz w:val="22"/>
          <w:szCs w:val="22"/>
          <w:lang w:eastAsia="en-GB"/>
        </w:rPr>
        <w:t xml:space="preserve"> Writes</w:t>
      </w:r>
      <w:r w:rsidRPr="005412FE">
        <w:rPr>
          <w:rFonts w:eastAsia="Times New Roman" w:cs="Times New Roman"/>
          <w:sz w:val="22"/>
          <w:szCs w:val="22"/>
          <w:lang w:eastAsia="en-GB"/>
        </w:rPr>
        <w:t>, 8 Feb. 2023, https://frostilyte.ca/2023/02/08/hi-fi-rush-is-fun-even-if-you-suck-at-rhythm-games/.</w:t>
      </w:r>
    </w:p>
    <w:p w14:paraId="66A582D5" w14:textId="4823B399" w:rsidR="00B14A23" w:rsidRDefault="00F90572" w:rsidP="50D48BE0">
      <w:pPr>
        <w:pStyle w:val="ListParagraph"/>
        <w:numPr>
          <w:ilvl w:val="0"/>
          <w:numId w:val="6"/>
        </w:numPr>
        <w:spacing w:after="0"/>
        <w:rPr>
          <w:rFonts w:ascii="Aptos" w:eastAsia="Aptos" w:hAnsi="Aptos" w:cs="Aptos"/>
        </w:rPr>
      </w:pPr>
      <w:hyperlink r:id="rId21" w:history="1">
        <w:r w:rsidR="003C0ACF" w:rsidRPr="006175B4">
          <w:rPr>
            <w:rStyle w:val="Hyperlink"/>
            <w:rFonts w:ascii="Aptos" w:eastAsia="Aptos" w:hAnsi="Aptos" w:cs="Aptos"/>
          </w:rPr>
          <w:t>https://www.reddit.com/r/NoStupidQuestions/comments/yyvngl/why_do_we_usually_depict_lightning_as_yellow_when/</w:t>
        </w:r>
      </w:hyperlink>
    </w:p>
    <w:p w14:paraId="196BA533" w14:textId="265305ED" w:rsidR="50D48BE0" w:rsidRDefault="50D48BE0" w:rsidP="45CE08A5">
      <w:pPr>
        <w:spacing w:after="0"/>
        <w:rPr>
          <w:rFonts w:ascii="Aptos" w:eastAsia="Aptos" w:hAnsi="Aptos" w:cs="Aptos"/>
        </w:rPr>
      </w:pPr>
    </w:p>
    <w:sectPr w:rsidR="50D48BE0">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roman"/>
    <w:pitch w:val="default"/>
  </w:font>
  <w:font w:name="Tahoma">
    <w:panose1 w:val="020B0604030504040204"/>
    <w:charset w:val="00"/>
    <w:family w:val="swiss"/>
    <w:pitch w:val="variable"/>
    <w:sig w:usb0="E1002EFF" w:usb1="C000605B" w:usb2="00000029" w:usb3="00000000" w:csb0="000101FF" w:csb1="00000000"/>
  </w:font>
  <w:font w:name="Aptos Display">
    <w:altName w:val="Arial"/>
    <w:charset w:val="00"/>
    <w:family w:val="swiss"/>
    <w:pitch w:val="variable"/>
    <w:sig w:usb0="00000001" w:usb1="00000003" w:usb2="00000000" w:usb3="00000000" w:csb0="0000019F" w:csb1="00000000"/>
  </w:font>
</w:font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9B4C93"/>
    <w:multiLevelType w:val="hybridMultilevel"/>
    <w:tmpl w:val="87B229EC"/>
    <w:lvl w:ilvl="0" w:tplc="C19C0ED2">
      <w:start w:val="1"/>
      <w:numFmt w:val="bullet"/>
      <w:lvlText w:val=""/>
      <w:lvlJc w:val="left"/>
      <w:pPr>
        <w:ind w:left="720" w:hanging="360"/>
      </w:pPr>
      <w:rPr>
        <w:rFonts w:ascii="Symbol" w:hAnsi="Symbol" w:hint="default"/>
      </w:rPr>
    </w:lvl>
    <w:lvl w:ilvl="1" w:tplc="E47AB396">
      <w:start w:val="1"/>
      <w:numFmt w:val="bullet"/>
      <w:lvlText w:val="o"/>
      <w:lvlJc w:val="left"/>
      <w:pPr>
        <w:ind w:left="1440" w:hanging="360"/>
      </w:pPr>
      <w:rPr>
        <w:rFonts w:ascii="Courier New" w:hAnsi="Courier New" w:hint="default"/>
      </w:rPr>
    </w:lvl>
    <w:lvl w:ilvl="2" w:tplc="0568C5D2">
      <w:start w:val="1"/>
      <w:numFmt w:val="bullet"/>
      <w:lvlText w:val=""/>
      <w:lvlJc w:val="left"/>
      <w:pPr>
        <w:ind w:left="2160" w:hanging="360"/>
      </w:pPr>
      <w:rPr>
        <w:rFonts w:ascii="Wingdings" w:hAnsi="Wingdings" w:hint="default"/>
      </w:rPr>
    </w:lvl>
    <w:lvl w:ilvl="3" w:tplc="7B1E9812">
      <w:start w:val="1"/>
      <w:numFmt w:val="bullet"/>
      <w:lvlText w:val=""/>
      <w:lvlJc w:val="left"/>
      <w:pPr>
        <w:ind w:left="2880" w:hanging="360"/>
      </w:pPr>
      <w:rPr>
        <w:rFonts w:ascii="Symbol" w:hAnsi="Symbol" w:hint="default"/>
      </w:rPr>
    </w:lvl>
    <w:lvl w:ilvl="4" w:tplc="70F86084">
      <w:start w:val="1"/>
      <w:numFmt w:val="bullet"/>
      <w:lvlText w:val="o"/>
      <w:lvlJc w:val="left"/>
      <w:pPr>
        <w:ind w:left="3600" w:hanging="360"/>
      </w:pPr>
      <w:rPr>
        <w:rFonts w:ascii="Courier New" w:hAnsi="Courier New" w:hint="default"/>
      </w:rPr>
    </w:lvl>
    <w:lvl w:ilvl="5" w:tplc="1760FCD6">
      <w:start w:val="1"/>
      <w:numFmt w:val="bullet"/>
      <w:lvlText w:val=""/>
      <w:lvlJc w:val="left"/>
      <w:pPr>
        <w:ind w:left="4320" w:hanging="360"/>
      </w:pPr>
      <w:rPr>
        <w:rFonts w:ascii="Wingdings" w:hAnsi="Wingdings" w:hint="default"/>
      </w:rPr>
    </w:lvl>
    <w:lvl w:ilvl="6" w:tplc="2CE6E962">
      <w:start w:val="1"/>
      <w:numFmt w:val="bullet"/>
      <w:lvlText w:val=""/>
      <w:lvlJc w:val="left"/>
      <w:pPr>
        <w:ind w:left="5040" w:hanging="360"/>
      </w:pPr>
      <w:rPr>
        <w:rFonts w:ascii="Symbol" w:hAnsi="Symbol" w:hint="default"/>
      </w:rPr>
    </w:lvl>
    <w:lvl w:ilvl="7" w:tplc="0BE833E2">
      <w:start w:val="1"/>
      <w:numFmt w:val="bullet"/>
      <w:lvlText w:val="o"/>
      <w:lvlJc w:val="left"/>
      <w:pPr>
        <w:ind w:left="5760" w:hanging="360"/>
      </w:pPr>
      <w:rPr>
        <w:rFonts w:ascii="Courier New" w:hAnsi="Courier New" w:hint="default"/>
      </w:rPr>
    </w:lvl>
    <w:lvl w:ilvl="8" w:tplc="BACCB25E">
      <w:start w:val="1"/>
      <w:numFmt w:val="bullet"/>
      <w:lvlText w:val=""/>
      <w:lvlJc w:val="left"/>
      <w:pPr>
        <w:ind w:left="6480" w:hanging="360"/>
      </w:pPr>
      <w:rPr>
        <w:rFonts w:ascii="Wingdings" w:hAnsi="Wingdings" w:hint="default"/>
      </w:rPr>
    </w:lvl>
  </w:abstractNum>
  <w:abstractNum w:abstractNumId="1">
    <w:nsid w:val="13B2410F"/>
    <w:multiLevelType w:val="hybridMultilevel"/>
    <w:tmpl w:val="F4AACAAC"/>
    <w:lvl w:ilvl="0" w:tplc="9E525864">
      <w:start w:val="1"/>
      <w:numFmt w:val="bullet"/>
      <w:lvlText w:val=""/>
      <w:lvlJc w:val="left"/>
      <w:pPr>
        <w:ind w:left="720" w:hanging="360"/>
      </w:pPr>
      <w:rPr>
        <w:rFonts w:ascii="Symbol" w:hAnsi="Symbol" w:hint="default"/>
      </w:rPr>
    </w:lvl>
    <w:lvl w:ilvl="1" w:tplc="80245E1A">
      <w:start w:val="1"/>
      <w:numFmt w:val="bullet"/>
      <w:lvlText w:val="o"/>
      <w:lvlJc w:val="left"/>
      <w:pPr>
        <w:ind w:left="1440" w:hanging="360"/>
      </w:pPr>
      <w:rPr>
        <w:rFonts w:ascii="Courier New" w:hAnsi="Courier New" w:hint="default"/>
      </w:rPr>
    </w:lvl>
    <w:lvl w:ilvl="2" w:tplc="783AAFA4">
      <w:start w:val="1"/>
      <w:numFmt w:val="bullet"/>
      <w:lvlText w:val=""/>
      <w:lvlJc w:val="left"/>
      <w:pPr>
        <w:ind w:left="2160" w:hanging="360"/>
      </w:pPr>
      <w:rPr>
        <w:rFonts w:ascii="Wingdings" w:hAnsi="Wingdings" w:hint="default"/>
      </w:rPr>
    </w:lvl>
    <w:lvl w:ilvl="3" w:tplc="D2246D00">
      <w:start w:val="1"/>
      <w:numFmt w:val="bullet"/>
      <w:lvlText w:val=""/>
      <w:lvlJc w:val="left"/>
      <w:pPr>
        <w:ind w:left="2880" w:hanging="360"/>
      </w:pPr>
      <w:rPr>
        <w:rFonts w:ascii="Symbol" w:hAnsi="Symbol" w:hint="default"/>
      </w:rPr>
    </w:lvl>
    <w:lvl w:ilvl="4" w:tplc="2C88C9C8">
      <w:start w:val="1"/>
      <w:numFmt w:val="bullet"/>
      <w:lvlText w:val="o"/>
      <w:lvlJc w:val="left"/>
      <w:pPr>
        <w:ind w:left="3600" w:hanging="360"/>
      </w:pPr>
      <w:rPr>
        <w:rFonts w:ascii="Courier New" w:hAnsi="Courier New" w:hint="default"/>
      </w:rPr>
    </w:lvl>
    <w:lvl w:ilvl="5" w:tplc="7DB4D88A">
      <w:start w:val="1"/>
      <w:numFmt w:val="bullet"/>
      <w:lvlText w:val=""/>
      <w:lvlJc w:val="left"/>
      <w:pPr>
        <w:ind w:left="4320" w:hanging="360"/>
      </w:pPr>
      <w:rPr>
        <w:rFonts w:ascii="Wingdings" w:hAnsi="Wingdings" w:hint="default"/>
      </w:rPr>
    </w:lvl>
    <w:lvl w:ilvl="6" w:tplc="B2A4C6DE">
      <w:start w:val="1"/>
      <w:numFmt w:val="bullet"/>
      <w:lvlText w:val=""/>
      <w:lvlJc w:val="left"/>
      <w:pPr>
        <w:ind w:left="5040" w:hanging="360"/>
      </w:pPr>
      <w:rPr>
        <w:rFonts w:ascii="Symbol" w:hAnsi="Symbol" w:hint="default"/>
      </w:rPr>
    </w:lvl>
    <w:lvl w:ilvl="7" w:tplc="DA8E1B70">
      <w:start w:val="1"/>
      <w:numFmt w:val="bullet"/>
      <w:lvlText w:val="o"/>
      <w:lvlJc w:val="left"/>
      <w:pPr>
        <w:ind w:left="5760" w:hanging="360"/>
      </w:pPr>
      <w:rPr>
        <w:rFonts w:ascii="Courier New" w:hAnsi="Courier New" w:hint="default"/>
      </w:rPr>
    </w:lvl>
    <w:lvl w:ilvl="8" w:tplc="19C03570">
      <w:start w:val="1"/>
      <w:numFmt w:val="bullet"/>
      <w:lvlText w:val=""/>
      <w:lvlJc w:val="left"/>
      <w:pPr>
        <w:ind w:left="6480" w:hanging="360"/>
      </w:pPr>
      <w:rPr>
        <w:rFonts w:ascii="Wingdings" w:hAnsi="Wingdings" w:hint="default"/>
      </w:rPr>
    </w:lvl>
  </w:abstractNum>
  <w:abstractNum w:abstractNumId="2">
    <w:nsid w:val="1E728E48"/>
    <w:multiLevelType w:val="hybridMultilevel"/>
    <w:tmpl w:val="880E0C66"/>
    <w:lvl w:ilvl="0" w:tplc="EAA2EEDA">
      <w:start w:val="1"/>
      <w:numFmt w:val="bullet"/>
      <w:lvlText w:val=""/>
      <w:lvlJc w:val="left"/>
      <w:pPr>
        <w:ind w:left="720" w:hanging="360"/>
      </w:pPr>
      <w:rPr>
        <w:rFonts w:ascii="Symbol" w:hAnsi="Symbol" w:hint="default"/>
      </w:rPr>
    </w:lvl>
    <w:lvl w:ilvl="1" w:tplc="D5C81310">
      <w:start w:val="1"/>
      <w:numFmt w:val="bullet"/>
      <w:lvlText w:val="o"/>
      <w:lvlJc w:val="left"/>
      <w:pPr>
        <w:ind w:left="1440" w:hanging="360"/>
      </w:pPr>
      <w:rPr>
        <w:rFonts w:ascii="Courier New" w:hAnsi="Courier New" w:hint="default"/>
      </w:rPr>
    </w:lvl>
    <w:lvl w:ilvl="2" w:tplc="998E7674">
      <w:start w:val="1"/>
      <w:numFmt w:val="bullet"/>
      <w:lvlText w:val=""/>
      <w:lvlJc w:val="left"/>
      <w:pPr>
        <w:ind w:left="2160" w:hanging="360"/>
      </w:pPr>
      <w:rPr>
        <w:rFonts w:ascii="Wingdings" w:hAnsi="Wingdings" w:hint="default"/>
      </w:rPr>
    </w:lvl>
    <w:lvl w:ilvl="3" w:tplc="BDE6B014">
      <w:start w:val="1"/>
      <w:numFmt w:val="bullet"/>
      <w:lvlText w:val=""/>
      <w:lvlJc w:val="left"/>
      <w:pPr>
        <w:ind w:left="2880" w:hanging="360"/>
      </w:pPr>
      <w:rPr>
        <w:rFonts w:ascii="Symbol" w:hAnsi="Symbol" w:hint="default"/>
      </w:rPr>
    </w:lvl>
    <w:lvl w:ilvl="4" w:tplc="73C8410C">
      <w:start w:val="1"/>
      <w:numFmt w:val="bullet"/>
      <w:lvlText w:val="o"/>
      <w:lvlJc w:val="left"/>
      <w:pPr>
        <w:ind w:left="3600" w:hanging="360"/>
      </w:pPr>
      <w:rPr>
        <w:rFonts w:ascii="Courier New" w:hAnsi="Courier New" w:hint="default"/>
      </w:rPr>
    </w:lvl>
    <w:lvl w:ilvl="5" w:tplc="F4286B98">
      <w:start w:val="1"/>
      <w:numFmt w:val="bullet"/>
      <w:lvlText w:val=""/>
      <w:lvlJc w:val="left"/>
      <w:pPr>
        <w:ind w:left="4320" w:hanging="360"/>
      </w:pPr>
      <w:rPr>
        <w:rFonts w:ascii="Wingdings" w:hAnsi="Wingdings" w:hint="default"/>
      </w:rPr>
    </w:lvl>
    <w:lvl w:ilvl="6" w:tplc="05E0B3B8">
      <w:start w:val="1"/>
      <w:numFmt w:val="bullet"/>
      <w:lvlText w:val=""/>
      <w:lvlJc w:val="left"/>
      <w:pPr>
        <w:ind w:left="5040" w:hanging="360"/>
      </w:pPr>
      <w:rPr>
        <w:rFonts w:ascii="Symbol" w:hAnsi="Symbol" w:hint="default"/>
      </w:rPr>
    </w:lvl>
    <w:lvl w:ilvl="7" w:tplc="175C8774">
      <w:start w:val="1"/>
      <w:numFmt w:val="bullet"/>
      <w:lvlText w:val="o"/>
      <w:lvlJc w:val="left"/>
      <w:pPr>
        <w:ind w:left="5760" w:hanging="360"/>
      </w:pPr>
      <w:rPr>
        <w:rFonts w:ascii="Courier New" w:hAnsi="Courier New" w:hint="default"/>
      </w:rPr>
    </w:lvl>
    <w:lvl w:ilvl="8" w:tplc="D2B6071E">
      <w:start w:val="1"/>
      <w:numFmt w:val="bullet"/>
      <w:lvlText w:val=""/>
      <w:lvlJc w:val="left"/>
      <w:pPr>
        <w:ind w:left="6480" w:hanging="360"/>
      </w:pPr>
      <w:rPr>
        <w:rFonts w:ascii="Wingdings" w:hAnsi="Wingdings" w:hint="default"/>
      </w:rPr>
    </w:lvl>
  </w:abstractNum>
  <w:abstractNum w:abstractNumId="3">
    <w:nsid w:val="2316DB8E"/>
    <w:multiLevelType w:val="hybridMultilevel"/>
    <w:tmpl w:val="C7CEB730"/>
    <w:lvl w:ilvl="0" w:tplc="5C406FC2">
      <w:start w:val="1"/>
      <w:numFmt w:val="bullet"/>
      <w:lvlText w:val=""/>
      <w:lvlJc w:val="left"/>
      <w:pPr>
        <w:ind w:left="720" w:hanging="360"/>
      </w:pPr>
      <w:rPr>
        <w:rFonts w:ascii="Symbol" w:hAnsi="Symbol" w:hint="default"/>
      </w:rPr>
    </w:lvl>
    <w:lvl w:ilvl="1" w:tplc="C09E129A">
      <w:start w:val="1"/>
      <w:numFmt w:val="bullet"/>
      <w:lvlText w:val="o"/>
      <w:lvlJc w:val="left"/>
      <w:pPr>
        <w:ind w:left="1440" w:hanging="360"/>
      </w:pPr>
      <w:rPr>
        <w:rFonts w:ascii="Courier New" w:hAnsi="Courier New" w:hint="default"/>
      </w:rPr>
    </w:lvl>
    <w:lvl w:ilvl="2" w:tplc="EAA8AFEA">
      <w:start w:val="1"/>
      <w:numFmt w:val="bullet"/>
      <w:lvlText w:val=""/>
      <w:lvlJc w:val="left"/>
      <w:pPr>
        <w:ind w:left="2160" w:hanging="360"/>
      </w:pPr>
      <w:rPr>
        <w:rFonts w:ascii="Wingdings" w:hAnsi="Wingdings" w:hint="default"/>
      </w:rPr>
    </w:lvl>
    <w:lvl w:ilvl="3" w:tplc="15920890">
      <w:start w:val="1"/>
      <w:numFmt w:val="bullet"/>
      <w:lvlText w:val=""/>
      <w:lvlJc w:val="left"/>
      <w:pPr>
        <w:ind w:left="2880" w:hanging="360"/>
      </w:pPr>
      <w:rPr>
        <w:rFonts w:ascii="Symbol" w:hAnsi="Symbol" w:hint="default"/>
      </w:rPr>
    </w:lvl>
    <w:lvl w:ilvl="4" w:tplc="EC340CEE">
      <w:start w:val="1"/>
      <w:numFmt w:val="bullet"/>
      <w:lvlText w:val="o"/>
      <w:lvlJc w:val="left"/>
      <w:pPr>
        <w:ind w:left="3600" w:hanging="360"/>
      </w:pPr>
      <w:rPr>
        <w:rFonts w:ascii="Courier New" w:hAnsi="Courier New" w:hint="default"/>
      </w:rPr>
    </w:lvl>
    <w:lvl w:ilvl="5" w:tplc="7FDC7E46">
      <w:start w:val="1"/>
      <w:numFmt w:val="bullet"/>
      <w:lvlText w:val=""/>
      <w:lvlJc w:val="left"/>
      <w:pPr>
        <w:ind w:left="4320" w:hanging="360"/>
      </w:pPr>
      <w:rPr>
        <w:rFonts w:ascii="Wingdings" w:hAnsi="Wingdings" w:hint="default"/>
      </w:rPr>
    </w:lvl>
    <w:lvl w:ilvl="6" w:tplc="BC5ED346">
      <w:start w:val="1"/>
      <w:numFmt w:val="bullet"/>
      <w:lvlText w:val=""/>
      <w:lvlJc w:val="left"/>
      <w:pPr>
        <w:ind w:left="5040" w:hanging="360"/>
      </w:pPr>
      <w:rPr>
        <w:rFonts w:ascii="Symbol" w:hAnsi="Symbol" w:hint="default"/>
      </w:rPr>
    </w:lvl>
    <w:lvl w:ilvl="7" w:tplc="B26098AC">
      <w:start w:val="1"/>
      <w:numFmt w:val="bullet"/>
      <w:lvlText w:val="o"/>
      <w:lvlJc w:val="left"/>
      <w:pPr>
        <w:ind w:left="5760" w:hanging="360"/>
      </w:pPr>
      <w:rPr>
        <w:rFonts w:ascii="Courier New" w:hAnsi="Courier New" w:hint="default"/>
      </w:rPr>
    </w:lvl>
    <w:lvl w:ilvl="8" w:tplc="887C9F26">
      <w:start w:val="1"/>
      <w:numFmt w:val="bullet"/>
      <w:lvlText w:val=""/>
      <w:lvlJc w:val="left"/>
      <w:pPr>
        <w:ind w:left="6480" w:hanging="360"/>
      </w:pPr>
      <w:rPr>
        <w:rFonts w:ascii="Wingdings" w:hAnsi="Wingdings" w:hint="default"/>
      </w:rPr>
    </w:lvl>
  </w:abstractNum>
  <w:abstractNum w:abstractNumId="4">
    <w:nsid w:val="590B7F1D"/>
    <w:multiLevelType w:val="hybridMultilevel"/>
    <w:tmpl w:val="937C84CC"/>
    <w:lvl w:ilvl="0" w:tplc="046CE772">
      <w:start w:val="1"/>
      <w:numFmt w:val="bullet"/>
      <w:lvlText w:val=""/>
      <w:lvlJc w:val="left"/>
      <w:pPr>
        <w:ind w:left="720" w:hanging="360"/>
      </w:pPr>
      <w:rPr>
        <w:rFonts w:ascii="Symbol" w:hAnsi="Symbol" w:hint="default"/>
      </w:rPr>
    </w:lvl>
    <w:lvl w:ilvl="1" w:tplc="86BC5644">
      <w:start w:val="1"/>
      <w:numFmt w:val="bullet"/>
      <w:lvlText w:val="o"/>
      <w:lvlJc w:val="left"/>
      <w:pPr>
        <w:ind w:left="1440" w:hanging="360"/>
      </w:pPr>
      <w:rPr>
        <w:rFonts w:ascii="Courier New" w:hAnsi="Courier New" w:hint="default"/>
      </w:rPr>
    </w:lvl>
    <w:lvl w:ilvl="2" w:tplc="CA1C4C7E">
      <w:start w:val="1"/>
      <w:numFmt w:val="bullet"/>
      <w:lvlText w:val=""/>
      <w:lvlJc w:val="left"/>
      <w:pPr>
        <w:ind w:left="2160" w:hanging="360"/>
      </w:pPr>
      <w:rPr>
        <w:rFonts w:ascii="Wingdings" w:hAnsi="Wingdings" w:hint="default"/>
      </w:rPr>
    </w:lvl>
    <w:lvl w:ilvl="3" w:tplc="0E7642B4">
      <w:start w:val="1"/>
      <w:numFmt w:val="bullet"/>
      <w:lvlText w:val=""/>
      <w:lvlJc w:val="left"/>
      <w:pPr>
        <w:ind w:left="2880" w:hanging="360"/>
      </w:pPr>
      <w:rPr>
        <w:rFonts w:ascii="Symbol" w:hAnsi="Symbol" w:hint="default"/>
      </w:rPr>
    </w:lvl>
    <w:lvl w:ilvl="4" w:tplc="7304D948">
      <w:start w:val="1"/>
      <w:numFmt w:val="bullet"/>
      <w:lvlText w:val="o"/>
      <w:lvlJc w:val="left"/>
      <w:pPr>
        <w:ind w:left="3600" w:hanging="360"/>
      </w:pPr>
      <w:rPr>
        <w:rFonts w:ascii="Courier New" w:hAnsi="Courier New" w:hint="default"/>
      </w:rPr>
    </w:lvl>
    <w:lvl w:ilvl="5" w:tplc="4042B86A">
      <w:start w:val="1"/>
      <w:numFmt w:val="bullet"/>
      <w:lvlText w:val=""/>
      <w:lvlJc w:val="left"/>
      <w:pPr>
        <w:ind w:left="4320" w:hanging="360"/>
      </w:pPr>
      <w:rPr>
        <w:rFonts w:ascii="Wingdings" w:hAnsi="Wingdings" w:hint="default"/>
      </w:rPr>
    </w:lvl>
    <w:lvl w:ilvl="6" w:tplc="6DF2580C">
      <w:start w:val="1"/>
      <w:numFmt w:val="bullet"/>
      <w:lvlText w:val=""/>
      <w:lvlJc w:val="left"/>
      <w:pPr>
        <w:ind w:left="5040" w:hanging="360"/>
      </w:pPr>
      <w:rPr>
        <w:rFonts w:ascii="Symbol" w:hAnsi="Symbol" w:hint="default"/>
      </w:rPr>
    </w:lvl>
    <w:lvl w:ilvl="7" w:tplc="4A66BAE8">
      <w:start w:val="1"/>
      <w:numFmt w:val="bullet"/>
      <w:lvlText w:val="o"/>
      <w:lvlJc w:val="left"/>
      <w:pPr>
        <w:ind w:left="5760" w:hanging="360"/>
      </w:pPr>
      <w:rPr>
        <w:rFonts w:ascii="Courier New" w:hAnsi="Courier New" w:hint="default"/>
      </w:rPr>
    </w:lvl>
    <w:lvl w:ilvl="8" w:tplc="DF9873E8">
      <w:start w:val="1"/>
      <w:numFmt w:val="bullet"/>
      <w:lvlText w:val=""/>
      <w:lvlJc w:val="left"/>
      <w:pPr>
        <w:ind w:left="6480" w:hanging="360"/>
      </w:pPr>
      <w:rPr>
        <w:rFonts w:ascii="Wingdings" w:hAnsi="Wingdings" w:hint="default"/>
      </w:rPr>
    </w:lvl>
  </w:abstractNum>
  <w:abstractNum w:abstractNumId="5">
    <w:nsid w:val="610B3644"/>
    <w:multiLevelType w:val="hybridMultilevel"/>
    <w:tmpl w:val="AF98DB14"/>
    <w:lvl w:ilvl="0" w:tplc="1426707C">
      <w:start w:val="1"/>
      <w:numFmt w:val="bullet"/>
      <w:lvlText w:val=""/>
      <w:lvlJc w:val="left"/>
      <w:pPr>
        <w:ind w:left="720" w:hanging="360"/>
      </w:pPr>
      <w:rPr>
        <w:rFonts w:ascii="Symbol" w:hAnsi="Symbol" w:hint="default"/>
      </w:rPr>
    </w:lvl>
    <w:lvl w:ilvl="1" w:tplc="9E268A66">
      <w:start w:val="1"/>
      <w:numFmt w:val="bullet"/>
      <w:lvlText w:val="o"/>
      <w:lvlJc w:val="left"/>
      <w:pPr>
        <w:ind w:left="1440" w:hanging="360"/>
      </w:pPr>
      <w:rPr>
        <w:rFonts w:ascii="Courier New" w:hAnsi="Courier New" w:hint="default"/>
      </w:rPr>
    </w:lvl>
    <w:lvl w:ilvl="2" w:tplc="FAC05176">
      <w:start w:val="1"/>
      <w:numFmt w:val="bullet"/>
      <w:lvlText w:val=""/>
      <w:lvlJc w:val="left"/>
      <w:pPr>
        <w:ind w:left="2160" w:hanging="360"/>
      </w:pPr>
      <w:rPr>
        <w:rFonts w:ascii="Wingdings" w:hAnsi="Wingdings" w:hint="default"/>
      </w:rPr>
    </w:lvl>
    <w:lvl w:ilvl="3" w:tplc="A3822E46">
      <w:start w:val="1"/>
      <w:numFmt w:val="bullet"/>
      <w:lvlText w:val=""/>
      <w:lvlJc w:val="left"/>
      <w:pPr>
        <w:ind w:left="2880" w:hanging="360"/>
      </w:pPr>
      <w:rPr>
        <w:rFonts w:ascii="Symbol" w:hAnsi="Symbol" w:hint="default"/>
      </w:rPr>
    </w:lvl>
    <w:lvl w:ilvl="4" w:tplc="95BCDC2E">
      <w:start w:val="1"/>
      <w:numFmt w:val="bullet"/>
      <w:lvlText w:val="o"/>
      <w:lvlJc w:val="left"/>
      <w:pPr>
        <w:ind w:left="3600" w:hanging="360"/>
      </w:pPr>
      <w:rPr>
        <w:rFonts w:ascii="Courier New" w:hAnsi="Courier New" w:hint="default"/>
      </w:rPr>
    </w:lvl>
    <w:lvl w:ilvl="5" w:tplc="74D46FD6">
      <w:start w:val="1"/>
      <w:numFmt w:val="bullet"/>
      <w:lvlText w:val=""/>
      <w:lvlJc w:val="left"/>
      <w:pPr>
        <w:ind w:left="4320" w:hanging="360"/>
      </w:pPr>
      <w:rPr>
        <w:rFonts w:ascii="Wingdings" w:hAnsi="Wingdings" w:hint="default"/>
      </w:rPr>
    </w:lvl>
    <w:lvl w:ilvl="6" w:tplc="C76E66A2">
      <w:start w:val="1"/>
      <w:numFmt w:val="bullet"/>
      <w:lvlText w:val=""/>
      <w:lvlJc w:val="left"/>
      <w:pPr>
        <w:ind w:left="5040" w:hanging="360"/>
      </w:pPr>
      <w:rPr>
        <w:rFonts w:ascii="Symbol" w:hAnsi="Symbol" w:hint="default"/>
      </w:rPr>
    </w:lvl>
    <w:lvl w:ilvl="7" w:tplc="F31ACD94">
      <w:start w:val="1"/>
      <w:numFmt w:val="bullet"/>
      <w:lvlText w:val="o"/>
      <w:lvlJc w:val="left"/>
      <w:pPr>
        <w:ind w:left="5760" w:hanging="360"/>
      </w:pPr>
      <w:rPr>
        <w:rFonts w:ascii="Courier New" w:hAnsi="Courier New" w:hint="default"/>
      </w:rPr>
    </w:lvl>
    <w:lvl w:ilvl="8" w:tplc="30384BD2">
      <w:start w:val="1"/>
      <w:numFmt w:val="bullet"/>
      <w:lvlText w:val=""/>
      <w:lvlJc w:val="left"/>
      <w:pPr>
        <w:ind w:left="6480" w:hanging="360"/>
      </w:pPr>
      <w:rPr>
        <w:rFonts w:ascii="Wingdings" w:hAnsi="Wingdings" w:hint="default"/>
      </w:rPr>
    </w:lvl>
  </w:abstractNum>
  <w:abstractNum w:abstractNumId="6">
    <w:nsid w:val="65E90720"/>
    <w:multiLevelType w:val="hybridMultilevel"/>
    <w:tmpl w:val="0A42E1CC"/>
    <w:lvl w:ilvl="0" w:tplc="06401690">
      <w:start w:val="1"/>
      <w:numFmt w:val="bullet"/>
      <w:lvlText w:val=""/>
      <w:lvlJc w:val="left"/>
      <w:pPr>
        <w:ind w:left="720" w:hanging="360"/>
      </w:pPr>
      <w:rPr>
        <w:rFonts w:ascii="Symbol" w:hAnsi="Symbol" w:hint="default"/>
      </w:rPr>
    </w:lvl>
    <w:lvl w:ilvl="1" w:tplc="D0EED2B8">
      <w:start w:val="1"/>
      <w:numFmt w:val="bullet"/>
      <w:lvlText w:val="o"/>
      <w:lvlJc w:val="left"/>
      <w:pPr>
        <w:ind w:left="1440" w:hanging="360"/>
      </w:pPr>
      <w:rPr>
        <w:rFonts w:ascii="Courier New" w:hAnsi="Courier New" w:hint="default"/>
      </w:rPr>
    </w:lvl>
    <w:lvl w:ilvl="2" w:tplc="75800C6E">
      <w:start w:val="1"/>
      <w:numFmt w:val="bullet"/>
      <w:lvlText w:val=""/>
      <w:lvlJc w:val="left"/>
      <w:pPr>
        <w:ind w:left="2160" w:hanging="360"/>
      </w:pPr>
      <w:rPr>
        <w:rFonts w:ascii="Wingdings" w:hAnsi="Wingdings" w:hint="default"/>
      </w:rPr>
    </w:lvl>
    <w:lvl w:ilvl="3" w:tplc="4C142948">
      <w:start w:val="1"/>
      <w:numFmt w:val="bullet"/>
      <w:lvlText w:val=""/>
      <w:lvlJc w:val="left"/>
      <w:pPr>
        <w:ind w:left="2880" w:hanging="360"/>
      </w:pPr>
      <w:rPr>
        <w:rFonts w:ascii="Symbol" w:hAnsi="Symbol" w:hint="default"/>
      </w:rPr>
    </w:lvl>
    <w:lvl w:ilvl="4" w:tplc="2CF03C78">
      <w:start w:val="1"/>
      <w:numFmt w:val="bullet"/>
      <w:lvlText w:val="o"/>
      <w:lvlJc w:val="left"/>
      <w:pPr>
        <w:ind w:left="3600" w:hanging="360"/>
      </w:pPr>
      <w:rPr>
        <w:rFonts w:ascii="Courier New" w:hAnsi="Courier New" w:hint="default"/>
      </w:rPr>
    </w:lvl>
    <w:lvl w:ilvl="5" w:tplc="57C80E40">
      <w:start w:val="1"/>
      <w:numFmt w:val="bullet"/>
      <w:lvlText w:val=""/>
      <w:lvlJc w:val="left"/>
      <w:pPr>
        <w:ind w:left="4320" w:hanging="360"/>
      </w:pPr>
      <w:rPr>
        <w:rFonts w:ascii="Wingdings" w:hAnsi="Wingdings" w:hint="default"/>
      </w:rPr>
    </w:lvl>
    <w:lvl w:ilvl="6" w:tplc="FFBC7C2E">
      <w:start w:val="1"/>
      <w:numFmt w:val="bullet"/>
      <w:lvlText w:val=""/>
      <w:lvlJc w:val="left"/>
      <w:pPr>
        <w:ind w:left="5040" w:hanging="360"/>
      </w:pPr>
      <w:rPr>
        <w:rFonts w:ascii="Symbol" w:hAnsi="Symbol" w:hint="default"/>
      </w:rPr>
    </w:lvl>
    <w:lvl w:ilvl="7" w:tplc="6BD67F48">
      <w:start w:val="1"/>
      <w:numFmt w:val="bullet"/>
      <w:lvlText w:val="o"/>
      <w:lvlJc w:val="left"/>
      <w:pPr>
        <w:ind w:left="5760" w:hanging="360"/>
      </w:pPr>
      <w:rPr>
        <w:rFonts w:ascii="Courier New" w:hAnsi="Courier New" w:hint="default"/>
      </w:rPr>
    </w:lvl>
    <w:lvl w:ilvl="8" w:tplc="92DA5B56">
      <w:start w:val="1"/>
      <w:numFmt w:val="bullet"/>
      <w:lvlText w:val=""/>
      <w:lvlJc w:val="left"/>
      <w:pPr>
        <w:ind w:left="6480" w:hanging="360"/>
      </w:pPr>
      <w:rPr>
        <w:rFonts w:ascii="Wingdings" w:hAnsi="Wingdings" w:hint="default"/>
      </w:rPr>
    </w:lvl>
  </w:abstractNum>
  <w:abstractNum w:abstractNumId="7">
    <w:nsid w:val="6F142F58"/>
    <w:multiLevelType w:val="hybridMultilevel"/>
    <w:tmpl w:val="F6F016B2"/>
    <w:lvl w:ilvl="0" w:tplc="1F60F28C">
      <w:start w:val="1"/>
      <w:numFmt w:val="bullet"/>
      <w:lvlText w:val=""/>
      <w:lvlJc w:val="left"/>
      <w:pPr>
        <w:ind w:left="720" w:hanging="360"/>
      </w:pPr>
      <w:rPr>
        <w:rFonts w:ascii="Symbol" w:hAnsi="Symbol" w:hint="default"/>
      </w:rPr>
    </w:lvl>
    <w:lvl w:ilvl="1" w:tplc="79368CE8">
      <w:start w:val="1"/>
      <w:numFmt w:val="bullet"/>
      <w:lvlText w:val="o"/>
      <w:lvlJc w:val="left"/>
      <w:pPr>
        <w:ind w:left="1440" w:hanging="360"/>
      </w:pPr>
      <w:rPr>
        <w:rFonts w:ascii="Courier New" w:hAnsi="Courier New" w:hint="default"/>
      </w:rPr>
    </w:lvl>
    <w:lvl w:ilvl="2" w:tplc="4C466EEE">
      <w:start w:val="1"/>
      <w:numFmt w:val="bullet"/>
      <w:lvlText w:val=""/>
      <w:lvlJc w:val="left"/>
      <w:pPr>
        <w:ind w:left="2160" w:hanging="360"/>
      </w:pPr>
      <w:rPr>
        <w:rFonts w:ascii="Wingdings" w:hAnsi="Wingdings" w:hint="default"/>
      </w:rPr>
    </w:lvl>
    <w:lvl w:ilvl="3" w:tplc="1108D140">
      <w:start w:val="1"/>
      <w:numFmt w:val="bullet"/>
      <w:lvlText w:val=""/>
      <w:lvlJc w:val="left"/>
      <w:pPr>
        <w:ind w:left="2880" w:hanging="360"/>
      </w:pPr>
      <w:rPr>
        <w:rFonts w:ascii="Symbol" w:hAnsi="Symbol" w:hint="default"/>
      </w:rPr>
    </w:lvl>
    <w:lvl w:ilvl="4" w:tplc="44EA1014">
      <w:start w:val="1"/>
      <w:numFmt w:val="bullet"/>
      <w:lvlText w:val="o"/>
      <w:lvlJc w:val="left"/>
      <w:pPr>
        <w:ind w:left="3600" w:hanging="360"/>
      </w:pPr>
      <w:rPr>
        <w:rFonts w:ascii="Courier New" w:hAnsi="Courier New" w:hint="default"/>
      </w:rPr>
    </w:lvl>
    <w:lvl w:ilvl="5" w:tplc="2CBCA3E2">
      <w:start w:val="1"/>
      <w:numFmt w:val="bullet"/>
      <w:lvlText w:val=""/>
      <w:lvlJc w:val="left"/>
      <w:pPr>
        <w:ind w:left="4320" w:hanging="360"/>
      </w:pPr>
      <w:rPr>
        <w:rFonts w:ascii="Wingdings" w:hAnsi="Wingdings" w:hint="default"/>
      </w:rPr>
    </w:lvl>
    <w:lvl w:ilvl="6" w:tplc="A238CCE4">
      <w:start w:val="1"/>
      <w:numFmt w:val="bullet"/>
      <w:lvlText w:val=""/>
      <w:lvlJc w:val="left"/>
      <w:pPr>
        <w:ind w:left="5040" w:hanging="360"/>
      </w:pPr>
      <w:rPr>
        <w:rFonts w:ascii="Symbol" w:hAnsi="Symbol" w:hint="default"/>
      </w:rPr>
    </w:lvl>
    <w:lvl w:ilvl="7" w:tplc="F89E4EEC">
      <w:start w:val="1"/>
      <w:numFmt w:val="bullet"/>
      <w:lvlText w:val="o"/>
      <w:lvlJc w:val="left"/>
      <w:pPr>
        <w:ind w:left="5760" w:hanging="360"/>
      </w:pPr>
      <w:rPr>
        <w:rFonts w:ascii="Courier New" w:hAnsi="Courier New" w:hint="default"/>
      </w:rPr>
    </w:lvl>
    <w:lvl w:ilvl="8" w:tplc="1BF6FA0E">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7"/>
  </w:num>
  <w:num w:numId="4">
    <w:abstractNumId w:val="4"/>
  </w:num>
  <w:num w:numId="5">
    <w:abstractNumId w:val="2"/>
  </w:num>
  <w:num w:numId="6">
    <w:abstractNumId w:val="6"/>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C95048"/>
    <w:rsid w:val="00056FB2"/>
    <w:rsid w:val="00067371"/>
    <w:rsid w:val="00072DD9"/>
    <w:rsid w:val="000D40DA"/>
    <w:rsid w:val="001079B1"/>
    <w:rsid w:val="0015209C"/>
    <w:rsid w:val="00195DB5"/>
    <w:rsid w:val="0019719F"/>
    <w:rsid w:val="001D0F13"/>
    <w:rsid w:val="001E2D1C"/>
    <w:rsid w:val="00205327"/>
    <w:rsid w:val="00236B2D"/>
    <w:rsid w:val="0026486A"/>
    <w:rsid w:val="002779EC"/>
    <w:rsid w:val="002A7D60"/>
    <w:rsid w:val="00343DD8"/>
    <w:rsid w:val="003C0ACF"/>
    <w:rsid w:val="003E5E10"/>
    <w:rsid w:val="003E7F56"/>
    <w:rsid w:val="0043F039"/>
    <w:rsid w:val="0044591C"/>
    <w:rsid w:val="0048BE2F"/>
    <w:rsid w:val="00500466"/>
    <w:rsid w:val="005412FE"/>
    <w:rsid w:val="00547D2F"/>
    <w:rsid w:val="005A6806"/>
    <w:rsid w:val="005B49F6"/>
    <w:rsid w:val="005C49BE"/>
    <w:rsid w:val="00685F3C"/>
    <w:rsid w:val="006A5FEA"/>
    <w:rsid w:val="00722852"/>
    <w:rsid w:val="00735256"/>
    <w:rsid w:val="00752AB0"/>
    <w:rsid w:val="00765120"/>
    <w:rsid w:val="007A08CE"/>
    <w:rsid w:val="007B3F97"/>
    <w:rsid w:val="007F6439"/>
    <w:rsid w:val="00831286"/>
    <w:rsid w:val="0084229E"/>
    <w:rsid w:val="008D2751"/>
    <w:rsid w:val="00924441"/>
    <w:rsid w:val="009E776C"/>
    <w:rsid w:val="009F7B47"/>
    <w:rsid w:val="00A76256"/>
    <w:rsid w:val="00A91CFD"/>
    <w:rsid w:val="00AA4ABF"/>
    <w:rsid w:val="00AD7FDE"/>
    <w:rsid w:val="00B14A23"/>
    <w:rsid w:val="00B9F025"/>
    <w:rsid w:val="00BD45A9"/>
    <w:rsid w:val="00C22FF3"/>
    <w:rsid w:val="00C25E87"/>
    <w:rsid w:val="00C266A3"/>
    <w:rsid w:val="00C51A04"/>
    <w:rsid w:val="00C64893"/>
    <w:rsid w:val="00C85635"/>
    <w:rsid w:val="00CF239A"/>
    <w:rsid w:val="00D027DC"/>
    <w:rsid w:val="00D954E2"/>
    <w:rsid w:val="00E64800"/>
    <w:rsid w:val="00E6537F"/>
    <w:rsid w:val="00EE7E93"/>
    <w:rsid w:val="00F46DAD"/>
    <w:rsid w:val="00F90572"/>
    <w:rsid w:val="00FA51FD"/>
    <w:rsid w:val="019A15A0"/>
    <w:rsid w:val="019C365C"/>
    <w:rsid w:val="01BAFADD"/>
    <w:rsid w:val="01CD8BB9"/>
    <w:rsid w:val="01FA937D"/>
    <w:rsid w:val="020C8FDA"/>
    <w:rsid w:val="02256ECE"/>
    <w:rsid w:val="0243352F"/>
    <w:rsid w:val="02655550"/>
    <w:rsid w:val="02920B66"/>
    <w:rsid w:val="02C0E23D"/>
    <w:rsid w:val="02CA44FE"/>
    <w:rsid w:val="03469213"/>
    <w:rsid w:val="035ECE5C"/>
    <w:rsid w:val="0371A746"/>
    <w:rsid w:val="037B6EC9"/>
    <w:rsid w:val="03D3B018"/>
    <w:rsid w:val="03D54D12"/>
    <w:rsid w:val="044457D3"/>
    <w:rsid w:val="04507FD3"/>
    <w:rsid w:val="051D502F"/>
    <w:rsid w:val="0534BFB4"/>
    <w:rsid w:val="053CAEA7"/>
    <w:rsid w:val="059F9E89"/>
    <w:rsid w:val="068E9832"/>
    <w:rsid w:val="06B472EE"/>
    <w:rsid w:val="06E49291"/>
    <w:rsid w:val="070AC08B"/>
    <w:rsid w:val="071F90F6"/>
    <w:rsid w:val="07238332"/>
    <w:rsid w:val="0724F429"/>
    <w:rsid w:val="077D50CD"/>
    <w:rsid w:val="07E6D65F"/>
    <w:rsid w:val="08037F01"/>
    <w:rsid w:val="080EA129"/>
    <w:rsid w:val="0885A94D"/>
    <w:rsid w:val="08C4B192"/>
    <w:rsid w:val="0945DC7C"/>
    <w:rsid w:val="0984A79F"/>
    <w:rsid w:val="09E491D1"/>
    <w:rsid w:val="09F58F6A"/>
    <w:rsid w:val="0A0759CA"/>
    <w:rsid w:val="0A07A7F2"/>
    <w:rsid w:val="0A8C479F"/>
    <w:rsid w:val="0AA542CE"/>
    <w:rsid w:val="0AA6FA8E"/>
    <w:rsid w:val="0AB17054"/>
    <w:rsid w:val="0ABCA9D2"/>
    <w:rsid w:val="0B73E39B"/>
    <w:rsid w:val="0C183A33"/>
    <w:rsid w:val="0C27320D"/>
    <w:rsid w:val="0C2ABEFD"/>
    <w:rsid w:val="0C3014EE"/>
    <w:rsid w:val="0C748B8E"/>
    <w:rsid w:val="0CAA0B7B"/>
    <w:rsid w:val="0CD3E881"/>
    <w:rsid w:val="0CD52C98"/>
    <w:rsid w:val="0D10C7B5"/>
    <w:rsid w:val="0D6461A9"/>
    <w:rsid w:val="0D66FFCF"/>
    <w:rsid w:val="0D97EFFA"/>
    <w:rsid w:val="0DAC251F"/>
    <w:rsid w:val="0DD34BA6"/>
    <w:rsid w:val="0E341D34"/>
    <w:rsid w:val="0E9CAD07"/>
    <w:rsid w:val="0EC217C7"/>
    <w:rsid w:val="0EC4F8FF"/>
    <w:rsid w:val="0ECE2C12"/>
    <w:rsid w:val="0F023F35"/>
    <w:rsid w:val="0F3C319C"/>
    <w:rsid w:val="0FE9B03F"/>
    <w:rsid w:val="100FC625"/>
    <w:rsid w:val="1067480A"/>
    <w:rsid w:val="109D14EF"/>
    <w:rsid w:val="10D1D823"/>
    <w:rsid w:val="10E33B1D"/>
    <w:rsid w:val="1110D3F8"/>
    <w:rsid w:val="1130733A"/>
    <w:rsid w:val="1135C810"/>
    <w:rsid w:val="11665CB3"/>
    <w:rsid w:val="1166BE15"/>
    <w:rsid w:val="11A206E8"/>
    <w:rsid w:val="11A868CA"/>
    <w:rsid w:val="11C9F841"/>
    <w:rsid w:val="11F98316"/>
    <w:rsid w:val="1299C8D5"/>
    <w:rsid w:val="12E882D4"/>
    <w:rsid w:val="12F599A7"/>
    <w:rsid w:val="130B1BEA"/>
    <w:rsid w:val="13545684"/>
    <w:rsid w:val="1377390C"/>
    <w:rsid w:val="137C0CB0"/>
    <w:rsid w:val="13F0746A"/>
    <w:rsid w:val="1402A599"/>
    <w:rsid w:val="143AC4E0"/>
    <w:rsid w:val="145216AC"/>
    <w:rsid w:val="14871BDF"/>
    <w:rsid w:val="148A3CAA"/>
    <w:rsid w:val="14C7D209"/>
    <w:rsid w:val="150EB0C7"/>
    <w:rsid w:val="152A43BB"/>
    <w:rsid w:val="153025E2"/>
    <w:rsid w:val="153041C8"/>
    <w:rsid w:val="15440764"/>
    <w:rsid w:val="15B2F748"/>
    <w:rsid w:val="15B9C122"/>
    <w:rsid w:val="16924B79"/>
    <w:rsid w:val="16A367FB"/>
    <w:rsid w:val="16D97CF9"/>
    <w:rsid w:val="16DB57FB"/>
    <w:rsid w:val="16EA0BE0"/>
    <w:rsid w:val="1710D6B7"/>
    <w:rsid w:val="17504F02"/>
    <w:rsid w:val="1805E972"/>
    <w:rsid w:val="181D7523"/>
    <w:rsid w:val="1853EC68"/>
    <w:rsid w:val="188A57D0"/>
    <w:rsid w:val="18BA1170"/>
    <w:rsid w:val="18D80D49"/>
    <w:rsid w:val="18E3CB3D"/>
    <w:rsid w:val="18E96600"/>
    <w:rsid w:val="19183990"/>
    <w:rsid w:val="1957A710"/>
    <w:rsid w:val="19585BB6"/>
    <w:rsid w:val="19942746"/>
    <w:rsid w:val="19C78913"/>
    <w:rsid w:val="19F41997"/>
    <w:rsid w:val="1A036611"/>
    <w:rsid w:val="1A1E1577"/>
    <w:rsid w:val="1A37DD35"/>
    <w:rsid w:val="1A49D54D"/>
    <w:rsid w:val="1AB54FC9"/>
    <w:rsid w:val="1B467F93"/>
    <w:rsid w:val="1B50DE07"/>
    <w:rsid w:val="1B5AD8A1"/>
    <w:rsid w:val="1B7D65C1"/>
    <w:rsid w:val="1B84BFF8"/>
    <w:rsid w:val="1B9B73F6"/>
    <w:rsid w:val="1BC1D487"/>
    <w:rsid w:val="1BCE4BBB"/>
    <w:rsid w:val="1C7408B7"/>
    <w:rsid w:val="1CE0DDFC"/>
    <w:rsid w:val="1D254FFB"/>
    <w:rsid w:val="1D6F1504"/>
    <w:rsid w:val="1D724014"/>
    <w:rsid w:val="1D8045A9"/>
    <w:rsid w:val="1DBE388D"/>
    <w:rsid w:val="1DC28000"/>
    <w:rsid w:val="1E008094"/>
    <w:rsid w:val="1E273A50"/>
    <w:rsid w:val="1E8678E4"/>
    <w:rsid w:val="1E927118"/>
    <w:rsid w:val="1EAA48EB"/>
    <w:rsid w:val="1F383542"/>
    <w:rsid w:val="1FB5E135"/>
    <w:rsid w:val="1FCB0CB3"/>
    <w:rsid w:val="1FD9C36B"/>
    <w:rsid w:val="1FE01775"/>
    <w:rsid w:val="200C08D3"/>
    <w:rsid w:val="202DC077"/>
    <w:rsid w:val="204D25A8"/>
    <w:rsid w:val="204E6598"/>
    <w:rsid w:val="2062BAF4"/>
    <w:rsid w:val="206D2F72"/>
    <w:rsid w:val="207DD90B"/>
    <w:rsid w:val="20C1817F"/>
    <w:rsid w:val="20D86171"/>
    <w:rsid w:val="20FD957A"/>
    <w:rsid w:val="20FEC081"/>
    <w:rsid w:val="211C4F94"/>
    <w:rsid w:val="21246EC8"/>
    <w:rsid w:val="216582E2"/>
    <w:rsid w:val="218D76E9"/>
    <w:rsid w:val="21D9181A"/>
    <w:rsid w:val="21DA6520"/>
    <w:rsid w:val="21E03655"/>
    <w:rsid w:val="2228305D"/>
    <w:rsid w:val="2256772B"/>
    <w:rsid w:val="225C6709"/>
    <w:rsid w:val="227E56CE"/>
    <w:rsid w:val="22E69EFC"/>
    <w:rsid w:val="22F954CC"/>
    <w:rsid w:val="2327FE44"/>
    <w:rsid w:val="233B13BB"/>
    <w:rsid w:val="23425A54"/>
    <w:rsid w:val="23482D6B"/>
    <w:rsid w:val="2357D53E"/>
    <w:rsid w:val="23899408"/>
    <w:rsid w:val="23B1A0A7"/>
    <w:rsid w:val="23C8188B"/>
    <w:rsid w:val="24020DE5"/>
    <w:rsid w:val="24114D88"/>
    <w:rsid w:val="24134050"/>
    <w:rsid w:val="247DA105"/>
    <w:rsid w:val="24D6E9EC"/>
    <w:rsid w:val="256599E5"/>
    <w:rsid w:val="25C044FC"/>
    <w:rsid w:val="25EC6388"/>
    <w:rsid w:val="262FAB22"/>
    <w:rsid w:val="2710F250"/>
    <w:rsid w:val="271D7342"/>
    <w:rsid w:val="27EF57FB"/>
    <w:rsid w:val="2805AD8E"/>
    <w:rsid w:val="280C7E7F"/>
    <w:rsid w:val="28569789"/>
    <w:rsid w:val="285D18BC"/>
    <w:rsid w:val="28935C2B"/>
    <w:rsid w:val="28A504BB"/>
    <w:rsid w:val="28A656F0"/>
    <w:rsid w:val="28B26D82"/>
    <w:rsid w:val="28B98FEC"/>
    <w:rsid w:val="28D01525"/>
    <w:rsid w:val="28D98F89"/>
    <w:rsid w:val="28E1F85D"/>
    <w:rsid w:val="2937C243"/>
    <w:rsid w:val="29431995"/>
    <w:rsid w:val="299291B4"/>
    <w:rsid w:val="29AA6E77"/>
    <w:rsid w:val="29DEBB9A"/>
    <w:rsid w:val="2A036E4C"/>
    <w:rsid w:val="2A0AF8F6"/>
    <w:rsid w:val="2A3CA1D9"/>
    <w:rsid w:val="2A9A5E84"/>
    <w:rsid w:val="2AA0BDFE"/>
    <w:rsid w:val="2AB9E178"/>
    <w:rsid w:val="2AD39763"/>
    <w:rsid w:val="2AF2DA83"/>
    <w:rsid w:val="2B117176"/>
    <w:rsid w:val="2B161435"/>
    <w:rsid w:val="2B1A209B"/>
    <w:rsid w:val="2B795448"/>
    <w:rsid w:val="2BA3B192"/>
    <w:rsid w:val="2C1F7EF0"/>
    <w:rsid w:val="2C68D149"/>
    <w:rsid w:val="2CB26FB7"/>
    <w:rsid w:val="2CB7E368"/>
    <w:rsid w:val="2CD00D25"/>
    <w:rsid w:val="2CEE4C5D"/>
    <w:rsid w:val="2D042A63"/>
    <w:rsid w:val="2D066191"/>
    <w:rsid w:val="2D4C433C"/>
    <w:rsid w:val="2D93F5D9"/>
    <w:rsid w:val="2E289B4B"/>
    <w:rsid w:val="2E4FBEBA"/>
    <w:rsid w:val="2E9475A5"/>
    <w:rsid w:val="2F187B98"/>
    <w:rsid w:val="2F3697E0"/>
    <w:rsid w:val="2F5917B1"/>
    <w:rsid w:val="2FB0C262"/>
    <w:rsid w:val="30125F61"/>
    <w:rsid w:val="30258EB0"/>
    <w:rsid w:val="30396614"/>
    <w:rsid w:val="30740BDF"/>
    <w:rsid w:val="307C9F4E"/>
    <w:rsid w:val="308F5A70"/>
    <w:rsid w:val="30D6F0F5"/>
    <w:rsid w:val="30DCD599"/>
    <w:rsid w:val="3134306B"/>
    <w:rsid w:val="31C49E98"/>
    <w:rsid w:val="31FEDB39"/>
    <w:rsid w:val="320B9322"/>
    <w:rsid w:val="32119617"/>
    <w:rsid w:val="32981B6B"/>
    <w:rsid w:val="329ECBBF"/>
    <w:rsid w:val="32B347EB"/>
    <w:rsid w:val="32CDFBF3"/>
    <w:rsid w:val="33595017"/>
    <w:rsid w:val="336AD17A"/>
    <w:rsid w:val="336BC053"/>
    <w:rsid w:val="337B1C73"/>
    <w:rsid w:val="339AE084"/>
    <w:rsid w:val="34117E47"/>
    <w:rsid w:val="341CBE28"/>
    <w:rsid w:val="3435C55C"/>
    <w:rsid w:val="347DA543"/>
    <w:rsid w:val="34B695A4"/>
    <w:rsid w:val="34E8A2BF"/>
    <w:rsid w:val="3509A43F"/>
    <w:rsid w:val="352DA5CE"/>
    <w:rsid w:val="3560225D"/>
    <w:rsid w:val="3592B8A3"/>
    <w:rsid w:val="35FD97CE"/>
    <w:rsid w:val="3611CBF9"/>
    <w:rsid w:val="361B884F"/>
    <w:rsid w:val="36557AB5"/>
    <w:rsid w:val="3657EB77"/>
    <w:rsid w:val="36A9B57B"/>
    <w:rsid w:val="36B3056D"/>
    <w:rsid w:val="3730225C"/>
    <w:rsid w:val="3738DF9D"/>
    <w:rsid w:val="381EAA6B"/>
    <w:rsid w:val="3825800E"/>
    <w:rsid w:val="383595E9"/>
    <w:rsid w:val="38520869"/>
    <w:rsid w:val="38615BCF"/>
    <w:rsid w:val="386A513B"/>
    <w:rsid w:val="389F76A8"/>
    <w:rsid w:val="38FDB289"/>
    <w:rsid w:val="39137A73"/>
    <w:rsid w:val="3938A6E7"/>
    <w:rsid w:val="3967B2EA"/>
    <w:rsid w:val="3983A821"/>
    <w:rsid w:val="39962DB4"/>
    <w:rsid w:val="39A73A4E"/>
    <w:rsid w:val="39BCFC53"/>
    <w:rsid w:val="3A656FAF"/>
    <w:rsid w:val="3B009947"/>
    <w:rsid w:val="3B486738"/>
    <w:rsid w:val="3B4EC50C"/>
    <w:rsid w:val="3B560076"/>
    <w:rsid w:val="3B9761F5"/>
    <w:rsid w:val="3BB044F0"/>
    <w:rsid w:val="3BF06068"/>
    <w:rsid w:val="3BF66A17"/>
    <w:rsid w:val="3C2CF2C4"/>
    <w:rsid w:val="3C3110D7"/>
    <w:rsid w:val="3CBCC677"/>
    <w:rsid w:val="3CD42F9E"/>
    <w:rsid w:val="3D0E157B"/>
    <w:rsid w:val="3D9DA92D"/>
    <w:rsid w:val="3DC8D723"/>
    <w:rsid w:val="3DDB0CB2"/>
    <w:rsid w:val="3DF3C1F5"/>
    <w:rsid w:val="3E116FC3"/>
    <w:rsid w:val="3E675ECC"/>
    <w:rsid w:val="3E9DF37C"/>
    <w:rsid w:val="3EA55FD3"/>
    <w:rsid w:val="3EB22839"/>
    <w:rsid w:val="3ED1B9BE"/>
    <w:rsid w:val="3F0EF34A"/>
    <w:rsid w:val="3F299861"/>
    <w:rsid w:val="3F5DD82C"/>
    <w:rsid w:val="3F9153F3"/>
    <w:rsid w:val="3FD10CE9"/>
    <w:rsid w:val="3FEC7065"/>
    <w:rsid w:val="40797081"/>
    <w:rsid w:val="409E5952"/>
    <w:rsid w:val="4119C438"/>
    <w:rsid w:val="411E882F"/>
    <w:rsid w:val="415300D9"/>
    <w:rsid w:val="417C6B57"/>
    <w:rsid w:val="41C58886"/>
    <w:rsid w:val="426DABBE"/>
    <w:rsid w:val="42889B67"/>
    <w:rsid w:val="42B6BF63"/>
    <w:rsid w:val="430451B9"/>
    <w:rsid w:val="43141694"/>
    <w:rsid w:val="431996D6"/>
    <w:rsid w:val="4324F474"/>
    <w:rsid w:val="43BC6684"/>
    <w:rsid w:val="43D02E6F"/>
    <w:rsid w:val="43E37EAA"/>
    <w:rsid w:val="43EA00DD"/>
    <w:rsid w:val="43F413A2"/>
    <w:rsid w:val="440F8E4E"/>
    <w:rsid w:val="441BEF5A"/>
    <w:rsid w:val="4454D839"/>
    <w:rsid w:val="4488F9E2"/>
    <w:rsid w:val="44C94A29"/>
    <w:rsid w:val="44CBB8A7"/>
    <w:rsid w:val="44E2CF36"/>
    <w:rsid w:val="44E6E54D"/>
    <w:rsid w:val="44F1AA7C"/>
    <w:rsid w:val="452B240D"/>
    <w:rsid w:val="45745640"/>
    <w:rsid w:val="4577F023"/>
    <w:rsid w:val="45860BDA"/>
    <w:rsid w:val="45CE08A5"/>
    <w:rsid w:val="45E55AF1"/>
    <w:rsid w:val="45F5A927"/>
    <w:rsid w:val="460011FD"/>
    <w:rsid w:val="4624F105"/>
    <w:rsid w:val="467428DD"/>
    <w:rsid w:val="46846142"/>
    <w:rsid w:val="46A500CC"/>
    <w:rsid w:val="46BC01D3"/>
    <w:rsid w:val="46D2A7DA"/>
    <w:rsid w:val="46D5D198"/>
    <w:rsid w:val="46DB2F15"/>
    <w:rsid w:val="47390085"/>
    <w:rsid w:val="47515AF6"/>
    <w:rsid w:val="47851621"/>
    <w:rsid w:val="478F08B5"/>
    <w:rsid w:val="47B19EB9"/>
    <w:rsid w:val="47B8FABA"/>
    <w:rsid w:val="47C8C1DC"/>
    <w:rsid w:val="484DE416"/>
    <w:rsid w:val="487B93F7"/>
    <w:rsid w:val="48BF42CD"/>
    <w:rsid w:val="495C3641"/>
    <w:rsid w:val="4964AA0C"/>
    <w:rsid w:val="49771FCB"/>
    <w:rsid w:val="4991B689"/>
    <w:rsid w:val="49C9A80F"/>
    <w:rsid w:val="49FB426B"/>
    <w:rsid w:val="4A2A042E"/>
    <w:rsid w:val="4A2FD038"/>
    <w:rsid w:val="4A37C791"/>
    <w:rsid w:val="4A4B2A32"/>
    <w:rsid w:val="4A522CBA"/>
    <w:rsid w:val="4A73B3C5"/>
    <w:rsid w:val="4AAA2F48"/>
    <w:rsid w:val="4AB00289"/>
    <w:rsid w:val="4AB1AE3B"/>
    <w:rsid w:val="4B39725D"/>
    <w:rsid w:val="4B58B5DB"/>
    <w:rsid w:val="4BD35D26"/>
    <w:rsid w:val="4CE2680B"/>
    <w:rsid w:val="4CE50CB8"/>
    <w:rsid w:val="4DBE530D"/>
    <w:rsid w:val="4DCD00D1"/>
    <w:rsid w:val="4DCD4269"/>
    <w:rsid w:val="4DECC78D"/>
    <w:rsid w:val="4E0F4AF6"/>
    <w:rsid w:val="4E3C4403"/>
    <w:rsid w:val="4E4060DE"/>
    <w:rsid w:val="4EAB05A4"/>
    <w:rsid w:val="4ED7AB35"/>
    <w:rsid w:val="4F39EBFC"/>
    <w:rsid w:val="4FEFE0BD"/>
    <w:rsid w:val="50499301"/>
    <w:rsid w:val="50A55D6C"/>
    <w:rsid w:val="50D48BE0"/>
    <w:rsid w:val="5127D0D6"/>
    <w:rsid w:val="51387EB4"/>
    <w:rsid w:val="516B0D41"/>
    <w:rsid w:val="51A95849"/>
    <w:rsid w:val="51B89478"/>
    <w:rsid w:val="51CACE65"/>
    <w:rsid w:val="51D7B090"/>
    <w:rsid w:val="520197AE"/>
    <w:rsid w:val="522934A0"/>
    <w:rsid w:val="52420D21"/>
    <w:rsid w:val="529436A7"/>
    <w:rsid w:val="529F7A18"/>
    <w:rsid w:val="52C9ECC6"/>
    <w:rsid w:val="530683F1"/>
    <w:rsid w:val="536B121E"/>
    <w:rsid w:val="53788776"/>
    <w:rsid w:val="53AA299A"/>
    <w:rsid w:val="53B2FAB3"/>
    <w:rsid w:val="53D536BA"/>
    <w:rsid w:val="5476AC67"/>
    <w:rsid w:val="54C4BDF1"/>
    <w:rsid w:val="54C7C68D"/>
    <w:rsid w:val="54CFBD68"/>
    <w:rsid w:val="54D902B5"/>
    <w:rsid w:val="54E41B82"/>
    <w:rsid w:val="554772AA"/>
    <w:rsid w:val="55AFAF1D"/>
    <w:rsid w:val="55C5B6C6"/>
    <w:rsid w:val="55F780EC"/>
    <w:rsid w:val="564F3737"/>
    <w:rsid w:val="5678AE85"/>
    <w:rsid w:val="56C1C48E"/>
    <w:rsid w:val="57257FE8"/>
    <w:rsid w:val="57294F18"/>
    <w:rsid w:val="573C7C96"/>
    <w:rsid w:val="5787D462"/>
    <w:rsid w:val="57C95048"/>
    <w:rsid w:val="5835D421"/>
    <w:rsid w:val="5845BDC0"/>
    <w:rsid w:val="58A2C4E5"/>
    <w:rsid w:val="58CED85C"/>
    <w:rsid w:val="58EA4FE9"/>
    <w:rsid w:val="59432B13"/>
    <w:rsid w:val="594AB911"/>
    <w:rsid w:val="59697B36"/>
    <w:rsid w:val="5A1A3E0C"/>
    <w:rsid w:val="5A3253C6"/>
    <w:rsid w:val="5A45DC49"/>
    <w:rsid w:val="5A5768A0"/>
    <w:rsid w:val="5A6E6324"/>
    <w:rsid w:val="5AA8F354"/>
    <w:rsid w:val="5AC275A7"/>
    <w:rsid w:val="5B0ED988"/>
    <w:rsid w:val="5B2659F9"/>
    <w:rsid w:val="5B2D43E7"/>
    <w:rsid w:val="5B5C24A4"/>
    <w:rsid w:val="5BADB077"/>
    <w:rsid w:val="5C0A0BD0"/>
    <w:rsid w:val="5C8D14D5"/>
    <w:rsid w:val="5C96CD31"/>
    <w:rsid w:val="5CABB087"/>
    <w:rsid w:val="5CC56A7F"/>
    <w:rsid w:val="5CCCD727"/>
    <w:rsid w:val="5CEA3767"/>
    <w:rsid w:val="5D3C2AD1"/>
    <w:rsid w:val="5D5B881D"/>
    <w:rsid w:val="5DCEE70D"/>
    <w:rsid w:val="5E28ABE0"/>
    <w:rsid w:val="5E4FDF0F"/>
    <w:rsid w:val="5E8D441D"/>
    <w:rsid w:val="5EAAA940"/>
    <w:rsid w:val="5EFC8C0E"/>
    <w:rsid w:val="5F0836F7"/>
    <w:rsid w:val="5F0F6C39"/>
    <w:rsid w:val="5F3EA1AC"/>
    <w:rsid w:val="5F56861C"/>
    <w:rsid w:val="5F6AD135"/>
    <w:rsid w:val="5F74DDF4"/>
    <w:rsid w:val="5F78431F"/>
    <w:rsid w:val="5F7A4E21"/>
    <w:rsid w:val="6026C65E"/>
    <w:rsid w:val="602D04A7"/>
    <w:rsid w:val="60720260"/>
    <w:rsid w:val="60820298"/>
    <w:rsid w:val="609E169B"/>
    <w:rsid w:val="60D56AB2"/>
    <w:rsid w:val="60D9EFC6"/>
    <w:rsid w:val="60EA51D6"/>
    <w:rsid w:val="6102B618"/>
    <w:rsid w:val="6116D0FA"/>
    <w:rsid w:val="611F23EC"/>
    <w:rsid w:val="61632B1D"/>
    <w:rsid w:val="618876BF"/>
    <w:rsid w:val="61D72F74"/>
    <w:rsid w:val="61F897C0"/>
    <w:rsid w:val="62108F49"/>
    <w:rsid w:val="6254A947"/>
    <w:rsid w:val="62637E36"/>
    <w:rsid w:val="626D1A05"/>
    <w:rsid w:val="62A1CC25"/>
    <w:rsid w:val="62D7DD50"/>
    <w:rsid w:val="62FC2FCE"/>
    <w:rsid w:val="6335A44D"/>
    <w:rsid w:val="63379152"/>
    <w:rsid w:val="635F545E"/>
    <w:rsid w:val="63D197C0"/>
    <w:rsid w:val="63EB0F1C"/>
    <w:rsid w:val="640F4D8F"/>
    <w:rsid w:val="6455C84A"/>
    <w:rsid w:val="645BE8DC"/>
    <w:rsid w:val="6470DA4B"/>
    <w:rsid w:val="64DA5FE2"/>
    <w:rsid w:val="64FA97BB"/>
    <w:rsid w:val="650DAD56"/>
    <w:rsid w:val="65149B02"/>
    <w:rsid w:val="65316BA1"/>
    <w:rsid w:val="65532DF3"/>
    <w:rsid w:val="6554CEF1"/>
    <w:rsid w:val="65755706"/>
    <w:rsid w:val="659C321E"/>
    <w:rsid w:val="65B3D36B"/>
    <w:rsid w:val="65B5756C"/>
    <w:rsid w:val="65FE4E38"/>
    <w:rsid w:val="660BAA25"/>
    <w:rsid w:val="660D51BB"/>
    <w:rsid w:val="66336D31"/>
    <w:rsid w:val="6660309E"/>
    <w:rsid w:val="66B87B1E"/>
    <w:rsid w:val="66EB2752"/>
    <w:rsid w:val="66FBC186"/>
    <w:rsid w:val="67022D0F"/>
    <w:rsid w:val="67E07374"/>
    <w:rsid w:val="684ADAE2"/>
    <w:rsid w:val="68584C5E"/>
    <w:rsid w:val="68759387"/>
    <w:rsid w:val="6879FA40"/>
    <w:rsid w:val="68BD00E1"/>
    <w:rsid w:val="68DC1D2E"/>
    <w:rsid w:val="68DF6D5E"/>
    <w:rsid w:val="68FB0694"/>
    <w:rsid w:val="6996FBE3"/>
    <w:rsid w:val="6A51BC58"/>
    <w:rsid w:val="6A7E2C76"/>
    <w:rsid w:val="6A9F9F8E"/>
    <w:rsid w:val="6AA01980"/>
    <w:rsid w:val="6AB03E46"/>
    <w:rsid w:val="6ADD079D"/>
    <w:rsid w:val="6B13DF12"/>
    <w:rsid w:val="6B79E3DB"/>
    <w:rsid w:val="6B9FC8CE"/>
    <w:rsid w:val="6BB041B3"/>
    <w:rsid w:val="6BBEB92E"/>
    <w:rsid w:val="6BC27EB4"/>
    <w:rsid w:val="6BCADF5D"/>
    <w:rsid w:val="6BCDE42B"/>
    <w:rsid w:val="6BDB94F0"/>
    <w:rsid w:val="6C08E91B"/>
    <w:rsid w:val="6C09F6D4"/>
    <w:rsid w:val="6C4571A2"/>
    <w:rsid w:val="6C4BBCEF"/>
    <w:rsid w:val="6C4C6929"/>
    <w:rsid w:val="6C5B8AC0"/>
    <w:rsid w:val="6C812ABD"/>
    <w:rsid w:val="6C8A89C3"/>
    <w:rsid w:val="6CB51AB5"/>
    <w:rsid w:val="6CB5439A"/>
    <w:rsid w:val="6D1B0CC4"/>
    <w:rsid w:val="6D384C16"/>
    <w:rsid w:val="6D7B80C7"/>
    <w:rsid w:val="6D812DAD"/>
    <w:rsid w:val="6DF1B485"/>
    <w:rsid w:val="6E3666D0"/>
    <w:rsid w:val="6E4D94A5"/>
    <w:rsid w:val="6E61B327"/>
    <w:rsid w:val="6EDDEA36"/>
    <w:rsid w:val="7022587B"/>
    <w:rsid w:val="706F3511"/>
    <w:rsid w:val="70A8E009"/>
    <w:rsid w:val="70BD1D42"/>
    <w:rsid w:val="70CF78A2"/>
    <w:rsid w:val="70EFF0D2"/>
    <w:rsid w:val="71C85FF1"/>
    <w:rsid w:val="71CA1627"/>
    <w:rsid w:val="71E4A314"/>
    <w:rsid w:val="71E6D84D"/>
    <w:rsid w:val="720B4ED5"/>
    <w:rsid w:val="7253F2D1"/>
    <w:rsid w:val="72587CC0"/>
    <w:rsid w:val="727E5FD6"/>
    <w:rsid w:val="72D56B15"/>
    <w:rsid w:val="72FD398C"/>
    <w:rsid w:val="739C2C91"/>
    <w:rsid w:val="7460342F"/>
    <w:rsid w:val="74C34542"/>
    <w:rsid w:val="74D8722F"/>
    <w:rsid w:val="74DA5C42"/>
    <w:rsid w:val="74EADC7E"/>
    <w:rsid w:val="75173145"/>
    <w:rsid w:val="7521B902"/>
    <w:rsid w:val="7549387F"/>
    <w:rsid w:val="757D23EB"/>
    <w:rsid w:val="759A065A"/>
    <w:rsid w:val="75A97A6C"/>
    <w:rsid w:val="75C3C3B3"/>
    <w:rsid w:val="764FC88A"/>
    <w:rsid w:val="766DE104"/>
    <w:rsid w:val="76750A22"/>
    <w:rsid w:val="76EBE85D"/>
    <w:rsid w:val="76F210F2"/>
    <w:rsid w:val="76F42E97"/>
    <w:rsid w:val="770663C7"/>
    <w:rsid w:val="77077F23"/>
    <w:rsid w:val="7746800B"/>
    <w:rsid w:val="776CACBE"/>
    <w:rsid w:val="7790F45E"/>
    <w:rsid w:val="78458038"/>
    <w:rsid w:val="7850B755"/>
    <w:rsid w:val="78627A21"/>
    <w:rsid w:val="78BC77B3"/>
    <w:rsid w:val="78D1285D"/>
    <w:rsid w:val="792165DC"/>
    <w:rsid w:val="79305779"/>
    <w:rsid w:val="7963CECE"/>
    <w:rsid w:val="7A1D6E7F"/>
    <w:rsid w:val="7A50C132"/>
    <w:rsid w:val="7AB15D03"/>
    <w:rsid w:val="7ABDEE86"/>
    <w:rsid w:val="7ACA4585"/>
    <w:rsid w:val="7B73C050"/>
    <w:rsid w:val="7B93DBAF"/>
    <w:rsid w:val="7C0168BC"/>
    <w:rsid w:val="7C21008D"/>
    <w:rsid w:val="7C22B765"/>
    <w:rsid w:val="7C31F834"/>
    <w:rsid w:val="7C33CF97"/>
    <w:rsid w:val="7C9C405D"/>
    <w:rsid w:val="7C9DAF50"/>
    <w:rsid w:val="7CAD5AD9"/>
    <w:rsid w:val="7CB1C08E"/>
    <w:rsid w:val="7CE80321"/>
    <w:rsid w:val="7D149B37"/>
    <w:rsid w:val="7D2202B9"/>
    <w:rsid w:val="7D2DC424"/>
    <w:rsid w:val="7D82400D"/>
    <w:rsid w:val="7DBFAB13"/>
    <w:rsid w:val="7E090DBB"/>
    <w:rsid w:val="7E151582"/>
    <w:rsid w:val="7E5B2992"/>
    <w:rsid w:val="7E5EB9E6"/>
    <w:rsid w:val="7E905EEF"/>
    <w:rsid w:val="7EA8AE4F"/>
    <w:rsid w:val="7F19450B"/>
    <w:rsid w:val="7F199060"/>
    <w:rsid w:val="7F4C95FC"/>
    <w:rsid w:val="7F55D808"/>
    <w:rsid w:val="7FA43B62"/>
    <w:rsid w:val="7FA7E16E"/>
    <w:rsid w:val="7FD18208"/>
    <w:rsid w:val="7FDDD47F"/>
    <w:rsid w:val="7FEE93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B6A3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50D48BE0"/>
    <w:pPr>
      <w:ind w:left="720"/>
      <w:contextualSpacing/>
    </w:pPr>
  </w:style>
  <w:style w:type="character" w:styleId="Hyperlink">
    <w:name w:val="Hyperlink"/>
    <w:basedOn w:val="DefaultParagraphFont"/>
    <w:uiPriority w:val="99"/>
    <w:unhideWhenUsed/>
    <w:rsid w:val="50D48BE0"/>
    <w:rPr>
      <w:color w:val="467886"/>
      <w:u w:val="single"/>
    </w:rPr>
  </w:style>
  <w:style w:type="character" w:customStyle="1" w:styleId="UnresolvedMention1">
    <w:name w:val="Unresolved Mention1"/>
    <w:basedOn w:val="DefaultParagraphFont"/>
    <w:uiPriority w:val="99"/>
    <w:semiHidden/>
    <w:unhideWhenUsed/>
    <w:rsid w:val="00B14A23"/>
    <w:rPr>
      <w:color w:val="605E5C"/>
      <w:shd w:val="clear" w:color="auto" w:fill="E1DFDD"/>
    </w:rPr>
  </w:style>
  <w:style w:type="character" w:styleId="FollowedHyperlink">
    <w:name w:val="FollowedHyperlink"/>
    <w:basedOn w:val="DefaultParagraphFont"/>
    <w:uiPriority w:val="99"/>
    <w:semiHidden/>
    <w:unhideWhenUsed/>
    <w:rsid w:val="005412FE"/>
    <w:rPr>
      <w:color w:val="96607D" w:themeColor="followedHyperlink"/>
      <w:u w:val="single"/>
    </w:rPr>
  </w:style>
  <w:style w:type="paragraph" w:styleId="BalloonText">
    <w:name w:val="Balloon Text"/>
    <w:basedOn w:val="Normal"/>
    <w:link w:val="BalloonTextChar"/>
    <w:uiPriority w:val="99"/>
    <w:semiHidden/>
    <w:unhideWhenUsed/>
    <w:rsid w:val="00072D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2DD9"/>
    <w:rPr>
      <w:rFonts w:ascii="Tahoma" w:hAnsi="Tahoma" w:cs="Tahoma"/>
      <w:sz w:val="16"/>
      <w:szCs w:val="16"/>
    </w:rPr>
  </w:style>
  <w:style w:type="character" w:customStyle="1" w:styleId="UnresolvedMention">
    <w:name w:val="Unresolved Mention"/>
    <w:basedOn w:val="DefaultParagraphFont"/>
    <w:uiPriority w:val="99"/>
    <w:semiHidden/>
    <w:unhideWhenUsed/>
    <w:rsid w:val="003C0ACF"/>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50D48BE0"/>
    <w:pPr>
      <w:ind w:left="720"/>
      <w:contextualSpacing/>
    </w:pPr>
  </w:style>
  <w:style w:type="character" w:styleId="Hyperlink">
    <w:name w:val="Hyperlink"/>
    <w:basedOn w:val="DefaultParagraphFont"/>
    <w:uiPriority w:val="99"/>
    <w:unhideWhenUsed/>
    <w:rsid w:val="50D48BE0"/>
    <w:rPr>
      <w:color w:val="467886"/>
      <w:u w:val="single"/>
    </w:rPr>
  </w:style>
  <w:style w:type="character" w:customStyle="1" w:styleId="UnresolvedMention1">
    <w:name w:val="Unresolved Mention1"/>
    <w:basedOn w:val="DefaultParagraphFont"/>
    <w:uiPriority w:val="99"/>
    <w:semiHidden/>
    <w:unhideWhenUsed/>
    <w:rsid w:val="00B14A23"/>
    <w:rPr>
      <w:color w:val="605E5C"/>
      <w:shd w:val="clear" w:color="auto" w:fill="E1DFDD"/>
    </w:rPr>
  </w:style>
  <w:style w:type="character" w:styleId="FollowedHyperlink">
    <w:name w:val="FollowedHyperlink"/>
    <w:basedOn w:val="DefaultParagraphFont"/>
    <w:uiPriority w:val="99"/>
    <w:semiHidden/>
    <w:unhideWhenUsed/>
    <w:rsid w:val="005412FE"/>
    <w:rPr>
      <w:color w:val="96607D" w:themeColor="followedHyperlink"/>
      <w:u w:val="single"/>
    </w:rPr>
  </w:style>
  <w:style w:type="paragraph" w:styleId="BalloonText">
    <w:name w:val="Balloon Text"/>
    <w:basedOn w:val="Normal"/>
    <w:link w:val="BalloonTextChar"/>
    <w:uiPriority w:val="99"/>
    <w:semiHidden/>
    <w:unhideWhenUsed/>
    <w:rsid w:val="00072D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2DD9"/>
    <w:rPr>
      <w:rFonts w:ascii="Tahoma" w:hAnsi="Tahoma" w:cs="Tahoma"/>
      <w:sz w:val="16"/>
      <w:szCs w:val="16"/>
    </w:rPr>
  </w:style>
  <w:style w:type="character" w:customStyle="1" w:styleId="UnresolvedMention">
    <w:name w:val="Unresolved Mention"/>
    <w:basedOn w:val="DefaultParagraphFont"/>
    <w:uiPriority w:val="99"/>
    <w:semiHidden/>
    <w:unhideWhenUsed/>
    <w:rsid w:val="003C0A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945673">
      <w:bodyDiv w:val="1"/>
      <w:marLeft w:val="0"/>
      <w:marRight w:val="0"/>
      <w:marTop w:val="0"/>
      <w:marBottom w:val="0"/>
      <w:divBdr>
        <w:top w:val="none" w:sz="0" w:space="0" w:color="auto"/>
        <w:left w:val="none" w:sz="0" w:space="0" w:color="auto"/>
        <w:bottom w:val="none" w:sz="0" w:space="0" w:color="auto"/>
        <w:right w:val="none" w:sz="0" w:space="0" w:color="auto"/>
      </w:divBdr>
      <w:divsChild>
        <w:div w:id="934165071">
          <w:marLeft w:val="480"/>
          <w:marRight w:val="0"/>
          <w:marTop w:val="0"/>
          <w:marBottom w:val="0"/>
          <w:divBdr>
            <w:top w:val="none" w:sz="0" w:space="0" w:color="auto"/>
            <w:left w:val="none" w:sz="0" w:space="0" w:color="auto"/>
            <w:bottom w:val="none" w:sz="0" w:space="0" w:color="auto"/>
            <w:right w:val="none" w:sz="0" w:space="0" w:color="auto"/>
          </w:divBdr>
          <w:divsChild>
            <w:div w:id="933826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843684">
      <w:bodyDiv w:val="1"/>
      <w:marLeft w:val="0"/>
      <w:marRight w:val="0"/>
      <w:marTop w:val="0"/>
      <w:marBottom w:val="0"/>
      <w:divBdr>
        <w:top w:val="none" w:sz="0" w:space="0" w:color="auto"/>
        <w:left w:val="none" w:sz="0" w:space="0" w:color="auto"/>
        <w:bottom w:val="none" w:sz="0" w:space="0" w:color="auto"/>
        <w:right w:val="none" w:sz="0" w:space="0" w:color="auto"/>
      </w:divBdr>
      <w:divsChild>
        <w:div w:id="1914201577">
          <w:marLeft w:val="480"/>
          <w:marRight w:val="0"/>
          <w:marTop w:val="0"/>
          <w:marBottom w:val="0"/>
          <w:divBdr>
            <w:top w:val="none" w:sz="0" w:space="0" w:color="auto"/>
            <w:left w:val="none" w:sz="0" w:space="0" w:color="auto"/>
            <w:bottom w:val="none" w:sz="0" w:space="0" w:color="auto"/>
            <w:right w:val="none" w:sz="0" w:space="0" w:color="auto"/>
          </w:divBdr>
          <w:divsChild>
            <w:div w:id="303241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5.png"/><Relationship Id="rId18" Type="http://schemas.openxmlformats.org/officeDocument/2006/relationships/hyperlink" Target="https://www.youtube.com/watch?v=QhDQNO1-eVE" TargetMode="External"/><Relationship Id="rId3" Type="http://schemas.openxmlformats.org/officeDocument/2006/relationships/customXml" Target="../customXml/item3.xml"/><Relationship Id="rId21" Type="http://schemas.openxmlformats.org/officeDocument/2006/relationships/hyperlink" Target="https://www.reddit.com/r/NoStupidQuestions/comments/yyvngl/why_do_we_usually_depict_lightning_as_yellow_when/" TargetMode="External"/><Relationship Id="rId7"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hyperlink" Target="https://www.youtube.com/watch?si=LovOEmO1bEPPyc8w&amp;v=hTPqwKFLapY&amp;feature=youtu.be" TargetMode="External"/><Relationship Id="rId2" Type="http://schemas.openxmlformats.org/officeDocument/2006/relationships/customXml" Target="../customXml/item2.xml"/><Relationship Id="rId16" Type="http://schemas.openxmlformats.org/officeDocument/2006/relationships/hyperlink" Target="https://www.youtube.com/watch?si=3lzI5qzop1DO2PlO&amp;v=0bexLf_oNOc&amp;feature=youtu.be" TargetMode="External"/><Relationship Id="rId20" Type="http://schemas.openxmlformats.org/officeDocument/2006/relationships/hyperlink" Target="http://www.taylorfrancis.com" TargetMode="Externa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image" Target="media/image3.png"/><Relationship Id="rId24" Type="http://schemas.microsoft.com/office/2020/10/relationships/intelligence" Target="intelligence2.xml"/><Relationship Id="rId5" Type="http://schemas.openxmlformats.org/officeDocument/2006/relationships/styles" Target="styles.xml"/><Relationship Id="rId15" Type="http://schemas.openxmlformats.org/officeDocument/2006/relationships/hyperlink" Target="https://opus4.kobv.de/opus4-haw/frontdoor/index/index/docId/2186"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https://www.youtube.com/watch?v=uzPiVzT1-gY" TargetMode="External"/><Relationship Id="rId4" Type="http://schemas.openxmlformats.org/officeDocument/2006/relationships/numbering" Target="numbering.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2350172a-fd81-4898-93ad-16db187b7736"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E43BA2A454C2C499485F8040ED0BD7F" ma:contentTypeVersion="15" ma:contentTypeDescription="Create a new document." ma:contentTypeScope="" ma:versionID="36f0c5791d6e50a18a3545b1dc2db510">
  <xsd:schema xmlns:xsd="http://www.w3.org/2001/XMLSchema" xmlns:xs="http://www.w3.org/2001/XMLSchema" xmlns:p="http://schemas.microsoft.com/office/2006/metadata/properties" xmlns:ns3="2350172a-fd81-4898-93ad-16db187b7736" xmlns:ns4="ef77a52a-4a03-4224-a1c6-b3586dad56bf" targetNamespace="http://schemas.microsoft.com/office/2006/metadata/properties" ma:root="true" ma:fieldsID="f1518762fff24c83b27c43c7e7947d2e" ns3:_="" ns4:_="">
    <xsd:import namespace="2350172a-fd81-4898-93ad-16db187b7736"/>
    <xsd:import namespace="ef77a52a-4a03-4224-a1c6-b3586dad56b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_activity" minOccurs="0"/>
                <xsd:element ref="ns3:MediaServiceDateTaken" minOccurs="0"/>
                <xsd:element ref="ns3:MediaServiceObjectDetectorVersions" minOccurs="0"/>
                <xsd:element ref="ns3:MediaLengthInSeconds" minOccurs="0"/>
                <xsd:element ref="ns3:MediaServiceSystemTags" minOccurs="0"/>
                <xsd:element ref="ns3:MediaServiceSearchPropertie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50172a-fd81-4898-93ad-16db187b773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_activity" ma:index="14" nillable="true" ma:displayName="_activity" ma:hidden="true" ma:internalName="_activity">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SystemTags" ma:index="18" nillable="true" ma:displayName="MediaServiceSystemTags" ma:hidden="true" ma:internalName="MediaServiceSystemTags" ma:readOnly="true">
      <xsd:simpleType>
        <xsd:restriction base="dms:Note"/>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f77a52a-4a03-4224-a1c6-b3586dad56bf" elementFormDefault="qualified">
    <xsd:import namespace="http://schemas.microsoft.com/office/2006/documentManagement/types"/>
    <xsd:import namespace="http://schemas.microsoft.com/office/infopath/2007/PartnerControls"/>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element name="SharingHintHash" ma:index="2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14A78F2-3CFA-4395-BA6D-CA1034D417DA}">
  <ds:schemaRefs>
    <ds:schemaRef ds:uri="http://schemas.microsoft.com/office/2006/metadata/properties"/>
    <ds:schemaRef ds:uri="http://schemas.microsoft.com/office/infopath/2007/PartnerControls"/>
    <ds:schemaRef ds:uri="2350172a-fd81-4898-93ad-16db187b7736"/>
  </ds:schemaRefs>
</ds:datastoreItem>
</file>

<file path=customXml/itemProps2.xml><?xml version="1.0" encoding="utf-8"?>
<ds:datastoreItem xmlns:ds="http://schemas.openxmlformats.org/officeDocument/2006/customXml" ds:itemID="{AAFC1FE0-F8ED-41B4-9722-60B64944117B}">
  <ds:schemaRefs>
    <ds:schemaRef ds:uri="http://schemas.microsoft.com/sharepoint/v3/contenttype/forms"/>
  </ds:schemaRefs>
</ds:datastoreItem>
</file>

<file path=customXml/itemProps3.xml><?xml version="1.0" encoding="utf-8"?>
<ds:datastoreItem xmlns:ds="http://schemas.openxmlformats.org/officeDocument/2006/customXml" ds:itemID="{07916BD9-7072-4985-AAF9-D5A80E7167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50172a-fd81-4898-93ad-16db187b7736"/>
    <ds:schemaRef ds:uri="ef77a52a-4a03-4224-a1c6-b3586dad56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2145</Words>
  <Characters>12233</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Lily Page</dc:creator>
  <cp:lastModifiedBy>Jason Page</cp:lastModifiedBy>
  <cp:revision>2</cp:revision>
  <dcterms:created xsi:type="dcterms:W3CDTF">2026-05-18T12:40:00Z</dcterms:created>
  <dcterms:modified xsi:type="dcterms:W3CDTF">2026-05-18T12:40:00Z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0x010100BE43BA2A454C2C499485F8040ED0BD7F</vt:lpwstr>
  </property>
</Properties>
</file>