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7638F" w14:textId="1CDB8D87" w:rsidR="007318AF" w:rsidRDefault="00163996" w:rsidP="00CA3871">
      <w:pPr>
        <w:spacing w:line="480" w:lineRule="auto"/>
        <w:ind w:firstLine="720"/>
        <w:jc w:val="center"/>
        <w:rPr>
          <w:color w:val="000000" w:themeColor="text1"/>
          <w:u w:val="single"/>
        </w:rPr>
      </w:pPr>
      <w:r>
        <w:rPr>
          <w:rFonts w:ascii="Calibri" w:hAnsi="Calibri"/>
          <w:caps/>
          <w:noProof/>
          <w:sz w:val="32"/>
          <w:szCs w:val="32"/>
        </w:rPr>
        <w:drawing>
          <wp:anchor distT="0" distB="0" distL="114300" distR="114300" simplePos="0" relativeHeight="251721728" behindDoc="1" locked="0" layoutInCell="1" allowOverlap="1" wp14:anchorId="42B4A8F7" wp14:editId="67CC68DC">
            <wp:simplePos x="0" y="0"/>
            <wp:positionH relativeFrom="margin">
              <wp:align>center</wp:align>
            </wp:positionH>
            <wp:positionV relativeFrom="paragraph">
              <wp:posOffset>3540</wp:posOffset>
            </wp:positionV>
            <wp:extent cx="2055495" cy="614467"/>
            <wp:effectExtent l="0" t="0" r="1905" b="0"/>
            <wp:wrapNone/>
            <wp:docPr id="143427968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66340" name="Picture 1" descr="A close up of a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55495" cy="614467"/>
                    </a:xfrm>
                    <a:prstGeom prst="rect">
                      <a:avLst/>
                    </a:prstGeom>
                  </pic:spPr>
                </pic:pic>
              </a:graphicData>
            </a:graphic>
            <wp14:sizeRelH relativeFrom="page">
              <wp14:pctWidth>0</wp14:pctWidth>
            </wp14:sizeRelH>
            <wp14:sizeRelV relativeFrom="page">
              <wp14:pctHeight>0</wp14:pctHeight>
            </wp14:sizeRelV>
          </wp:anchor>
        </w:drawing>
      </w:r>
    </w:p>
    <w:p w14:paraId="49076FC2" w14:textId="7A1543EB" w:rsidR="007318AF" w:rsidRDefault="007318AF" w:rsidP="00CA3871">
      <w:pPr>
        <w:spacing w:line="480" w:lineRule="auto"/>
        <w:ind w:firstLine="720"/>
        <w:jc w:val="center"/>
        <w:rPr>
          <w:color w:val="000000" w:themeColor="text1"/>
          <w:u w:val="single"/>
        </w:rPr>
      </w:pPr>
      <w:bookmarkStart w:id="0" w:name="_Hlk196916419"/>
      <w:bookmarkEnd w:id="0"/>
    </w:p>
    <w:p w14:paraId="4A5EE987" w14:textId="133CB38D" w:rsidR="007318AF" w:rsidRDefault="007318AF" w:rsidP="00CA3871">
      <w:pPr>
        <w:spacing w:line="480" w:lineRule="auto"/>
        <w:ind w:firstLine="720"/>
        <w:jc w:val="center"/>
        <w:rPr>
          <w:color w:val="000000" w:themeColor="text1"/>
          <w:u w:val="single"/>
        </w:rPr>
      </w:pPr>
    </w:p>
    <w:p w14:paraId="4DCEDDD0" w14:textId="77777777" w:rsidR="002564CA" w:rsidRDefault="002564CA" w:rsidP="007318AF">
      <w:pPr>
        <w:spacing w:line="480" w:lineRule="auto"/>
        <w:ind w:firstLine="720"/>
        <w:jc w:val="center"/>
        <w:rPr>
          <w:color w:val="000000" w:themeColor="text1"/>
          <w:u w:val="single"/>
        </w:rPr>
      </w:pPr>
    </w:p>
    <w:p w14:paraId="38D3BB6A" w14:textId="77777777" w:rsidR="002564CA" w:rsidRDefault="002564CA" w:rsidP="007318AF">
      <w:pPr>
        <w:spacing w:line="480" w:lineRule="auto"/>
        <w:ind w:firstLine="720"/>
        <w:jc w:val="center"/>
        <w:rPr>
          <w:color w:val="000000" w:themeColor="text1"/>
          <w:u w:val="single"/>
        </w:rPr>
      </w:pPr>
    </w:p>
    <w:p w14:paraId="2CBF4701" w14:textId="77777777" w:rsidR="002564CA" w:rsidRDefault="002564CA" w:rsidP="007318AF">
      <w:pPr>
        <w:spacing w:line="480" w:lineRule="auto"/>
        <w:ind w:firstLine="720"/>
        <w:jc w:val="center"/>
        <w:rPr>
          <w:color w:val="000000" w:themeColor="text1"/>
          <w:u w:val="single"/>
        </w:rPr>
      </w:pPr>
    </w:p>
    <w:p w14:paraId="32D1FC16" w14:textId="2DC9AB59" w:rsidR="007318AF" w:rsidRPr="007318AF" w:rsidRDefault="007318AF" w:rsidP="007318AF">
      <w:pPr>
        <w:spacing w:line="480" w:lineRule="auto"/>
        <w:ind w:firstLine="720"/>
        <w:jc w:val="center"/>
        <w:rPr>
          <w:color w:val="000000" w:themeColor="text1"/>
          <w:u w:val="single"/>
        </w:rPr>
      </w:pPr>
      <w:r w:rsidRPr="007318AF">
        <w:rPr>
          <w:color w:val="000000" w:themeColor="text1"/>
          <w:u w:val="single"/>
        </w:rPr>
        <w:t>Shaping Emotional Intelligence: How Childhood and Current Support Influences</w:t>
      </w:r>
    </w:p>
    <w:p w14:paraId="3CC099EE" w14:textId="77777777" w:rsidR="007318AF" w:rsidRPr="007318AF" w:rsidRDefault="007318AF" w:rsidP="007318AF">
      <w:pPr>
        <w:spacing w:line="480" w:lineRule="auto"/>
        <w:ind w:firstLine="720"/>
        <w:jc w:val="center"/>
        <w:rPr>
          <w:color w:val="000000" w:themeColor="text1"/>
          <w:u w:val="single"/>
        </w:rPr>
      </w:pPr>
      <w:r w:rsidRPr="007318AF">
        <w:rPr>
          <w:color w:val="000000" w:themeColor="text1"/>
          <w:u w:val="single"/>
        </w:rPr>
        <w:t>Neurodivergent and Neurotypical Lives</w:t>
      </w:r>
    </w:p>
    <w:p w14:paraId="4745235C" w14:textId="77777777" w:rsidR="007318AF" w:rsidRPr="007318AF" w:rsidRDefault="007318AF" w:rsidP="00CA3871">
      <w:pPr>
        <w:spacing w:line="480" w:lineRule="auto"/>
        <w:ind w:firstLine="720"/>
        <w:jc w:val="center"/>
        <w:rPr>
          <w:color w:val="000000" w:themeColor="text1"/>
          <w:u w:val="single"/>
        </w:rPr>
      </w:pPr>
    </w:p>
    <w:p w14:paraId="5AB1A40A" w14:textId="77777777" w:rsidR="007318AF" w:rsidRPr="007318AF" w:rsidRDefault="007318AF" w:rsidP="00CA3871">
      <w:pPr>
        <w:spacing w:line="480" w:lineRule="auto"/>
        <w:ind w:firstLine="720"/>
        <w:jc w:val="center"/>
        <w:rPr>
          <w:color w:val="000000" w:themeColor="text1"/>
          <w:u w:val="single"/>
        </w:rPr>
      </w:pPr>
    </w:p>
    <w:p w14:paraId="4B970468" w14:textId="77777777" w:rsidR="007318AF" w:rsidRPr="007318AF" w:rsidRDefault="007318AF" w:rsidP="00CA3871">
      <w:pPr>
        <w:spacing w:line="480" w:lineRule="auto"/>
        <w:ind w:firstLine="720"/>
        <w:jc w:val="center"/>
        <w:rPr>
          <w:color w:val="000000" w:themeColor="text1"/>
          <w:u w:val="single"/>
        </w:rPr>
      </w:pPr>
    </w:p>
    <w:p w14:paraId="03D1B5E6" w14:textId="4496B60F" w:rsidR="007318AF" w:rsidRPr="007318AF" w:rsidRDefault="007318AF" w:rsidP="00CA3871">
      <w:pPr>
        <w:spacing w:line="480" w:lineRule="auto"/>
        <w:ind w:firstLine="720"/>
        <w:jc w:val="center"/>
        <w:rPr>
          <w:color w:val="000000" w:themeColor="text1"/>
        </w:rPr>
      </w:pPr>
      <w:r w:rsidRPr="007318AF">
        <w:rPr>
          <w:color w:val="000000" w:themeColor="text1"/>
        </w:rPr>
        <w:t>By Eleanor Hanson</w:t>
      </w:r>
    </w:p>
    <w:p w14:paraId="23A2932D" w14:textId="77777777" w:rsidR="007318AF" w:rsidRDefault="007318AF" w:rsidP="007318AF">
      <w:pPr>
        <w:spacing w:line="480" w:lineRule="auto"/>
        <w:rPr>
          <w:color w:val="000000" w:themeColor="text1"/>
          <w:u w:val="single"/>
        </w:rPr>
      </w:pPr>
    </w:p>
    <w:p w14:paraId="07E14DD0" w14:textId="77777777" w:rsidR="007318AF" w:rsidRDefault="007318AF" w:rsidP="00CA3871">
      <w:pPr>
        <w:spacing w:line="480" w:lineRule="auto"/>
        <w:ind w:firstLine="720"/>
        <w:jc w:val="center"/>
        <w:rPr>
          <w:color w:val="000000" w:themeColor="text1"/>
          <w:u w:val="single"/>
        </w:rPr>
      </w:pPr>
    </w:p>
    <w:p w14:paraId="77385965" w14:textId="77777777" w:rsidR="007318AF" w:rsidRDefault="007318AF" w:rsidP="00CA3871">
      <w:pPr>
        <w:spacing w:line="480" w:lineRule="auto"/>
        <w:ind w:firstLine="720"/>
        <w:jc w:val="center"/>
        <w:rPr>
          <w:color w:val="000000" w:themeColor="text1"/>
          <w:u w:val="single"/>
        </w:rPr>
      </w:pPr>
    </w:p>
    <w:p w14:paraId="3C1BCCBC" w14:textId="77777777" w:rsidR="007318AF" w:rsidRDefault="007318AF" w:rsidP="00CA3871">
      <w:pPr>
        <w:spacing w:line="480" w:lineRule="auto"/>
        <w:ind w:firstLine="720"/>
        <w:jc w:val="center"/>
        <w:rPr>
          <w:color w:val="000000" w:themeColor="text1"/>
          <w:u w:val="single"/>
        </w:rPr>
      </w:pPr>
    </w:p>
    <w:p w14:paraId="7D4373C0" w14:textId="77777777" w:rsidR="007318AF" w:rsidRDefault="007318AF" w:rsidP="00CA3871">
      <w:pPr>
        <w:spacing w:line="480" w:lineRule="auto"/>
        <w:ind w:firstLine="720"/>
        <w:jc w:val="center"/>
        <w:rPr>
          <w:color w:val="000000" w:themeColor="text1"/>
          <w:u w:val="single"/>
        </w:rPr>
      </w:pPr>
    </w:p>
    <w:p w14:paraId="208F11C5" w14:textId="77777777" w:rsidR="007318AF" w:rsidRDefault="007318AF" w:rsidP="00CA3871">
      <w:pPr>
        <w:spacing w:line="480" w:lineRule="auto"/>
        <w:ind w:firstLine="720"/>
        <w:jc w:val="center"/>
        <w:rPr>
          <w:color w:val="000000" w:themeColor="text1"/>
          <w:u w:val="single"/>
        </w:rPr>
      </w:pPr>
    </w:p>
    <w:p w14:paraId="53D5BE55" w14:textId="77777777" w:rsidR="002564CA" w:rsidRDefault="002564CA" w:rsidP="00CA3871">
      <w:pPr>
        <w:spacing w:line="480" w:lineRule="auto"/>
        <w:ind w:firstLine="720"/>
        <w:jc w:val="center"/>
        <w:rPr>
          <w:color w:val="000000" w:themeColor="text1"/>
          <w:u w:val="single"/>
        </w:rPr>
      </w:pPr>
    </w:p>
    <w:p w14:paraId="22710947" w14:textId="77777777" w:rsidR="002564CA" w:rsidRDefault="002564CA" w:rsidP="00CA3871">
      <w:pPr>
        <w:spacing w:line="480" w:lineRule="auto"/>
        <w:ind w:firstLine="720"/>
        <w:jc w:val="center"/>
        <w:rPr>
          <w:color w:val="000000" w:themeColor="text1"/>
          <w:u w:val="single"/>
        </w:rPr>
      </w:pPr>
    </w:p>
    <w:p w14:paraId="20010009" w14:textId="77777777" w:rsidR="007318AF" w:rsidRDefault="007318AF" w:rsidP="00CA3871">
      <w:pPr>
        <w:spacing w:line="480" w:lineRule="auto"/>
        <w:ind w:firstLine="720"/>
        <w:jc w:val="center"/>
        <w:rPr>
          <w:color w:val="000000" w:themeColor="text1"/>
          <w:u w:val="single"/>
        </w:rPr>
      </w:pPr>
    </w:p>
    <w:p w14:paraId="6704FCD1" w14:textId="77777777" w:rsidR="007318AF" w:rsidRDefault="007318AF" w:rsidP="00CA3871">
      <w:pPr>
        <w:spacing w:line="480" w:lineRule="auto"/>
        <w:ind w:firstLine="720"/>
        <w:jc w:val="center"/>
        <w:rPr>
          <w:color w:val="000000" w:themeColor="text1"/>
          <w:u w:val="single"/>
        </w:rPr>
      </w:pPr>
    </w:p>
    <w:p w14:paraId="5FB9A8DA" w14:textId="77777777" w:rsidR="007318AF" w:rsidRDefault="007318AF" w:rsidP="00CA3871">
      <w:pPr>
        <w:spacing w:line="480" w:lineRule="auto"/>
        <w:ind w:firstLine="720"/>
        <w:jc w:val="center"/>
        <w:rPr>
          <w:color w:val="000000" w:themeColor="text1"/>
          <w:u w:val="single"/>
        </w:rPr>
      </w:pPr>
    </w:p>
    <w:p w14:paraId="1484A24B" w14:textId="77777777" w:rsidR="002564CA" w:rsidRDefault="002564CA" w:rsidP="00CA3871">
      <w:pPr>
        <w:spacing w:line="480" w:lineRule="auto"/>
        <w:ind w:firstLine="720"/>
        <w:jc w:val="center"/>
        <w:rPr>
          <w:color w:val="000000" w:themeColor="text1"/>
          <w:u w:val="single"/>
        </w:rPr>
      </w:pPr>
    </w:p>
    <w:p w14:paraId="3B88DA68" w14:textId="77777777" w:rsidR="007318AF" w:rsidRDefault="007318AF" w:rsidP="00CA3871">
      <w:pPr>
        <w:spacing w:line="480" w:lineRule="auto"/>
        <w:ind w:firstLine="720"/>
        <w:jc w:val="center"/>
        <w:rPr>
          <w:color w:val="000000" w:themeColor="text1"/>
          <w:u w:val="single"/>
        </w:rPr>
      </w:pPr>
    </w:p>
    <w:p w14:paraId="4220AEAF" w14:textId="0C381CE8" w:rsidR="00146427" w:rsidRPr="00CA3871" w:rsidRDefault="000D5608" w:rsidP="00CA3871">
      <w:pPr>
        <w:spacing w:line="480" w:lineRule="auto"/>
        <w:ind w:firstLine="720"/>
        <w:jc w:val="center"/>
        <w:rPr>
          <w:color w:val="000000" w:themeColor="text1"/>
          <w:u w:val="single"/>
        </w:rPr>
      </w:pPr>
      <w:r w:rsidRPr="00CA3871">
        <w:rPr>
          <w:color w:val="000000" w:themeColor="text1"/>
          <w:u w:val="single"/>
        </w:rPr>
        <w:lastRenderedPageBreak/>
        <w:t xml:space="preserve">Shaping </w:t>
      </w:r>
      <w:r w:rsidR="001C5533" w:rsidRPr="00CA3871">
        <w:rPr>
          <w:color w:val="000000" w:themeColor="text1"/>
          <w:u w:val="single"/>
        </w:rPr>
        <w:t>E</w:t>
      </w:r>
      <w:r w:rsidR="00C41434" w:rsidRPr="00CA3871">
        <w:rPr>
          <w:color w:val="000000" w:themeColor="text1"/>
          <w:u w:val="single"/>
        </w:rPr>
        <w:t xml:space="preserve">motional </w:t>
      </w:r>
      <w:r w:rsidR="001C5533" w:rsidRPr="00CA3871">
        <w:rPr>
          <w:color w:val="000000" w:themeColor="text1"/>
          <w:u w:val="single"/>
        </w:rPr>
        <w:t>I</w:t>
      </w:r>
      <w:r w:rsidR="00C41434" w:rsidRPr="00CA3871">
        <w:rPr>
          <w:color w:val="000000" w:themeColor="text1"/>
          <w:u w:val="single"/>
        </w:rPr>
        <w:t>ntelligence</w:t>
      </w:r>
      <w:r w:rsidRPr="00CA3871">
        <w:rPr>
          <w:color w:val="000000" w:themeColor="text1"/>
          <w:u w:val="single"/>
        </w:rPr>
        <w:t xml:space="preserve">: </w:t>
      </w:r>
      <w:r w:rsidR="00146427" w:rsidRPr="00CA3871">
        <w:rPr>
          <w:color w:val="000000" w:themeColor="text1"/>
          <w:u w:val="single"/>
        </w:rPr>
        <w:t>How</w:t>
      </w:r>
      <w:r w:rsidR="00984C54" w:rsidRPr="00CA3871">
        <w:rPr>
          <w:color w:val="000000" w:themeColor="text1"/>
          <w:u w:val="single"/>
        </w:rPr>
        <w:t xml:space="preserve"> </w:t>
      </w:r>
      <w:r w:rsidR="001C5533" w:rsidRPr="00CA3871">
        <w:rPr>
          <w:color w:val="000000" w:themeColor="text1"/>
          <w:u w:val="single"/>
        </w:rPr>
        <w:t>C</w:t>
      </w:r>
      <w:r w:rsidR="00984C54" w:rsidRPr="00CA3871">
        <w:rPr>
          <w:color w:val="000000" w:themeColor="text1"/>
          <w:u w:val="single"/>
        </w:rPr>
        <w:t xml:space="preserve">hildhood and </w:t>
      </w:r>
      <w:r w:rsidR="001C5533" w:rsidRPr="00CA3871">
        <w:rPr>
          <w:color w:val="000000" w:themeColor="text1"/>
          <w:u w:val="single"/>
        </w:rPr>
        <w:t>C</w:t>
      </w:r>
      <w:r w:rsidR="00984C54" w:rsidRPr="00CA3871">
        <w:rPr>
          <w:color w:val="000000" w:themeColor="text1"/>
          <w:u w:val="single"/>
        </w:rPr>
        <w:t xml:space="preserve">urrent </w:t>
      </w:r>
      <w:r w:rsidR="001C5533" w:rsidRPr="00CA3871">
        <w:rPr>
          <w:color w:val="000000" w:themeColor="text1"/>
          <w:u w:val="single"/>
        </w:rPr>
        <w:t>S</w:t>
      </w:r>
      <w:r w:rsidR="00984C54" w:rsidRPr="00CA3871">
        <w:rPr>
          <w:color w:val="000000" w:themeColor="text1"/>
          <w:u w:val="single"/>
        </w:rPr>
        <w:t xml:space="preserve">upport </w:t>
      </w:r>
      <w:r w:rsidR="001C5533" w:rsidRPr="00CA3871">
        <w:rPr>
          <w:color w:val="000000" w:themeColor="text1"/>
          <w:u w:val="single"/>
        </w:rPr>
        <w:t>I</w:t>
      </w:r>
      <w:r w:rsidR="00146427" w:rsidRPr="00CA3871">
        <w:rPr>
          <w:color w:val="000000" w:themeColor="text1"/>
          <w:u w:val="single"/>
        </w:rPr>
        <w:t>nfluences</w:t>
      </w:r>
    </w:p>
    <w:p w14:paraId="3782D823" w14:textId="5476B1FE" w:rsidR="00CB4052" w:rsidRPr="000D3382" w:rsidRDefault="001C5533" w:rsidP="000D3382">
      <w:pPr>
        <w:spacing w:line="480" w:lineRule="auto"/>
        <w:ind w:firstLine="720"/>
        <w:jc w:val="center"/>
        <w:rPr>
          <w:color w:val="000000" w:themeColor="text1"/>
          <w:u w:val="single"/>
        </w:rPr>
      </w:pPr>
      <w:r w:rsidRPr="00CA3871">
        <w:rPr>
          <w:color w:val="000000" w:themeColor="text1"/>
          <w:u w:val="single"/>
        </w:rPr>
        <w:t>N</w:t>
      </w:r>
      <w:r w:rsidR="00984C54" w:rsidRPr="00CA3871">
        <w:rPr>
          <w:color w:val="000000" w:themeColor="text1"/>
          <w:u w:val="single"/>
        </w:rPr>
        <w:t xml:space="preserve">eurodivergent and </w:t>
      </w:r>
      <w:r w:rsidRPr="00CA3871">
        <w:rPr>
          <w:color w:val="000000" w:themeColor="text1"/>
          <w:u w:val="single"/>
        </w:rPr>
        <w:t>N</w:t>
      </w:r>
      <w:r w:rsidR="00984C54" w:rsidRPr="00CA3871">
        <w:rPr>
          <w:color w:val="000000" w:themeColor="text1"/>
          <w:u w:val="single"/>
        </w:rPr>
        <w:t xml:space="preserve">eurotypical </w:t>
      </w:r>
      <w:r w:rsidRPr="00CA3871">
        <w:rPr>
          <w:color w:val="000000" w:themeColor="text1"/>
          <w:u w:val="single"/>
        </w:rPr>
        <w:t>L</w:t>
      </w:r>
      <w:r w:rsidR="00146427" w:rsidRPr="00CA3871">
        <w:rPr>
          <w:color w:val="000000" w:themeColor="text1"/>
          <w:u w:val="single"/>
        </w:rPr>
        <w:t>ives</w:t>
      </w:r>
    </w:p>
    <w:p w14:paraId="1748B98A" w14:textId="77777777" w:rsidR="00A67313" w:rsidRPr="00CA3871" w:rsidRDefault="00A67313" w:rsidP="00CA3871">
      <w:pPr>
        <w:spacing w:line="480" w:lineRule="auto"/>
        <w:ind w:firstLine="720"/>
        <w:jc w:val="center"/>
        <w:rPr>
          <w:color w:val="000000" w:themeColor="text1"/>
        </w:rPr>
      </w:pPr>
    </w:p>
    <w:p w14:paraId="1ED89D61" w14:textId="01F11E16" w:rsidR="00D579AD" w:rsidRDefault="00CB4052" w:rsidP="000D3382">
      <w:pPr>
        <w:spacing w:line="480" w:lineRule="auto"/>
        <w:ind w:firstLine="720"/>
        <w:jc w:val="center"/>
        <w:rPr>
          <w:b/>
          <w:bCs/>
          <w:color w:val="000000" w:themeColor="text1"/>
          <w:u w:val="single"/>
        </w:rPr>
      </w:pPr>
      <w:r w:rsidRPr="00CA3871">
        <w:rPr>
          <w:b/>
          <w:bCs/>
          <w:color w:val="000000" w:themeColor="text1"/>
          <w:u w:val="single"/>
        </w:rPr>
        <w:t>Abstract</w:t>
      </w:r>
    </w:p>
    <w:p w14:paraId="3ADD42AA" w14:textId="77777777" w:rsidR="000D3382" w:rsidRPr="000D3382" w:rsidRDefault="000D3382" w:rsidP="000D3382">
      <w:pPr>
        <w:spacing w:line="480" w:lineRule="auto"/>
        <w:ind w:firstLine="720"/>
        <w:jc w:val="center"/>
        <w:rPr>
          <w:b/>
          <w:bCs/>
          <w:color w:val="000000" w:themeColor="text1"/>
          <w:u w:val="single"/>
        </w:rPr>
      </w:pPr>
    </w:p>
    <w:p w14:paraId="4F6EEFEF" w14:textId="6318B738" w:rsidR="00264C7C" w:rsidRPr="00CA3871" w:rsidRDefault="000A2B62" w:rsidP="00CA3871">
      <w:pPr>
        <w:spacing w:line="480" w:lineRule="auto"/>
        <w:ind w:firstLine="720"/>
        <w:rPr>
          <w:color w:val="000000" w:themeColor="text1"/>
        </w:rPr>
      </w:pPr>
      <w:r w:rsidRPr="00CA3871">
        <w:rPr>
          <w:color w:val="000000" w:themeColor="text1"/>
        </w:rPr>
        <w:t xml:space="preserve">Influenced </w:t>
      </w:r>
      <w:r w:rsidR="00443AAF" w:rsidRPr="00CA3871">
        <w:rPr>
          <w:color w:val="000000" w:themeColor="text1"/>
        </w:rPr>
        <w:t xml:space="preserve">by the </w:t>
      </w:r>
      <w:r w:rsidR="001129C1" w:rsidRPr="00CA3871">
        <w:rPr>
          <w:color w:val="000000" w:themeColor="text1"/>
        </w:rPr>
        <w:t>perceptions of</w:t>
      </w:r>
      <w:r w:rsidR="00CB0986" w:rsidRPr="00CA3871">
        <w:rPr>
          <w:color w:val="000000" w:themeColor="text1"/>
        </w:rPr>
        <w:t xml:space="preserve"> </w:t>
      </w:r>
      <w:r w:rsidR="001D5659" w:rsidRPr="00CA3871">
        <w:rPr>
          <w:color w:val="000000" w:themeColor="text1"/>
        </w:rPr>
        <w:t>childhood and current</w:t>
      </w:r>
      <w:r w:rsidR="001E6DD1" w:rsidRPr="00CA3871">
        <w:rPr>
          <w:color w:val="000000" w:themeColor="text1"/>
        </w:rPr>
        <w:t xml:space="preserve"> </w:t>
      </w:r>
      <w:r w:rsidR="00C41434" w:rsidRPr="00CA3871">
        <w:rPr>
          <w:color w:val="000000" w:themeColor="text1"/>
        </w:rPr>
        <w:t>SS</w:t>
      </w:r>
      <w:r w:rsidR="001E3EEA" w:rsidRPr="00CA3871">
        <w:rPr>
          <w:color w:val="000000" w:themeColor="text1"/>
        </w:rPr>
        <w:t xml:space="preserve">, </w:t>
      </w:r>
      <w:r w:rsidR="007A0477" w:rsidRPr="00CA3871">
        <w:rPr>
          <w:color w:val="000000" w:themeColor="text1"/>
        </w:rPr>
        <w:t>EI</w:t>
      </w:r>
      <w:r w:rsidR="00D76CB5" w:rsidRPr="00CA3871">
        <w:rPr>
          <w:color w:val="000000" w:themeColor="text1"/>
        </w:rPr>
        <w:t xml:space="preserve"> serves as </w:t>
      </w:r>
      <w:r w:rsidR="001129C1" w:rsidRPr="00CA3871">
        <w:rPr>
          <w:color w:val="000000" w:themeColor="text1"/>
        </w:rPr>
        <w:t>a</w:t>
      </w:r>
      <w:r w:rsidR="00D76CB5" w:rsidRPr="00CA3871">
        <w:rPr>
          <w:color w:val="000000" w:themeColor="text1"/>
        </w:rPr>
        <w:t xml:space="preserve"> forefront to </w:t>
      </w:r>
      <w:r w:rsidR="007432A7" w:rsidRPr="00CA3871">
        <w:rPr>
          <w:color w:val="000000" w:themeColor="text1"/>
        </w:rPr>
        <w:t xml:space="preserve">executive function, social interaction and </w:t>
      </w:r>
      <w:r w:rsidR="00B034FF" w:rsidRPr="00CA3871">
        <w:rPr>
          <w:color w:val="000000" w:themeColor="text1"/>
        </w:rPr>
        <w:t>personal competence.</w:t>
      </w:r>
      <w:r w:rsidR="001B368E" w:rsidRPr="00CA3871">
        <w:rPr>
          <w:color w:val="000000" w:themeColor="text1"/>
        </w:rPr>
        <w:t xml:space="preserve"> </w:t>
      </w:r>
      <w:r w:rsidR="00B473D0" w:rsidRPr="00CA3871">
        <w:rPr>
          <w:color w:val="000000" w:themeColor="text1"/>
        </w:rPr>
        <w:t>Such</w:t>
      </w:r>
      <w:r w:rsidR="00E6473E" w:rsidRPr="00CA3871">
        <w:rPr>
          <w:color w:val="000000" w:themeColor="text1"/>
        </w:rPr>
        <w:t xml:space="preserve"> dynamics are particularly relevant in </w:t>
      </w:r>
      <w:r w:rsidR="00B473D0" w:rsidRPr="00CA3871">
        <w:rPr>
          <w:color w:val="000000" w:themeColor="text1"/>
        </w:rPr>
        <w:t xml:space="preserve">ASD and ADHD </w:t>
      </w:r>
      <w:r w:rsidR="00E6473E" w:rsidRPr="00CA3871">
        <w:rPr>
          <w:color w:val="000000" w:themeColor="text1"/>
        </w:rPr>
        <w:t>populations,</w:t>
      </w:r>
      <w:r w:rsidR="00E84C7A" w:rsidRPr="00CA3871">
        <w:rPr>
          <w:color w:val="000000" w:themeColor="text1"/>
        </w:rPr>
        <w:t xml:space="preserve"> </w:t>
      </w:r>
      <w:r w:rsidR="00E6473E" w:rsidRPr="00CA3871">
        <w:rPr>
          <w:color w:val="000000" w:themeColor="text1"/>
        </w:rPr>
        <w:t>where impairments in</w:t>
      </w:r>
      <w:r w:rsidR="00934CC9" w:rsidRPr="00CA3871">
        <w:rPr>
          <w:color w:val="000000" w:themeColor="text1"/>
        </w:rPr>
        <w:t xml:space="preserve"> </w:t>
      </w:r>
      <w:r w:rsidR="007A0477" w:rsidRPr="00CA3871">
        <w:rPr>
          <w:color w:val="000000" w:themeColor="text1"/>
        </w:rPr>
        <w:t>EI</w:t>
      </w:r>
      <w:r w:rsidR="00E6473E" w:rsidRPr="00CA3871">
        <w:rPr>
          <w:color w:val="000000" w:themeColor="text1"/>
        </w:rPr>
        <w:t xml:space="preserve"> and social processing often intersect with challenges in perceived support</w:t>
      </w:r>
      <w:r w:rsidR="00E84C7A" w:rsidRPr="00CA3871">
        <w:rPr>
          <w:color w:val="000000" w:themeColor="text1"/>
        </w:rPr>
        <w:t xml:space="preserve">. </w:t>
      </w:r>
      <w:r w:rsidR="00350B83" w:rsidRPr="00CA3871">
        <w:rPr>
          <w:color w:val="000000" w:themeColor="text1"/>
        </w:rPr>
        <w:t>T</w:t>
      </w:r>
      <w:r w:rsidR="00092074" w:rsidRPr="00CA3871">
        <w:rPr>
          <w:color w:val="000000" w:themeColor="text1"/>
        </w:rPr>
        <w:t>h</w:t>
      </w:r>
      <w:r w:rsidR="00972BE1" w:rsidRPr="00CA3871">
        <w:rPr>
          <w:color w:val="000000" w:themeColor="text1"/>
        </w:rPr>
        <w:t xml:space="preserve">e </w:t>
      </w:r>
      <w:r w:rsidR="00984D10" w:rsidRPr="00CA3871">
        <w:rPr>
          <w:color w:val="000000" w:themeColor="text1"/>
        </w:rPr>
        <w:t>current</w:t>
      </w:r>
      <w:r w:rsidR="00972BE1" w:rsidRPr="00CA3871">
        <w:rPr>
          <w:color w:val="000000" w:themeColor="text1"/>
        </w:rPr>
        <w:t xml:space="preserve"> study</w:t>
      </w:r>
      <w:r w:rsidR="00092074" w:rsidRPr="00CA3871">
        <w:rPr>
          <w:color w:val="000000" w:themeColor="text1"/>
        </w:rPr>
        <w:t xml:space="preserve"> aims to</w:t>
      </w:r>
      <w:r w:rsidR="00B034FF" w:rsidRPr="00CA3871">
        <w:rPr>
          <w:color w:val="000000" w:themeColor="text1"/>
        </w:rPr>
        <w:t xml:space="preserve"> </w:t>
      </w:r>
      <w:r w:rsidR="00E004D7" w:rsidRPr="00CA3871">
        <w:rPr>
          <w:color w:val="000000" w:themeColor="text1"/>
        </w:rPr>
        <w:t xml:space="preserve">combine </w:t>
      </w:r>
      <w:r w:rsidR="00E12F5E" w:rsidRPr="00CA3871">
        <w:rPr>
          <w:color w:val="000000" w:themeColor="text1"/>
        </w:rPr>
        <w:t>supportive</w:t>
      </w:r>
      <w:r w:rsidR="00001308" w:rsidRPr="00CA3871">
        <w:rPr>
          <w:color w:val="000000" w:themeColor="text1"/>
        </w:rPr>
        <w:t xml:space="preserve"> relations and childhood bonds, </w:t>
      </w:r>
      <w:r w:rsidR="004C097A" w:rsidRPr="00CA3871">
        <w:rPr>
          <w:color w:val="000000" w:themeColor="text1"/>
        </w:rPr>
        <w:t xml:space="preserve">to investigate the influencing link on the </w:t>
      </w:r>
      <w:r w:rsidR="007A0477" w:rsidRPr="00CA3871">
        <w:rPr>
          <w:color w:val="000000" w:themeColor="text1"/>
        </w:rPr>
        <w:t>EI</w:t>
      </w:r>
      <w:r w:rsidR="004C097A" w:rsidRPr="00CA3871">
        <w:rPr>
          <w:color w:val="000000" w:themeColor="text1"/>
        </w:rPr>
        <w:t xml:space="preserve"> of </w:t>
      </w:r>
      <w:r w:rsidR="00130514" w:rsidRPr="00CA3871">
        <w:rPr>
          <w:color w:val="000000" w:themeColor="text1"/>
        </w:rPr>
        <w:t xml:space="preserve">both neurodivergent and </w:t>
      </w:r>
      <w:r w:rsidR="009842BF" w:rsidRPr="00CA3871">
        <w:rPr>
          <w:color w:val="000000" w:themeColor="text1"/>
        </w:rPr>
        <w:t>TDI</w:t>
      </w:r>
      <w:r w:rsidR="00130514" w:rsidRPr="00CA3871">
        <w:rPr>
          <w:color w:val="000000" w:themeColor="text1"/>
        </w:rPr>
        <w:t xml:space="preserve">. </w:t>
      </w:r>
      <w:r w:rsidR="00233970" w:rsidRPr="00CA3871">
        <w:rPr>
          <w:color w:val="000000" w:themeColor="text1"/>
        </w:rPr>
        <w:t xml:space="preserve">This study implements a between-subjects design </w:t>
      </w:r>
      <w:r w:rsidR="00E90340" w:rsidRPr="00CA3871">
        <w:rPr>
          <w:color w:val="000000" w:themeColor="text1"/>
        </w:rPr>
        <w:t xml:space="preserve">to </w:t>
      </w:r>
      <w:r w:rsidR="00D36839" w:rsidRPr="00CA3871">
        <w:rPr>
          <w:color w:val="000000" w:themeColor="text1"/>
        </w:rPr>
        <w:t>explore</w:t>
      </w:r>
      <w:r w:rsidR="00E90340" w:rsidRPr="00CA3871">
        <w:rPr>
          <w:color w:val="000000" w:themeColor="text1"/>
        </w:rPr>
        <w:t xml:space="preserve"> the main effects </w:t>
      </w:r>
      <w:r w:rsidR="00F07444" w:rsidRPr="00CA3871">
        <w:rPr>
          <w:color w:val="000000" w:themeColor="text1"/>
        </w:rPr>
        <w:t>of</w:t>
      </w:r>
      <w:r w:rsidR="00E90340" w:rsidRPr="00CA3871">
        <w:rPr>
          <w:color w:val="000000" w:themeColor="text1"/>
        </w:rPr>
        <w:t xml:space="preserve"> </w:t>
      </w:r>
      <w:r w:rsidR="00D56E3B" w:rsidRPr="00CA3871">
        <w:rPr>
          <w:color w:val="000000" w:themeColor="text1"/>
        </w:rPr>
        <w:t>d</w:t>
      </w:r>
      <w:r w:rsidR="00247C97" w:rsidRPr="00CA3871">
        <w:rPr>
          <w:color w:val="000000" w:themeColor="text1"/>
        </w:rPr>
        <w:t xml:space="preserve">iagnosis (ASD, ADHD and </w:t>
      </w:r>
      <w:r w:rsidR="00C44A4E" w:rsidRPr="00CA3871">
        <w:rPr>
          <w:color w:val="000000" w:themeColor="text1"/>
        </w:rPr>
        <w:t>typical</w:t>
      </w:r>
      <w:r w:rsidR="00247C97" w:rsidRPr="00CA3871">
        <w:rPr>
          <w:color w:val="000000" w:themeColor="text1"/>
        </w:rPr>
        <w:t xml:space="preserve">), </w:t>
      </w:r>
      <w:r w:rsidR="006D7206" w:rsidRPr="00CA3871">
        <w:rPr>
          <w:color w:val="000000" w:themeColor="text1"/>
        </w:rPr>
        <w:t xml:space="preserve">perceptions of current </w:t>
      </w:r>
      <w:r w:rsidR="0050358C" w:rsidRPr="00CA3871">
        <w:rPr>
          <w:color w:val="000000" w:themeColor="text1"/>
        </w:rPr>
        <w:t>SS</w:t>
      </w:r>
      <w:r w:rsidR="00247C97" w:rsidRPr="00CA3871">
        <w:rPr>
          <w:color w:val="000000" w:themeColor="text1"/>
        </w:rPr>
        <w:t xml:space="preserve"> and </w:t>
      </w:r>
      <w:r w:rsidR="00F40749" w:rsidRPr="00CA3871">
        <w:rPr>
          <w:color w:val="000000" w:themeColor="text1"/>
        </w:rPr>
        <w:t>CS</w:t>
      </w:r>
      <w:r w:rsidR="005D2D93" w:rsidRPr="00CA3871">
        <w:rPr>
          <w:color w:val="000000" w:themeColor="text1"/>
        </w:rPr>
        <w:t xml:space="preserve"> and </w:t>
      </w:r>
      <w:r w:rsidR="00B01C4E" w:rsidRPr="00CA3871">
        <w:rPr>
          <w:color w:val="000000" w:themeColor="text1"/>
        </w:rPr>
        <w:t xml:space="preserve">their </w:t>
      </w:r>
      <w:r w:rsidR="00BA4004" w:rsidRPr="00CA3871">
        <w:rPr>
          <w:color w:val="000000" w:themeColor="text1"/>
        </w:rPr>
        <w:t>c</w:t>
      </w:r>
      <w:r w:rsidR="00D54246" w:rsidRPr="00CA3871">
        <w:rPr>
          <w:color w:val="000000" w:themeColor="text1"/>
        </w:rPr>
        <w:t xml:space="preserve">ombined </w:t>
      </w:r>
      <w:r w:rsidR="00BA4004" w:rsidRPr="00CA3871">
        <w:rPr>
          <w:color w:val="000000" w:themeColor="text1"/>
        </w:rPr>
        <w:t>impact on</w:t>
      </w:r>
      <w:r w:rsidR="00B01C4E" w:rsidRPr="00CA3871">
        <w:rPr>
          <w:color w:val="000000" w:themeColor="text1"/>
        </w:rPr>
        <w:t xml:space="preserve"> dependent variable, </w:t>
      </w:r>
      <w:r w:rsidR="004D400D" w:rsidRPr="00CA3871">
        <w:rPr>
          <w:color w:val="000000" w:themeColor="text1"/>
        </w:rPr>
        <w:t>‘</w:t>
      </w:r>
      <w:r w:rsidR="007A0477" w:rsidRPr="00CA3871">
        <w:rPr>
          <w:color w:val="000000" w:themeColor="text1"/>
        </w:rPr>
        <w:t>EI</w:t>
      </w:r>
      <w:r w:rsidR="004D400D" w:rsidRPr="00CA3871">
        <w:rPr>
          <w:color w:val="000000" w:themeColor="text1"/>
        </w:rPr>
        <w:t>’</w:t>
      </w:r>
      <w:r w:rsidR="00B01C4E" w:rsidRPr="00CA3871">
        <w:rPr>
          <w:color w:val="000000" w:themeColor="text1"/>
        </w:rPr>
        <w:t xml:space="preserve">. </w:t>
      </w:r>
      <w:r w:rsidR="003B0747" w:rsidRPr="00CA3871">
        <w:rPr>
          <w:color w:val="000000" w:themeColor="text1"/>
        </w:rPr>
        <w:t xml:space="preserve">The research hypothesis predicts an interaction </w:t>
      </w:r>
      <w:r w:rsidR="008F4FF8" w:rsidRPr="00CA3871">
        <w:rPr>
          <w:color w:val="000000" w:themeColor="text1"/>
        </w:rPr>
        <w:t>between variables</w:t>
      </w:r>
      <w:r w:rsidR="00DE413F" w:rsidRPr="00CA3871">
        <w:rPr>
          <w:color w:val="000000" w:themeColor="text1"/>
        </w:rPr>
        <w:t xml:space="preserve">, </w:t>
      </w:r>
      <w:r w:rsidR="008F4FF8" w:rsidRPr="00CA3871">
        <w:rPr>
          <w:color w:val="000000" w:themeColor="text1"/>
        </w:rPr>
        <w:t xml:space="preserve">with </w:t>
      </w:r>
      <w:r w:rsidR="009842BF" w:rsidRPr="00CA3871">
        <w:rPr>
          <w:color w:val="000000" w:themeColor="text1"/>
        </w:rPr>
        <w:t>TDI</w:t>
      </w:r>
      <w:r w:rsidR="008F4FF8" w:rsidRPr="00CA3871">
        <w:rPr>
          <w:color w:val="000000" w:themeColor="text1"/>
        </w:rPr>
        <w:t xml:space="preserve">, </w:t>
      </w:r>
      <w:r w:rsidR="00D1077E" w:rsidRPr="00CA3871">
        <w:rPr>
          <w:color w:val="000000" w:themeColor="text1"/>
        </w:rPr>
        <w:t xml:space="preserve">who </w:t>
      </w:r>
      <w:r w:rsidR="00DE413F" w:rsidRPr="00CA3871">
        <w:rPr>
          <w:color w:val="000000" w:themeColor="text1"/>
        </w:rPr>
        <w:t xml:space="preserve">perceive high support </w:t>
      </w:r>
      <w:r w:rsidR="008F4FF8" w:rsidRPr="00CA3871">
        <w:rPr>
          <w:color w:val="000000" w:themeColor="text1"/>
        </w:rPr>
        <w:t xml:space="preserve">expecting to produce higher scores of </w:t>
      </w:r>
      <w:proofErr w:type="gramStart"/>
      <w:r w:rsidR="007A0477" w:rsidRPr="00CA3871">
        <w:rPr>
          <w:color w:val="000000" w:themeColor="text1"/>
        </w:rPr>
        <w:t>EI</w:t>
      </w:r>
      <w:proofErr w:type="gramEnd"/>
      <w:r w:rsidR="008F4FF8" w:rsidRPr="00CA3871">
        <w:rPr>
          <w:color w:val="000000" w:themeColor="text1"/>
        </w:rPr>
        <w:t xml:space="preserve">. </w:t>
      </w:r>
      <w:r w:rsidR="0079707C" w:rsidRPr="00CA3871">
        <w:rPr>
          <w:color w:val="000000" w:themeColor="text1"/>
        </w:rPr>
        <w:t>A sample of 96</w:t>
      </w:r>
      <w:r w:rsidR="0064468B" w:rsidRPr="00CA3871">
        <w:rPr>
          <w:color w:val="000000" w:themeColor="text1"/>
        </w:rPr>
        <w:t xml:space="preserve"> participants, </w:t>
      </w:r>
      <w:r w:rsidR="009E2ACC" w:rsidRPr="00CA3871">
        <w:rPr>
          <w:color w:val="000000" w:themeColor="text1"/>
        </w:rPr>
        <w:t>aged 18-55</w:t>
      </w:r>
      <w:r w:rsidR="00BC5021" w:rsidRPr="00CA3871">
        <w:rPr>
          <w:color w:val="000000" w:themeColor="text1"/>
        </w:rPr>
        <w:t>,</w:t>
      </w:r>
      <w:r w:rsidR="00C62AC2" w:rsidRPr="00CA3871">
        <w:rPr>
          <w:color w:val="000000" w:themeColor="text1"/>
        </w:rPr>
        <w:t xml:space="preserve"> </w:t>
      </w:r>
      <w:r w:rsidR="00947E09" w:rsidRPr="00CA3871">
        <w:rPr>
          <w:color w:val="000000" w:themeColor="text1"/>
        </w:rPr>
        <w:t>(</w:t>
      </w:r>
      <w:r w:rsidR="00C62AC2" w:rsidRPr="00CA3871">
        <w:rPr>
          <w:color w:val="000000" w:themeColor="text1"/>
        </w:rPr>
        <w:t>10 ASD, 10 ADHD</w:t>
      </w:r>
      <w:r w:rsidR="002068F9" w:rsidRPr="00CA3871">
        <w:rPr>
          <w:color w:val="000000" w:themeColor="text1"/>
        </w:rPr>
        <w:t>,</w:t>
      </w:r>
      <w:r w:rsidR="00947E09" w:rsidRPr="00CA3871">
        <w:rPr>
          <w:color w:val="000000" w:themeColor="text1"/>
        </w:rPr>
        <w:t xml:space="preserve"> </w:t>
      </w:r>
      <w:r w:rsidR="00C62AC2" w:rsidRPr="00CA3871">
        <w:rPr>
          <w:color w:val="000000" w:themeColor="text1"/>
        </w:rPr>
        <w:t xml:space="preserve">76 </w:t>
      </w:r>
      <w:r w:rsidR="00C44A4E" w:rsidRPr="00CA3871">
        <w:rPr>
          <w:color w:val="000000" w:themeColor="text1"/>
        </w:rPr>
        <w:t>typical</w:t>
      </w:r>
      <w:r w:rsidR="002068F9" w:rsidRPr="00CA3871">
        <w:rPr>
          <w:color w:val="000000" w:themeColor="text1"/>
        </w:rPr>
        <w:t>)</w:t>
      </w:r>
      <w:r w:rsidR="008D6957" w:rsidRPr="00CA3871">
        <w:rPr>
          <w:color w:val="000000" w:themeColor="text1"/>
        </w:rPr>
        <w:t xml:space="preserve"> </w:t>
      </w:r>
      <w:r w:rsidR="00FC2C30" w:rsidRPr="00CA3871">
        <w:rPr>
          <w:color w:val="000000" w:themeColor="text1"/>
        </w:rPr>
        <w:t>completed</w:t>
      </w:r>
      <w:r w:rsidR="00CB527B" w:rsidRPr="00CA3871">
        <w:rPr>
          <w:color w:val="000000" w:themeColor="text1"/>
        </w:rPr>
        <w:t xml:space="preserve"> </w:t>
      </w:r>
      <w:r w:rsidR="008D6957" w:rsidRPr="00CA3871">
        <w:rPr>
          <w:color w:val="000000" w:themeColor="text1"/>
        </w:rPr>
        <w:t xml:space="preserve">three </w:t>
      </w:r>
      <w:r w:rsidR="00351997" w:rsidRPr="00CA3871">
        <w:rPr>
          <w:color w:val="000000" w:themeColor="text1"/>
        </w:rPr>
        <w:t xml:space="preserve">measures of </w:t>
      </w:r>
      <w:r w:rsidR="00F40749" w:rsidRPr="00CA3871">
        <w:rPr>
          <w:color w:val="000000" w:themeColor="text1"/>
        </w:rPr>
        <w:t>CS</w:t>
      </w:r>
      <w:r w:rsidR="00A55754" w:rsidRPr="00CA3871">
        <w:rPr>
          <w:color w:val="000000" w:themeColor="text1"/>
        </w:rPr>
        <w:t xml:space="preserve">, </w:t>
      </w:r>
      <w:r w:rsidR="00C41434" w:rsidRPr="00CA3871">
        <w:rPr>
          <w:color w:val="000000" w:themeColor="text1"/>
        </w:rPr>
        <w:t>SS</w:t>
      </w:r>
      <w:r w:rsidR="00A55754" w:rsidRPr="00CA3871">
        <w:rPr>
          <w:color w:val="000000" w:themeColor="text1"/>
        </w:rPr>
        <w:t xml:space="preserve"> and </w:t>
      </w:r>
      <w:r w:rsidR="007A0477" w:rsidRPr="00CA3871">
        <w:rPr>
          <w:color w:val="000000" w:themeColor="text1"/>
        </w:rPr>
        <w:t>EI</w:t>
      </w:r>
      <w:r w:rsidR="008646F0" w:rsidRPr="00CA3871">
        <w:rPr>
          <w:color w:val="000000" w:themeColor="text1"/>
        </w:rPr>
        <w:t xml:space="preserve"> </w:t>
      </w:r>
      <w:r w:rsidR="00CB527B" w:rsidRPr="00CA3871">
        <w:rPr>
          <w:color w:val="000000" w:themeColor="text1"/>
        </w:rPr>
        <w:t>through use of</w:t>
      </w:r>
      <w:r w:rsidR="002E0C5F" w:rsidRPr="00CA3871">
        <w:rPr>
          <w:color w:val="000000" w:themeColor="text1"/>
        </w:rPr>
        <w:t xml:space="preserve"> the </w:t>
      </w:r>
      <w:r w:rsidR="008729EC" w:rsidRPr="00CA3871">
        <w:rPr>
          <w:color w:val="000000" w:themeColor="text1"/>
        </w:rPr>
        <w:t>‘</w:t>
      </w:r>
      <w:r w:rsidR="00102760" w:rsidRPr="00CA3871">
        <w:rPr>
          <w:color w:val="000000" w:themeColor="text1"/>
        </w:rPr>
        <w:t>Parental bonding instrument</w:t>
      </w:r>
      <w:r w:rsidR="008729EC" w:rsidRPr="00CA3871">
        <w:rPr>
          <w:color w:val="000000" w:themeColor="text1"/>
        </w:rPr>
        <w:t>’</w:t>
      </w:r>
      <w:r w:rsidR="00102760" w:rsidRPr="00CA3871">
        <w:rPr>
          <w:color w:val="000000" w:themeColor="text1"/>
        </w:rPr>
        <w:t xml:space="preserve">, </w:t>
      </w:r>
      <w:r w:rsidR="008729EC" w:rsidRPr="00CA3871">
        <w:rPr>
          <w:color w:val="000000" w:themeColor="text1"/>
        </w:rPr>
        <w:t xml:space="preserve">the ‘multidimensional scale of perceived </w:t>
      </w:r>
      <w:r w:rsidR="00C41434" w:rsidRPr="00CA3871">
        <w:rPr>
          <w:color w:val="000000" w:themeColor="text1"/>
        </w:rPr>
        <w:t>SS</w:t>
      </w:r>
      <w:r w:rsidR="008729EC" w:rsidRPr="00CA3871">
        <w:rPr>
          <w:color w:val="000000" w:themeColor="text1"/>
        </w:rPr>
        <w:t xml:space="preserve">’ and </w:t>
      </w:r>
      <w:r w:rsidR="009C7B8E" w:rsidRPr="00CA3871">
        <w:rPr>
          <w:color w:val="000000" w:themeColor="text1"/>
        </w:rPr>
        <w:t xml:space="preserve">‘Schutte self-report </w:t>
      </w:r>
      <w:r w:rsidR="007A0477" w:rsidRPr="00CA3871">
        <w:rPr>
          <w:color w:val="000000" w:themeColor="text1"/>
        </w:rPr>
        <w:t>EI</w:t>
      </w:r>
      <w:r w:rsidR="009C7B8E" w:rsidRPr="00CA3871">
        <w:rPr>
          <w:color w:val="000000" w:themeColor="text1"/>
        </w:rPr>
        <w:t xml:space="preserve"> test</w:t>
      </w:r>
      <w:r w:rsidR="00B22781" w:rsidRPr="00CA3871">
        <w:rPr>
          <w:color w:val="000000" w:themeColor="text1"/>
        </w:rPr>
        <w:t>’</w:t>
      </w:r>
      <w:r w:rsidR="009C7B8E" w:rsidRPr="00CA3871">
        <w:rPr>
          <w:color w:val="000000" w:themeColor="text1"/>
        </w:rPr>
        <w:t>.</w:t>
      </w:r>
      <w:r w:rsidR="001B368E" w:rsidRPr="00CA3871">
        <w:rPr>
          <w:color w:val="000000" w:themeColor="text1"/>
        </w:rPr>
        <w:t xml:space="preserve"> </w:t>
      </w:r>
      <w:r w:rsidR="008033BC" w:rsidRPr="00CA3871">
        <w:rPr>
          <w:color w:val="000000" w:themeColor="text1"/>
        </w:rPr>
        <w:t>A three-way between subjects Anova</w:t>
      </w:r>
      <w:r w:rsidR="00F33484" w:rsidRPr="00CA3871">
        <w:rPr>
          <w:color w:val="000000" w:themeColor="text1"/>
        </w:rPr>
        <w:t xml:space="preserve"> revealed a significant main effect of </w:t>
      </w:r>
      <w:r w:rsidR="00C41434" w:rsidRPr="00CA3871">
        <w:rPr>
          <w:color w:val="000000" w:themeColor="text1"/>
        </w:rPr>
        <w:t>SS</w:t>
      </w:r>
      <w:r w:rsidR="00F33484" w:rsidRPr="00CA3871">
        <w:rPr>
          <w:color w:val="000000" w:themeColor="text1"/>
        </w:rPr>
        <w:t xml:space="preserve"> on </w:t>
      </w:r>
      <w:r w:rsidR="007A0477" w:rsidRPr="00CA3871">
        <w:rPr>
          <w:color w:val="000000" w:themeColor="text1"/>
        </w:rPr>
        <w:t>EI</w:t>
      </w:r>
      <w:r w:rsidR="00F33484" w:rsidRPr="00CA3871">
        <w:rPr>
          <w:color w:val="000000" w:themeColor="text1"/>
        </w:rPr>
        <w:t xml:space="preserve">, but no significant effects for diagnosis, </w:t>
      </w:r>
      <w:r w:rsidR="00F40749" w:rsidRPr="00CA3871">
        <w:rPr>
          <w:color w:val="000000" w:themeColor="text1"/>
        </w:rPr>
        <w:t>CS</w:t>
      </w:r>
      <w:r w:rsidR="00F33484" w:rsidRPr="00CA3871">
        <w:rPr>
          <w:color w:val="000000" w:themeColor="text1"/>
        </w:rPr>
        <w:t xml:space="preserve">, or their interactions. </w:t>
      </w:r>
      <w:r w:rsidR="006E7E54" w:rsidRPr="00CA3871">
        <w:rPr>
          <w:color w:val="000000" w:themeColor="text1"/>
        </w:rPr>
        <w:t xml:space="preserve">Whilst </w:t>
      </w:r>
      <w:r w:rsidR="000B69FB" w:rsidRPr="00CA3871">
        <w:rPr>
          <w:color w:val="000000" w:themeColor="text1"/>
        </w:rPr>
        <w:t>research limitations</w:t>
      </w:r>
      <w:r w:rsidR="00DA5BE5" w:rsidRPr="00CA3871">
        <w:rPr>
          <w:color w:val="000000" w:themeColor="text1"/>
        </w:rPr>
        <w:t xml:space="preserve"> </w:t>
      </w:r>
      <w:r w:rsidR="00DF3571" w:rsidRPr="00CA3871">
        <w:rPr>
          <w:color w:val="000000" w:themeColor="text1"/>
        </w:rPr>
        <w:t>capture</w:t>
      </w:r>
      <w:r w:rsidR="00DA5BE5" w:rsidRPr="00CA3871">
        <w:rPr>
          <w:color w:val="000000" w:themeColor="text1"/>
        </w:rPr>
        <w:t xml:space="preserve"> </w:t>
      </w:r>
      <w:r w:rsidR="00306603" w:rsidRPr="00CA3871">
        <w:rPr>
          <w:color w:val="000000" w:themeColor="text1"/>
        </w:rPr>
        <w:t xml:space="preserve">the complexity of measuring </w:t>
      </w:r>
      <w:r w:rsidR="00C41434" w:rsidRPr="00CA3871">
        <w:rPr>
          <w:color w:val="000000" w:themeColor="text1"/>
        </w:rPr>
        <w:t>SS</w:t>
      </w:r>
      <w:r w:rsidR="00306603" w:rsidRPr="00CA3871">
        <w:rPr>
          <w:color w:val="000000" w:themeColor="text1"/>
        </w:rPr>
        <w:t>,</w:t>
      </w:r>
      <w:r w:rsidR="00B70EDC" w:rsidRPr="00CA3871">
        <w:rPr>
          <w:color w:val="000000" w:themeColor="text1"/>
        </w:rPr>
        <w:t xml:space="preserve"> this study contributes to </w:t>
      </w:r>
      <w:r w:rsidR="007A0477" w:rsidRPr="00CA3871">
        <w:rPr>
          <w:color w:val="000000" w:themeColor="text1"/>
        </w:rPr>
        <w:t>EI</w:t>
      </w:r>
      <w:r w:rsidR="00B70EDC" w:rsidRPr="00CA3871">
        <w:rPr>
          <w:color w:val="000000" w:themeColor="text1"/>
        </w:rPr>
        <w:t xml:space="preserve"> literature by highlighting the role of perceived </w:t>
      </w:r>
      <w:r w:rsidR="00C41434" w:rsidRPr="00CA3871">
        <w:rPr>
          <w:color w:val="000000" w:themeColor="text1"/>
        </w:rPr>
        <w:t>SS</w:t>
      </w:r>
      <w:r w:rsidR="00B70EDC" w:rsidRPr="00CA3871">
        <w:rPr>
          <w:color w:val="000000" w:themeColor="text1"/>
        </w:rPr>
        <w:t xml:space="preserve"> and including a neurodiverse sample, supporting aspects of Goleman’s </w:t>
      </w:r>
      <w:r w:rsidR="007A0477" w:rsidRPr="00CA3871">
        <w:rPr>
          <w:color w:val="000000" w:themeColor="text1"/>
        </w:rPr>
        <w:t>EI</w:t>
      </w:r>
      <w:r w:rsidR="00B70EDC" w:rsidRPr="00CA3871">
        <w:rPr>
          <w:color w:val="000000" w:themeColor="text1"/>
        </w:rPr>
        <w:t xml:space="preserve"> theory. </w:t>
      </w:r>
    </w:p>
    <w:p w14:paraId="337D4416" w14:textId="77777777" w:rsidR="00A13CF5" w:rsidRPr="00CA3871" w:rsidRDefault="00A13CF5" w:rsidP="00CA3871">
      <w:pPr>
        <w:spacing w:line="480" w:lineRule="auto"/>
        <w:ind w:firstLine="720"/>
        <w:jc w:val="center"/>
        <w:rPr>
          <w:color w:val="000000" w:themeColor="text1"/>
          <w:u w:val="single"/>
        </w:rPr>
      </w:pPr>
    </w:p>
    <w:p w14:paraId="2C5444D4" w14:textId="77777777" w:rsidR="00A13CF5" w:rsidRDefault="00A13CF5" w:rsidP="000D3382">
      <w:pPr>
        <w:spacing w:line="480" w:lineRule="auto"/>
        <w:rPr>
          <w:color w:val="000000" w:themeColor="text1"/>
          <w:u w:val="single"/>
        </w:rPr>
      </w:pPr>
    </w:p>
    <w:p w14:paraId="63DB2B8F" w14:textId="77777777" w:rsidR="000D3382" w:rsidRPr="00CA3871" w:rsidRDefault="000D3382" w:rsidP="000D3382">
      <w:pPr>
        <w:spacing w:line="480" w:lineRule="auto"/>
        <w:rPr>
          <w:color w:val="000000" w:themeColor="text1"/>
          <w:u w:val="single"/>
        </w:rPr>
      </w:pPr>
    </w:p>
    <w:p w14:paraId="3A2BBF60" w14:textId="677D29F5" w:rsidR="0020537C" w:rsidRPr="004D4B33" w:rsidRDefault="00777487" w:rsidP="004D4B33">
      <w:pPr>
        <w:spacing w:line="480" w:lineRule="auto"/>
        <w:ind w:firstLine="720"/>
        <w:jc w:val="center"/>
        <w:rPr>
          <w:b/>
          <w:bCs/>
          <w:color w:val="000000" w:themeColor="text1"/>
          <w:u w:val="single"/>
        </w:rPr>
      </w:pPr>
      <w:r w:rsidRPr="00CA3871">
        <w:rPr>
          <w:b/>
          <w:bCs/>
          <w:color w:val="000000" w:themeColor="text1"/>
          <w:u w:val="single"/>
        </w:rPr>
        <w:lastRenderedPageBreak/>
        <w:t>Introduction</w:t>
      </w:r>
    </w:p>
    <w:p w14:paraId="5107CD1E" w14:textId="77777777" w:rsidR="004F1316" w:rsidRPr="00CA3871" w:rsidRDefault="004F1316" w:rsidP="00CA3871">
      <w:pPr>
        <w:spacing w:line="480" w:lineRule="auto"/>
        <w:ind w:firstLine="720"/>
        <w:rPr>
          <w:color w:val="000000" w:themeColor="text1"/>
          <w:u w:val="single"/>
        </w:rPr>
      </w:pPr>
    </w:p>
    <w:p w14:paraId="43C38829" w14:textId="45F4DF73" w:rsidR="0083043E" w:rsidRPr="00CA3871" w:rsidRDefault="004F1316" w:rsidP="00CA3871">
      <w:pPr>
        <w:spacing w:line="480" w:lineRule="auto"/>
        <w:ind w:firstLine="720"/>
        <w:rPr>
          <w:color w:val="000000" w:themeColor="text1"/>
        </w:rPr>
      </w:pPr>
      <w:r w:rsidRPr="00CA3871">
        <w:rPr>
          <w:color w:val="000000" w:themeColor="text1"/>
        </w:rPr>
        <w:t>Valuing uniqueness, neurodiversity is a concept that represents the complexity of the human mind, recognising the diversity in how people think, learn and process information (</w:t>
      </w:r>
      <w:proofErr w:type="spellStart"/>
      <w:r w:rsidRPr="00CA3871">
        <w:rPr>
          <w:color w:val="000000" w:themeColor="text1"/>
        </w:rPr>
        <w:t>Rollnik</w:t>
      </w:r>
      <w:proofErr w:type="spellEnd"/>
      <w:r w:rsidRPr="00CA3871">
        <w:rPr>
          <w:color w:val="000000" w:themeColor="text1"/>
        </w:rPr>
        <w:t>-Sadowska &amp; Grabińska, 2024). Neurodivergent individuals</w:t>
      </w:r>
      <w:r w:rsidR="00AA7472" w:rsidRPr="00CA3871">
        <w:rPr>
          <w:color w:val="000000" w:themeColor="text1"/>
        </w:rPr>
        <w:t xml:space="preserve">, including those with </w:t>
      </w:r>
      <w:proofErr w:type="gramStart"/>
      <w:r w:rsidR="00E7309E" w:rsidRPr="00CA3871">
        <w:rPr>
          <w:color w:val="000000" w:themeColor="text1"/>
        </w:rPr>
        <w:t xml:space="preserve">Autism </w:t>
      </w:r>
      <w:r w:rsidR="00EC5787" w:rsidRPr="00CA3871">
        <w:rPr>
          <w:color w:val="000000" w:themeColor="text1"/>
        </w:rPr>
        <w:t>S</w:t>
      </w:r>
      <w:r w:rsidR="00E7309E" w:rsidRPr="00CA3871">
        <w:rPr>
          <w:color w:val="000000" w:themeColor="text1"/>
        </w:rPr>
        <w:t xml:space="preserve">pectrum </w:t>
      </w:r>
      <w:r w:rsidR="00EC5787" w:rsidRPr="00CA3871">
        <w:rPr>
          <w:color w:val="000000" w:themeColor="text1"/>
        </w:rPr>
        <w:t>D</w:t>
      </w:r>
      <w:r w:rsidR="00E7309E" w:rsidRPr="00CA3871">
        <w:rPr>
          <w:color w:val="000000" w:themeColor="text1"/>
        </w:rPr>
        <w:t>isorder</w:t>
      </w:r>
      <w:proofErr w:type="gramEnd"/>
      <w:r w:rsidR="004F182B" w:rsidRPr="00CA3871">
        <w:rPr>
          <w:color w:val="000000" w:themeColor="text1"/>
        </w:rPr>
        <w:t xml:space="preserve"> </w:t>
      </w:r>
      <w:r w:rsidR="00E7309E" w:rsidRPr="00CA3871">
        <w:rPr>
          <w:color w:val="000000" w:themeColor="text1"/>
        </w:rPr>
        <w:t xml:space="preserve">(ASD) </w:t>
      </w:r>
      <w:r w:rsidR="00AA7472" w:rsidRPr="00CA3871">
        <w:rPr>
          <w:color w:val="000000" w:themeColor="text1"/>
        </w:rPr>
        <w:t>and</w:t>
      </w:r>
      <w:r w:rsidR="00944FEE" w:rsidRPr="00CA3871">
        <w:rPr>
          <w:color w:val="000000" w:themeColor="text1"/>
        </w:rPr>
        <w:t xml:space="preserve"> </w:t>
      </w:r>
      <w:r w:rsidR="004F182B" w:rsidRPr="00CA3871">
        <w:rPr>
          <w:color w:val="000000" w:themeColor="text1"/>
        </w:rPr>
        <w:t>Attention</w:t>
      </w:r>
      <w:r w:rsidR="00EC5787" w:rsidRPr="00CA3871">
        <w:rPr>
          <w:color w:val="000000" w:themeColor="text1"/>
        </w:rPr>
        <w:t>-</w:t>
      </w:r>
      <w:r w:rsidR="00D11BB2" w:rsidRPr="00CA3871">
        <w:rPr>
          <w:color w:val="000000" w:themeColor="text1"/>
        </w:rPr>
        <w:t>D</w:t>
      </w:r>
      <w:r w:rsidR="004F182B" w:rsidRPr="00CA3871">
        <w:rPr>
          <w:color w:val="000000" w:themeColor="text1"/>
        </w:rPr>
        <w:t>eficit</w:t>
      </w:r>
      <w:r w:rsidR="00D11BB2" w:rsidRPr="00CA3871">
        <w:rPr>
          <w:color w:val="000000" w:themeColor="text1"/>
        </w:rPr>
        <w:t>/H</w:t>
      </w:r>
      <w:r w:rsidR="004F182B" w:rsidRPr="00CA3871">
        <w:rPr>
          <w:color w:val="000000" w:themeColor="text1"/>
        </w:rPr>
        <w:t xml:space="preserve">yperactivity </w:t>
      </w:r>
      <w:r w:rsidR="00D11BB2" w:rsidRPr="00CA3871">
        <w:rPr>
          <w:color w:val="000000" w:themeColor="text1"/>
        </w:rPr>
        <w:t>D</w:t>
      </w:r>
      <w:r w:rsidR="004F182B" w:rsidRPr="00CA3871">
        <w:rPr>
          <w:color w:val="000000" w:themeColor="text1"/>
        </w:rPr>
        <w:t>isorder</w:t>
      </w:r>
      <w:r w:rsidR="00944FEE" w:rsidRPr="00CA3871">
        <w:rPr>
          <w:color w:val="000000" w:themeColor="text1"/>
        </w:rPr>
        <w:t xml:space="preserve"> (ADHD)</w:t>
      </w:r>
      <w:r w:rsidR="005815B6" w:rsidRPr="00CA3871">
        <w:rPr>
          <w:color w:val="000000" w:themeColor="text1"/>
        </w:rPr>
        <w:t>,</w:t>
      </w:r>
      <w:r w:rsidRPr="00CA3871">
        <w:rPr>
          <w:color w:val="000000" w:themeColor="text1"/>
        </w:rPr>
        <w:t xml:space="preserve"> often face difficulty with executive function skills</w:t>
      </w:r>
      <w:r w:rsidR="003917DB" w:rsidRPr="00CA3871">
        <w:rPr>
          <w:color w:val="000000" w:themeColor="text1"/>
        </w:rPr>
        <w:t xml:space="preserve">, </w:t>
      </w:r>
      <w:r w:rsidRPr="00CA3871">
        <w:rPr>
          <w:color w:val="000000" w:themeColor="text1"/>
        </w:rPr>
        <w:t>thinking awareness</w:t>
      </w:r>
      <w:r w:rsidR="003917DB" w:rsidRPr="00CA3871">
        <w:rPr>
          <w:color w:val="000000" w:themeColor="text1"/>
        </w:rPr>
        <w:t xml:space="preserve"> and</w:t>
      </w:r>
      <w:r w:rsidRPr="00CA3871">
        <w:rPr>
          <w:color w:val="000000" w:themeColor="text1"/>
        </w:rPr>
        <w:t xml:space="preserve"> affective ability to manage themselves and understand their impact on others (Coplan et al., 202</w:t>
      </w:r>
      <w:r w:rsidR="005815B6" w:rsidRPr="00CA3871">
        <w:rPr>
          <w:color w:val="000000" w:themeColor="text1"/>
        </w:rPr>
        <w:t>; Sethi, 2024</w:t>
      </w:r>
      <w:r w:rsidRPr="00CA3871">
        <w:rPr>
          <w:color w:val="000000" w:themeColor="text1"/>
        </w:rPr>
        <w:t>). ASD is a developmental disorder typically affecting social interaction abilities, language and repetitive behaviours in individuals (</w:t>
      </w:r>
      <w:hyperlink r:id="rId9" w:anchor="bib0015" w:history="1">
        <w:r w:rsidRPr="00CA3871">
          <w:rPr>
            <w:rStyle w:val="Hyperlink"/>
            <w:color w:val="000000" w:themeColor="text1"/>
          </w:rPr>
          <w:t>American Psychiatric Association, 2000</w:t>
        </w:r>
      </w:hyperlink>
      <w:r w:rsidRPr="00CA3871">
        <w:rPr>
          <w:color w:val="000000" w:themeColor="text1"/>
        </w:rPr>
        <w:t xml:space="preserve">; Gargaro et al., 2011) and is often characterised by struggles related to self-management and self-regulation (Goodall, 2021). ADHD is a neurodevelopmental disorder often presenting symptoms of inattention, hyperactivity and impulsiveness and is also characterised by struggles with emotional regulation and emotion recognition (Kaur &amp; </w:t>
      </w:r>
      <w:proofErr w:type="spellStart"/>
      <w:r w:rsidRPr="00CA3871">
        <w:rPr>
          <w:color w:val="000000" w:themeColor="text1"/>
        </w:rPr>
        <w:t>Katevarapu</w:t>
      </w:r>
      <w:proofErr w:type="spellEnd"/>
      <w:r w:rsidRPr="00CA3871">
        <w:rPr>
          <w:color w:val="000000" w:themeColor="text1"/>
        </w:rPr>
        <w:t xml:space="preserve">, 2022). Compared to </w:t>
      </w:r>
      <w:r w:rsidR="005414A1" w:rsidRPr="00CA3871">
        <w:rPr>
          <w:color w:val="000000" w:themeColor="text1"/>
        </w:rPr>
        <w:t>typically developed individuals (TDI)</w:t>
      </w:r>
      <w:r w:rsidRPr="00CA3871">
        <w:rPr>
          <w:color w:val="000000" w:themeColor="text1"/>
        </w:rPr>
        <w:t xml:space="preserve">, </w:t>
      </w:r>
      <w:r w:rsidR="006E1274" w:rsidRPr="00CA3871">
        <w:rPr>
          <w:color w:val="000000" w:themeColor="text1"/>
        </w:rPr>
        <w:t>those</w:t>
      </w:r>
      <w:r w:rsidRPr="00CA3871">
        <w:rPr>
          <w:color w:val="000000" w:themeColor="text1"/>
        </w:rPr>
        <w:t xml:space="preserve"> with ASD or ADHD show increased executive function impairments, including self-control, flexibility and elevated feelings of anxiety or depression (Lawson et al., 2015), and research observes heightened deficits in narrative abilities and language delay (</w:t>
      </w:r>
      <w:proofErr w:type="spellStart"/>
      <w:r w:rsidRPr="00CA3871">
        <w:rPr>
          <w:color w:val="000000" w:themeColor="text1"/>
        </w:rPr>
        <w:t>Kuijper</w:t>
      </w:r>
      <w:proofErr w:type="spellEnd"/>
      <w:r w:rsidRPr="00CA3871">
        <w:rPr>
          <w:color w:val="000000" w:themeColor="text1"/>
        </w:rPr>
        <w:t xml:space="preserve"> et al., 2017</w:t>
      </w:r>
      <w:r w:rsidR="00750577" w:rsidRPr="00CA3871">
        <w:rPr>
          <w:color w:val="000000" w:themeColor="text1"/>
        </w:rPr>
        <w:t>;</w:t>
      </w:r>
      <w:r w:rsidRPr="00CA3871">
        <w:rPr>
          <w:color w:val="000000" w:themeColor="text1"/>
        </w:rPr>
        <w:t xml:space="preserve"> </w:t>
      </w:r>
      <w:proofErr w:type="spellStart"/>
      <w:r w:rsidRPr="00CA3871">
        <w:rPr>
          <w:color w:val="000000" w:themeColor="text1"/>
        </w:rPr>
        <w:t>Miniscalco</w:t>
      </w:r>
      <w:proofErr w:type="spellEnd"/>
      <w:r w:rsidRPr="00CA3871">
        <w:rPr>
          <w:color w:val="000000" w:themeColor="text1"/>
        </w:rPr>
        <w:t xml:space="preserve"> et al., 2007). Many symptoms seen in both ASD and ADHD individuals, relate mainly to emotional development often with deficits in emotional recognition and struggles with emotional deviations, (</w:t>
      </w:r>
      <w:proofErr w:type="spellStart"/>
      <w:r w:rsidRPr="00CA3871">
        <w:rPr>
          <w:color w:val="000000" w:themeColor="text1"/>
        </w:rPr>
        <w:t>Bakola</w:t>
      </w:r>
      <w:proofErr w:type="spellEnd"/>
      <w:r w:rsidRPr="00CA3871">
        <w:rPr>
          <w:color w:val="000000" w:themeColor="text1"/>
        </w:rPr>
        <w:t xml:space="preserve"> &amp; </w:t>
      </w:r>
      <w:proofErr w:type="spellStart"/>
      <w:r w:rsidRPr="00CA3871">
        <w:rPr>
          <w:color w:val="000000" w:themeColor="text1"/>
        </w:rPr>
        <w:t>Drigas</w:t>
      </w:r>
      <w:proofErr w:type="spellEnd"/>
      <w:r w:rsidRPr="00CA3871">
        <w:rPr>
          <w:color w:val="000000" w:themeColor="text1"/>
        </w:rPr>
        <w:t>, 2020</w:t>
      </w:r>
      <w:r w:rsidR="008C4DDD" w:rsidRPr="00CA3871">
        <w:rPr>
          <w:color w:val="000000" w:themeColor="text1"/>
        </w:rPr>
        <w:t>). R</w:t>
      </w:r>
      <w:r w:rsidRPr="00CA3871">
        <w:rPr>
          <w:color w:val="000000" w:themeColor="text1"/>
        </w:rPr>
        <w:t xml:space="preserve">esearch by </w:t>
      </w:r>
      <w:proofErr w:type="spellStart"/>
      <w:r w:rsidRPr="00CA3871">
        <w:rPr>
          <w:color w:val="000000" w:themeColor="text1"/>
        </w:rPr>
        <w:t>Jaisle</w:t>
      </w:r>
      <w:proofErr w:type="spellEnd"/>
      <w:r w:rsidRPr="00CA3871">
        <w:rPr>
          <w:color w:val="000000" w:themeColor="text1"/>
        </w:rPr>
        <w:t xml:space="preserve"> et al. (2023), link</w:t>
      </w:r>
      <w:r w:rsidR="00A37A35" w:rsidRPr="00CA3871">
        <w:rPr>
          <w:color w:val="000000" w:themeColor="text1"/>
        </w:rPr>
        <w:t xml:space="preserve">s hyperactive ADHD symptoms and restricted behavioural ASD symptoms to emotional </w:t>
      </w:r>
      <w:r w:rsidR="000A764C" w:rsidRPr="00CA3871">
        <w:rPr>
          <w:color w:val="000000" w:themeColor="text1"/>
        </w:rPr>
        <w:t>dys</w:t>
      </w:r>
      <w:r w:rsidR="00A37A35" w:rsidRPr="00CA3871">
        <w:rPr>
          <w:color w:val="000000" w:themeColor="text1"/>
        </w:rPr>
        <w:t xml:space="preserve">regulation, </w:t>
      </w:r>
      <w:r w:rsidR="00FC1323" w:rsidRPr="00CA3871">
        <w:rPr>
          <w:color w:val="000000" w:themeColor="text1"/>
        </w:rPr>
        <w:t xml:space="preserve">showing the </w:t>
      </w:r>
      <w:r w:rsidR="000A764C" w:rsidRPr="00CA3871">
        <w:rPr>
          <w:color w:val="000000" w:themeColor="text1"/>
        </w:rPr>
        <w:t xml:space="preserve">detrimental impacts </w:t>
      </w:r>
      <w:r w:rsidR="000929F4" w:rsidRPr="00CA3871">
        <w:rPr>
          <w:color w:val="000000" w:themeColor="text1"/>
        </w:rPr>
        <w:t xml:space="preserve">to the social competence abilities of neurodiverse individuals. </w:t>
      </w:r>
      <w:r w:rsidR="003E7323" w:rsidRPr="00CA3871">
        <w:rPr>
          <w:color w:val="000000" w:themeColor="text1"/>
        </w:rPr>
        <w:t xml:space="preserve">Such insight highlights </w:t>
      </w:r>
      <w:r w:rsidR="00846935" w:rsidRPr="00CA3871">
        <w:rPr>
          <w:color w:val="000000" w:themeColor="text1"/>
        </w:rPr>
        <w:t xml:space="preserve">the importance of </w:t>
      </w:r>
      <w:r w:rsidR="00E60A6F" w:rsidRPr="00CA3871">
        <w:rPr>
          <w:color w:val="000000" w:themeColor="text1"/>
        </w:rPr>
        <w:t xml:space="preserve">implementing </w:t>
      </w:r>
      <w:r w:rsidR="005B12B7" w:rsidRPr="00CA3871">
        <w:rPr>
          <w:color w:val="000000" w:themeColor="text1"/>
        </w:rPr>
        <w:t>target intervention and support to reduce impairment for ASD and ADHD individuals (</w:t>
      </w:r>
      <w:proofErr w:type="spellStart"/>
      <w:r w:rsidR="005B12B7" w:rsidRPr="00CA3871">
        <w:rPr>
          <w:color w:val="000000" w:themeColor="text1"/>
        </w:rPr>
        <w:t>Jaisle</w:t>
      </w:r>
      <w:proofErr w:type="spellEnd"/>
      <w:r w:rsidR="005B12B7" w:rsidRPr="00CA3871">
        <w:rPr>
          <w:color w:val="000000" w:themeColor="text1"/>
        </w:rPr>
        <w:t xml:space="preserve"> et al., 2023).</w:t>
      </w:r>
      <w:r w:rsidR="005827BF" w:rsidRPr="00CA3871">
        <w:rPr>
          <w:color w:val="000000" w:themeColor="text1"/>
        </w:rPr>
        <w:t xml:space="preserve"> </w:t>
      </w:r>
      <w:r w:rsidR="00C837FE" w:rsidRPr="00CA3871">
        <w:rPr>
          <w:color w:val="000000" w:themeColor="text1"/>
        </w:rPr>
        <w:t xml:space="preserve">Such difficulties emphasise the need to </w:t>
      </w:r>
      <w:r w:rsidR="00C837FE" w:rsidRPr="00CA3871">
        <w:rPr>
          <w:color w:val="000000" w:themeColor="text1"/>
        </w:rPr>
        <w:lastRenderedPageBreak/>
        <w:t>implement support</w:t>
      </w:r>
      <w:r w:rsidR="00F43060" w:rsidRPr="00CA3871">
        <w:rPr>
          <w:color w:val="000000" w:themeColor="text1"/>
        </w:rPr>
        <w:t xml:space="preserve"> sy</w:t>
      </w:r>
      <w:r w:rsidR="009B13F6" w:rsidRPr="00CA3871">
        <w:rPr>
          <w:color w:val="000000" w:themeColor="text1"/>
        </w:rPr>
        <w:t>stems</w:t>
      </w:r>
      <w:r w:rsidR="00C837FE" w:rsidRPr="00CA3871">
        <w:rPr>
          <w:color w:val="000000" w:themeColor="text1"/>
        </w:rPr>
        <w:t xml:space="preserve">, </w:t>
      </w:r>
      <w:r w:rsidR="00F43060" w:rsidRPr="00CA3871">
        <w:rPr>
          <w:color w:val="000000" w:themeColor="text1"/>
        </w:rPr>
        <w:t xml:space="preserve">particularly through close relations </w:t>
      </w:r>
      <w:r w:rsidR="005827BF" w:rsidRPr="00CA3871">
        <w:rPr>
          <w:color w:val="000000" w:themeColor="text1"/>
        </w:rPr>
        <w:t>to shape the development o</w:t>
      </w:r>
      <w:r w:rsidR="00B60590" w:rsidRPr="00CA3871">
        <w:rPr>
          <w:color w:val="000000" w:themeColor="text1"/>
        </w:rPr>
        <w:t xml:space="preserve">f emotional intelligence (EI) </w:t>
      </w:r>
      <w:r w:rsidR="005827BF" w:rsidRPr="00CA3871">
        <w:rPr>
          <w:color w:val="000000" w:themeColor="text1"/>
        </w:rPr>
        <w:t xml:space="preserve">(Sultan et al., 2019), in neurodivergent and </w:t>
      </w:r>
      <w:r w:rsidR="009A06E8" w:rsidRPr="00CA3871">
        <w:rPr>
          <w:color w:val="000000" w:themeColor="text1"/>
        </w:rPr>
        <w:t xml:space="preserve">TDI. </w:t>
      </w:r>
    </w:p>
    <w:p w14:paraId="2B78D369" w14:textId="17E83BC9" w:rsidR="004F1316" w:rsidRPr="00CA3871" w:rsidRDefault="004F1316" w:rsidP="00CA3871">
      <w:pPr>
        <w:spacing w:line="480" w:lineRule="auto"/>
        <w:ind w:firstLine="720"/>
        <w:rPr>
          <w:color w:val="000000" w:themeColor="text1"/>
        </w:rPr>
      </w:pPr>
      <w:r w:rsidRPr="00CA3871">
        <w:rPr>
          <w:color w:val="000000" w:themeColor="text1"/>
        </w:rPr>
        <w:t xml:space="preserve">In the context of ASD and ADHD, </w:t>
      </w:r>
      <w:r w:rsidR="005414A1" w:rsidRPr="00CA3871">
        <w:rPr>
          <w:color w:val="000000" w:themeColor="text1"/>
        </w:rPr>
        <w:t>childhood support (CS)</w:t>
      </w:r>
      <w:r w:rsidRPr="00CA3871">
        <w:rPr>
          <w:color w:val="000000" w:themeColor="text1"/>
        </w:rPr>
        <w:t xml:space="preserve"> involves the active participation of parents and families, acting as an underpinning to the development of a child’s life, to encourage progress in various aspects (Li, 2024). Li (2024), </w:t>
      </w:r>
      <w:r w:rsidR="002C7F07" w:rsidRPr="00CA3871">
        <w:rPr>
          <w:color w:val="000000" w:themeColor="text1"/>
        </w:rPr>
        <w:t>highlights the importance of</w:t>
      </w:r>
      <w:r w:rsidRPr="00CA3871">
        <w:rPr>
          <w:color w:val="000000" w:themeColor="text1"/>
        </w:rPr>
        <w:t xml:space="preserve"> early </w:t>
      </w:r>
      <w:r w:rsidR="00F40749" w:rsidRPr="00CA3871">
        <w:rPr>
          <w:color w:val="000000" w:themeColor="text1"/>
        </w:rPr>
        <w:t>CS</w:t>
      </w:r>
      <w:r w:rsidRPr="00CA3871">
        <w:rPr>
          <w:color w:val="000000" w:themeColor="text1"/>
        </w:rPr>
        <w:t xml:space="preserve">, including interventions and family guidance, in </w:t>
      </w:r>
      <w:r w:rsidR="000C615D" w:rsidRPr="00CA3871">
        <w:rPr>
          <w:color w:val="000000" w:themeColor="text1"/>
        </w:rPr>
        <w:t>improving the personal, social and cognitive abilities</w:t>
      </w:r>
      <w:r w:rsidRPr="00CA3871">
        <w:rPr>
          <w:color w:val="000000" w:themeColor="text1"/>
        </w:rPr>
        <w:t xml:space="preserve"> of children with ASD and ADHD, enhancing their quality of life and forming a strong foundation for their future of learning and life outcomes. Similarly, </w:t>
      </w:r>
      <w:r w:rsidR="007C785C" w:rsidRPr="00CA3871">
        <w:rPr>
          <w:color w:val="000000" w:themeColor="text1"/>
        </w:rPr>
        <w:t xml:space="preserve">research shows </w:t>
      </w:r>
      <w:r w:rsidRPr="00CA3871">
        <w:rPr>
          <w:color w:val="000000" w:themeColor="text1"/>
        </w:rPr>
        <w:t xml:space="preserve">effects of </w:t>
      </w:r>
      <w:r w:rsidR="00F40749" w:rsidRPr="00CA3871">
        <w:rPr>
          <w:color w:val="000000" w:themeColor="text1"/>
        </w:rPr>
        <w:t>CS</w:t>
      </w:r>
      <w:r w:rsidRPr="00CA3871">
        <w:rPr>
          <w:color w:val="000000" w:themeColor="text1"/>
        </w:rPr>
        <w:t>, with positive parental involvement having enhanced developmental effects on independent emotional regulation strategies of</w:t>
      </w:r>
      <w:r w:rsidR="00A839CD" w:rsidRPr="00CA3871">
        <w:rPr>
          <w:color w:val="000000" w:themeColor="text1"/>
        </w:rPr>
        <w:t xml:space="preserve"> </w:t>
      </w:r>
      <w:r w:rsidR="00993059" w:rsidRPr="00CA3871">
        <w:rPr>
          <w:color w:val="000000" w:themeColor="text1"/>
        </w:rPr>
        <w:t>TDI</w:t>
      </w:r>
      <w:r w:rsidRPr="00CA3871">
        <w:rPr>
          <w:color w:val="000000" w:themeColor="text1"/>
        </w:rPr>
        <w:t xml:space="preserve"> (Crowell et al., 2019).</w:t>
      </w:r>
      <w:r w:rsidR="0087089F" w:rsidRPr="00CA3871">
        <w:rPr>
          <w:color w:val="000000" w:themeColor="text1"/>
        </w:rPr>
        <w:t xml:space="preserve"> For example, research has shown that </w:t>
      </w:r>
      <w:r w:rsidR="00E17BE7" w:rsidRPr="00CA3871">
        <w:rPr>
          <w:color w:val="000000" w:themeColor="text1"/>
        </w:rPr>
        <w:t xml:space="preserve">caring parenting styles positively influence </w:t>
      </w:r>
      <w:r w:rsidR="005334C2" w:rsidRPr="00CA3871">
        <w:rPr>
          <w:color w:val="000000" w:themeColor="text1"/>
        </w:rPr>
        <w:t>EI in</w:t>
      </w:r>
      <w:r w:rsidR="00993059" w:rsidRPr="00CA3871">
        <w:rPr>
          <w:color w:val="000000" w:themeColor="text1"/>
        </w:rPr>
        <w:t xml:space="preserve"> typical children</w:t>
      </w:r>
      <w:r w:rsidR="005334C2" w:rsidRPr="00CA3871">
        <w:rPr>
          <w:color w:val="000000" w:themeColor="text1"/>
        </w:rPr>
        <w:t xml:space="preserve">, </w:t>
      </w:r>
      <w:r w:rsidR="00732152" w:rsidRPr="00CA3871">
        <w:rPr>
          <w:color w:val="000000" w:themeColor="text1"/>
        </w:rPr>
        <w:t xml:space="preserve">fostering higher </w:t>
      </w:r>
      <w:r w:rsidR="00993059" w:rsidRPr="00CA3871">
        <w:rPr>
          <w:color w:val="000000" w:themeColor="text1"/>
        </w:rPr>
        <w:t>self-esteem</w:t>
      </w:r>
      <w:r w:rsidR="00732152" w:rsidRPr="00CA3871">
        <w:rPr>
          <w:color w:val="000000" w:themeColor="text1"/>
        </w:rPr>
        <w:t xml:space="preserve"> and better coping skills through sup</w:t>
      </w:r>
      <w:r w:rsidR="0090510A" w:rsidRPr="00CA3871">
        <w:rPr>
          <w:color w:val="000000" w:themeColor="text1"/>
        </w:rPr>
        <w:t xml:space="preserve">portive encouragement (Debbarma &amp; Bhattacharjee, 2018). </w:t>
      </w:r>
      <w:r w:rsidRPr="00CA3871">
        <w:rPr>
          <w:color w:val="000000" w:themeColor="text1"/>
        </w:rPr>
        <w:t xml:space="preserve">Additional evidence reinforces these findings that parent-child relations driven by love being more greatly associated with higher </w:t>
      </w:r>
      <w:r w:rsidR="007A0477" w:rsidRPr="00CA3871">
        <w:rPr>
          <w:color w:val="000000" w:themeColor="text1"/>
        </w:rPr>
        <w:t>EI</w:t>
      </w:r>
      <w:r w:rsidRPr="00CA3871">
        <w:rPr>
          <w:color w:val="000000" w:themeColor="text1"/>
        </w:rPr>
        <w:t xml:space="preserve"> and greater happiness (</w:t>
      </w:r>
      <w:proofErr w:type="spellStart"/>
      <w:r w:rsidRPr="00CA3871">
        <w:rPr>
          <w:color w:val="000000" w:themeColor="text1"/>
        </w:rPr>
        <w:t>Sillick</w:t>
      </w:r>
      <w:proofErr w:type="spellEnd"/>
      <w:r w:rsidRPr="00CA3871">
        <w:rPr>
          <w:color w:val="000000" w:themeColor="text1"/>
        </w:rPr>
        <w:t xml:space="preserve"> &amp; Schutte, 2006). This emphasises, with heightened reference to parental bonding, the sway of environmental influences and forming of crucially meaningful relationships in shaping individuals to become successful versions of themselves and function competently (</w:t>
      </w:r>
      <w:proofErr w:type="spellStart"/>
      <w:r w:rsidRPr="00CA3871">
        <w:rPr>
          <w:color w:val="000000" w:themeColor="text1"/>
        </w:rPr>
        <w:t>Rebalde</w:t>
      </w:r>
      <w:proofErr w:type="spellEnd"/>
      <w:r w:rsidRPr="00CA3871">
        <w:rPr>
          <w:color w:val="000000" w:themeColor="text1"/>
        </w:rPr>
        <w:t xml:space="preserve">, 2022). </w:t>
      </w:r>
    </w:p>
    <w:p w14:paraId="55531B91" w14:textId="0D2E5525" w:rsidR="004F1316" w:rsidRPr="00CA3871" w:rsidRDefault="00E63C14" w:rsidP="00CA3871">
      <w:pPr>
        <w:spacing w:line="480" w:lineRule="auto"/>
        <w:ind w:firstLine="720"/>
        <w:rPr>
          <w:color w:val="000000" w:themeColor="text1"/>
        </w:rPr>
      </w:pPr>
      <w:r w:rsidRPr="00CA3871">
        <w:rPr>
          <w:color w:val="000000" w:themeColor="text1"/>
        </w:rPr>
        <w:t>C</w:t>
      </w:r>
      <w:r w:rsidR="00837140" w:rsidRPr="00CA3871">
        <w:rPr>
          <w:color w:val="000000" w:themeColor="text1"/>
        </w:rPr>
        <w:t>onsidering ASD children,</w:t>
      </w:r>
      <w:r w:rsidR="00AF243D" w:rsidRPr="00CA3871">
        <w:rPr>
          <w:color w:val="000000" w:themeColor="text1"/>
        </w:rPr>
        <w:t xml:space="preserve"> </w:t>
      </w:r>
      <w:r w:rsidRPr="00CA3871">
        <w:rPr>
          <w:color w:val="000000" w:themeColor="text1"/>
        </w:rPr>
        <w:t xml:space="preserve">research </w:t>
      </w:r>
      <w:r w:rsidR="006D61FA" w:rsidRPr="00CA3871">
        <w:rPr>
          <w:color w:val="000000" w:themeColor="text1"/>
        </w:rPr>
        <w:t xml:space="preserve">suggests </w:t>
      </w:r>
      <w:r w:rsidR="00BF7BF4" w:rsidRPr="00CA3871">
        <w:rPr>
          <w:color w:val="000000" w:themeColor="text1"/>
        </w:rPr>
        <w:t xml:space="preserve">that CS, reflected in a parent-child relationship </w:t>
      </w:r>
      <w:r w:rsidR="00A37490" w:rsidRPr="00CA3871">
        <w:rPr>
          <w:color w:val="000000" w:themeColor="text1"/>
        </w:rPr>
        <w:t>and behaviours, plays a key role in</w:t>
      </w:r>
      <w:r w:rsidR="000F3905" w:rsidRPr="00CA3871">
        <w:rPr>
          <w:color w:val="000000" w:themeColor="text1"/>
        </w:rPr>
        <w:t xml:space="preserve"> development</w:t>
      </w:r>
      <w:r w:rsidR="00AD264F" w:rsidRPr="00CA3871">
        <w:rPr>
          <w:color w:val="000000" w:themeColor="text1"/>
        </w:rPr>
        <w:t xml:space="preserve"> (Crowell et al., 2019).</w:t>
      </w:r>
      <w:r w:rsidR="00837140" w:rsidRPr="00CA3871">
        <w:rPr>
          <w:color w:val="000000" w:themeColor="text1"/>
        </w:rPr>
        <w:t xml:space="preserve"> </w:t>
      </w:r>
      <w:r w:rsidR="004F1316" w:rsidRPr="00CA3871">
        <w:rPr>
          <w:color w:val="000000" w:themeColor="text1"/>
        </w:rPr>
        <w:t>For example, a more supportive parental involvement, mediated by reduced over-involvement, is associated with self-regulated compliance in ASD children (</w:t>
      </w:r>
      <w:proofErr w:type="spellStart"/>
      <w:r w:rsidR="004F1316" w:rsidRPr="00CA3871">
        <w:rPr>
          <w:color w:val="000000" w:themeColor="text1"/>
        </w:rPr>
        <w:t>Ostfeld</w:t>
      </w:r>
      <w:proofErr w:type="spellEnd"/>
      <w:r w:rsidR="004F1316" w:rsidRPr="00CA3871">
        <w:rPr>
          <w:color w:val="000000" w:themeColor="text1"/>
        </w:rPr>
        <w:t xml:space="preserve">-Etzion, 2016). </w:t>
      </w:r>
    </w:p>
    <w:p w14:paraId="70555AE5" w14:textId="21F89C5F" w:rsidR="004F1316" w:rsidRPr="00CA3871" w:rsidRDefault="004F1316" w:rsidP="00CA3871">
      <w:pPr>
        <w:spacing w:line="480" w:lineRule="auto"/>
        <w:ind w:firstLine="720"/>
        <w:rPr>
          <w:color w:val="000000" w:themeColor="text1"/>
        </w:rPr>
      </w:pPr>
      <w:r w:rsidRPr="00CA3871">
        <w:rPr>
          <w:color w:val="000000" w:themeColor="text1"/>
        </w:rPr>
        <w:t xml:space="preserve">Similarly, Montejo et al. (2019), </w:t>
      </w:r>
      <w:r w:rsidR="003F0BCA" w:rsidRPr="00CA3871">
        <w:rPr>
          <w:color w:val="000000" w:themeColor="text1"/>
        </w:rPr>
        <w:t>investigat</w:t>
      </w:r>
      <w:r w:rsidR="00DE1FBE" w:rsidRPr="00CA3871">
        <w:rPr>
          <w:color w:val="000000" w:themeColor="text1"/>
        </w:rPr>
        <w:t>es</w:t>
      </w:r>
      <w:r w:rsidR="003F0BCA" w:rsidRPr="00CA3871">
        <w:rPr>
          <w:color w:val="000000" w:themeColor="text1"/>
        </w:rPr>
        <w:t xml:space="preserve"> </w:t>
      </w:r>
      <w:r w:rsidR="001848B0" w:rsidRPr="00CA3871">
        <w:rPr>
          <w:color w:val="000000" w:themeColor="text1"/>
        </w:rPr>
        <w:t>reflections of CS in ADHD adults,</w:t>
      </w:r>
      <w:r w:rsidR="00777C7C" w:rsidRPr="00CA3871">
        <w:rPr>
          <w:color w:val="000000" w:themeColor="text1"/>
        </w:rPr>
        <w:t xml:space="preserve"> and</w:t>
      </w:r>
      <w:r w:rsidR="001848B0" w:rsidRPr="00CA3871">
        <w:rPr>
          <w:color w:val="000000" w:themeColor="text1"/>
        </w:rPr>
        <w:t xml:space="preserve"> </w:t>
      </w:r>
      <w:r w:rsidR="004C52BB" w:rsidRPr="00CA3871">
        <w:rPr>
          <w:color w:val="000000" w:themeColor="text1"/>
        </w:rPr>
        <w:t>observe</w:t>
      </w:r>
      <w:r w:rsidR="00777C7C" w:rsidRPr="00CA3871">
        <w:rPr>
          <w:color w:val="000000" w:themeColor="text1"/>
        </w:rPr>
        <w:t>s</w:t>
      </w:r>
      <w:r w:rsidR="004C52BB" w:rsidRPr="00CA3871">
        <w:rPr>
          <w:color w:val="000000" w:themeColor="text1"/>
        </w:rPr>
        <w:t xml:space="preserve"> </w:t>
      </w:r>
      <w:r w:rsidRPr="00CA3871">
        <w:rPr>
          <w:color w:val="000000" w:themeColor="text1"/>
        </w:rPr>
        <w:t xml:space="preserve">that those recalling difficulties in emotional connection in their childhood, </w:t>
      </w:r>
      <w:r w:rsidR="0057525E" w:rsidRPr="00CA3871">
        <w:rPr>
          <w:color w:val="000000" w:themeColor="text1"/>
        </w:rPr>
        <w:t>receiving</w:t>
      </w:r>
      <w:r w:rsidRPr="00CA3871">
        <w:rPr>
          <w:color w:val="000000" w:themeColor="text1"/>
        </w:rPr>
        <w:t xml:space="preserve"> low care and overprotection, </w:t>
      </w:r>
      <w:r w:rsidR="00163BE3" w:rsidRPr="00CA3871">
        <w:rPr>
          <w:color w:val="000000" w:themeColor="text1"/>
        </w:rPr>
        <w:t xml:space="preserve">reported </w:t>
      </w:r>
      <w:r w:rsidR="0057525E" w:rsidRPr="00CA3871">
        <w:rPr>
          <w:color w:val="000000" w:themeColor="text1"/>
        </w:rPr>
        <w:t xml:space="preserve">more </w:t>
      </w:r>
      <w:r w:rsidRPr="00CA3871">
        <w:rPr>
          <w:color w:val="000000" w:themeColor="text1"/>
        </w:rPr>
        <w:t xml:space="preserve">self-control, identity and relationship struggles in </w:t>
      </w:r>
      <w:r w:rsidRPr="00CA3871">
        <w:rPr>
          <w:color w:val="000000" w:themeColor="text1"/>
        </w:rPr>
        <w:lastRenderedPageBreak/>
        <w:t>the adult</w:t>
      </w:r>
      <w:r w:rsidR="0057525E" w:rsidRPr="00CA3871">
        <w:rPr>
          <w:color w:val="000000" w:themeColor="text1"/>
        </w:rPr>
        <w:t>hood</w:t>
      </w:r>
      <w:r w:rsidRPr="00CA3871">
        <w:rPr>
          <w:color w:val="000000" w:themeColor="text1"/>
        </w:rPr>
        <w:t xml:space="preserve">. Such insight emphasises the influential impact of </w:t>
      </w:r>
      <w:r w:rsidR="00F40749" w:rsidRPr="00CA3871">
        <w:rPr>
          <w:color w:val="000000" w:themeColor="text1"/>
        </w:rPr>
        <w:t>CS</w:t>
      </w:r>
      <w:r w:rsidRPr="00CA3871">
        <w:rPr>
          <w:color w:val="000000" w:themeColor="text1"/>
        </w:rPr>
        <w:t xml:space="preserve"> on adulthood outcomes and provides clear understanding of family impact in ADHD experiences. The implementation of the </w:t>
      </w:r>
      <w:r w:rsidR="00E7309E" w:rsidRPr="00CA3871">
        <w:rPr>
          <w:color w:val="000000" w:themeColor="text1"/>
        </w:rPr>
        <w:t>P</w:t>
      </w:r>
      <w:r w:rsidRPr="00CA3871">
        <w:rPr>
          <w:color w:val="000000" w:themeColor="text1"/>
        </w:rPr>
        <w:t xml:space="preserve">arental bonding instrument </w:t>
      </w:r>
      <w:r w:rsidR="00890222" w:rsidRPr="00CA3871">
        <w:rPr>
          <w:color w:val="000000" w:themeColor="text1"/>
        </w:rPr>
        <w:t xml:space="preserve">(PBI) </w:t>
      </w:r>
      <w:r w:rsidRPr="00CA3871">
        <w:rPr>
          <w:color w:val="000000" w:themeColor="text1"/>
        </w:rPr>
        <w:t xml:space="preserve">(Parker et al., 1979) by means of effectively measuring the </w:t>
      </w:r>
      <w:r w:rsidR="00F40749" w:rsidRPr="00CA3871">
        <w:rPr>
          <w:color w:val="000000" w:themeColor="text1"/>
        </w:rPr>
        <w:t>CS</w:t>
      </w:r>
      <w:r w:rsidRPr="00CA3871">
        <w:rPr>
          <w:color w:val="000000" w:themeColor="text1"/>
        </w:rPr>
        <w:t xml:space="preserve"> variable in neurodivergent participants in this research (Montejo et al., 2019), combined with the remaining desire to investigate family related variables in the field of ADHD provides a drive for the current study. </w:t>
      </w:r>
    </w:p>
    <w:p w14:paraId="1A3D7C96" w14:textId="2C077265" w:rsidR="006E1CAF" w:rsidRPr="00CA3871" w:rsidRDefault="004F1316" w:rsidP="00CA3871">
      <w:pPr>
        <w:spacing w:line="480" w:lineRule="auto"/>
        <w:ind w:firstLine="720"/>
        <w:rPr>
          <w:color w:val="000000" w:themeColor="text1"/>
        </w:rPr>
      </w:pPr>
      <w:r w:rsidRPr="00CA3871">
        <w:rPr>
          <w:color w:val="000000" w:themeColor="text1"/>
        </w:rPr>
        <w:t xml:space="preserve">On the contrary, research investigating </w:t>
      </w:r>
      <w:r w:rsidR="00F40749" w:rsidRPr="00CA3871">
        <w:rPr>
          <w:color w:val="000000" w:themeColor="text1"/>
        </w:rPr>
        <w:t>CS</w:t>
      </w:r>
      <w:r w:rsidRPr="00CA3871">
        <w:rPr>
          <w:color w:val="000000" w:themeColor="text1"/>
        </w:rPr>
        <w:t xml:space="preserve"> in terms of parental bonding in </w:t>
      </w:r>
      <w:r w:rsidR="0096581C" w:rsidRPr="00CA3871">
        <w:rPr>
          <w:color w:val="000000" w:themeColor="text1"/>
        </w:rPr>
        <w:t>TDI</w:t>
      </w:r>
      <w:r w:rsidRPr="00CA3871">
        <w:rPr>
          <w:color w:val="000000" w:themeColor="text1"/>
        </w:rPr>
        <w:t xml:space="preserve">, had inconsistent findings suggesting that despite a recollection of poor parenting in childhood, </w:t>
      </w:r>
      <w:r w:rsidR="0096581C" w:rsidRPr="00CA3871">
        <w:rPr>
          <w:color w:val="000000" w:themeColor="text1"/>
        </w:rPr>
        <w:t>TDI</w:t>
      </w:r>
      <w:r w:rsidRPr="00CA3871">
        <w:rPr>
          <w:color w:val="000000" w:themeColor="text1"/>
        </w:rPr>
        <w:t xml:space="preserve"> had moderately high </w:t>
      </w:r>
      <w:r w:rsidR="007A0477" w:rsidRPr="00CA3871">
        <w:rPr>
          <w:color w:val="000000" w:themeColor="text1"/>
        </w:rPr>
        <w:t>EI</w:t>
      </w:r>
      <w:r w:rsidRPr="00CA3871">
        <w:rPr>
          <w:color w:val="000000" w:themeColor="text1"/>
        </w:rPr>
        <w:t xml:space="preserve"> as adults (</w:t>
      </w:r>
      <w:proofErr w:type="spellStart"/>
      <w:r w:rsidRPr="00CA3871">
        <w:rPr>
          <w:color w:val="000000" w:themeColor="text1"/>
        </w:rPr>
        <w:t>Butalid</w:t>
      </w:r>
      <w:proofErr w:type="spellEnd"/>
      <w:r w:rsidRPr="00CA3871">
        <w:rPr>
          <w:color w:val="000000" w:themeColor="text1"/>
        </w:rPr>
        <w:t xml:space="preserve"> et al., 2013). However, this research further proposes the unclear possibility of multiple factors, including peer influence, the environment and learning experiences, collectively attributing to </w:t>
      </w:r>
      <w:r w:rsidR="007A0477" w:rsidRPr="00CA3871">
        <w:rPr>
          <w:color w:val="000000" w:themeColor="text1"/>
        </w:rPr>
        <w:t>EI</w:t>
      </w:r>
      <w:r w:rsidRPr="00CA3871">
        <w:rPr>
          <w:color w:val="000000" w:themeColor="text1"/>
        </w:rPr>
        <w:t xml:space="preserve"> competencies (</w:t>
      </w:r>
      <w:proofErr w:type="spellStart"/>
      <w:r w:rsidRPr="00CA3871">
        <w:rPr>
          <w:color w:val="000000" w:themeColor="text1"/>
        </w:rPr>
        <w:t>Butalid</w:t>
      </w:r>
      <w:proofErr w:type="spellEnd"/>
      <w:r w:rsidRPr="00CA3871">
        <w:rPr>
          <w:color w:val="000000" w:themeColor="text1"/>
        </w:rPr>
        <w:t xml:space="preserve"> et al., 2013). This emphasises the need for further research into the collection of potential factors influencing outcomes in adult life; something the current study aims to begin to clarify. </w:t>
      </w:r>
    </w:p>
    <w:p w14:paraId="23565C1D" w14:textId="77777777" w:rsidR="00212B03" w:rsidRPr="00CA3871" w:rsidRDefault="00212B03" w:rsidP="00CA3871">
      <w:pPr>
        <w:spacing w:line="480" w:lineRule="auto"/>
        <w:ind w:firstLine="720"/>
        <w:rPr>
          <w:color w:val="000000" w:themeColor="text1"/>
        </w:rPr>
      </w:pPr>
    </w:p>
    <w:p w14:paraId="781E25BA" w14:textId="41EF84A5" w:rsidR="004F1316" w:rsidRPr="00CA3871" w:rsidRDefault="004A0F1C" w:rsidP="00CA3871">
      <w:pPr>
        <w:spacing w:line="480" w:lineRule="auto"/>
        <w:ind w:firstLine="720"/>
        <w:rPr>
          <w:color w:val="000000" w:themeColor="text1"/>
        </w:rPr>
      </w:pPr>
      <w:r w:rsidRPr="00CA3871">
        <w:rPr>
          <w:color w:val="000000" w:themeColor="text1"/>
        </w:rPr>
        <w:t xml:space="preserve">Serving as a form of guidance to individuals, </w:t>
      </w:r>
      <w:r w:rsidR="00212B03" w:rsidRPr="00CA3871">
        <w:rPr>
          <w:color w:val="000000" w:themeColor="text1"/>
        </w:rPr>
        <w:t>social support (SS)</w:t>
      </w:r>
      <w:r w:rsidR="00295CC3" w:rsidRPr="00CA3871">
        <w:rPr>
          <w:color w:val="000000" w:themeColor="text1"/>
        </w:rPr>
        <w:t xml:space="preserve"> refers to the functional measures implemented by </w:t>
      </w:r>
      <w:r w:rsidR="001061B2" w:rsidRPr="00CA3871">
        <w:rPr>
          <w:color w:val="000000" w:themeColor="text1"/>
        </w:rPr>
        <w:t>an individual’s social network</w:t>
      </w:r>
      <w:r w:rsidR="006C4F2E" w:rsidRPr="00CA3871">
        <w:rPr>
          <w:color w:val="000000" w:themeColor="text1"/>
        </w:rPr>
        <w:t xml:space="preserve"> that support interactions and behaviours in the social environment (Helgeson, 2003).</w:t>
      </w:r>
      <w:r w:rsidR="008A2725" w:rsidRPr="00CA3871">
        <w:rPr>
          <w:color w:val="000000" w:themeColor="text1"/>
        </w:rPr>
        <w:t xml:space="preserve"> </w:t>
      </w:r>
      <w:r w:rsidR="004F1316" w:rsidRPr="00CA3871">
        <w:rPr>
          <w:color w:val="000000" w:themeColor="text1"/>
        </w:rPr>
        <w:t>Ranging from emotionally guided care, reassurance and love to physical encouragement</w:t>
      </w:r>
      <w:r w:rsidR="008A2725" w:rsidRPr="00CA3871">
        <w:rPr>
          <w:color w:val="000000" w:themeColor="text1"/>
        </w:rPr>
        <w:t xml:space="preserve"> </w:t>
      </w:r>
      <w:r w:rsidR="004F1316" w:rsidRPr="00CA3871">
        <w:rPr>
          <w:color w:val="000000" w:themeColor="text1"/>
        </w:rPr>
        <w:t xml:space="preserve">(Helgeson, 2003), </w:t>
      </w:r>
      <w:r w:rsidR="00D51619" w:rsidRPr="00CA3871">
        <w:rPr>
          <w:color w:val="000000" w:themeColor="text1"/>
        </w:rPr>
        <w:t>there is</w:t>
      </w:r>
      <w:r w:rsidR="004F1316" w:rsidRPr="00CA3871">
        <w:rPr>
          <w:color w:val="000000" w:themeColor="text1"/>
        </w:rPr>
        <w:t xml:space="preserve"> associations between a strong social surrounding and mental wellbeing (Nilsen et al., 2013). </w:t>
      </w:r>
      <w:r w:rsidR="00E32816" w:rsidRPr="00CA3871">
        <w:rPr>
          <w:color w:val="000000" w:themeColor="text1"/>
        </w:rPr>
        <w:t>R</w:t>
      </w:r>
      <w:r w:rsidR="004F1316" w:rsidRPr="00CA3871">
        <w:rPr>
          <w:color w:val="000000" w:themeColor="text1"/>
        </w:rPr>
        <w:t>esearch</w:t>
      </w:r>
      <w:r w:rsidR="00E32816" w:rsidRPr="00CA3871">
        <w:rPr>
          <w:color w:val="000000" w:themeColor="text1"/>
        </w:rPr>
        <w:t xml:space="preserve"> on ADHD individuals</w:t>
      </w:r>
      <w:r w:rsidR="000C2D1F" w:rsidRPr="00CA3871">
        <w:rPr>
          <w:color w:val="000000" w:themeColor="text1"/>
        </w:rPr>
        <w:t xml:space="preserve"> </w:t>
      </w:r>
      <w:r w:rsidR="004F1316" w:rsidRPr="00CA3871">
        <w:rPr>
          <w:color w:val="000000" w:themeColor="text1"/>
        </w:rPr>
        <w:t>supports this concept by revealing positive relations between total support and measures of self-concept, and perceived competence</w:t>
      </w:r>
      <w:r w:rsidR="000C2D1F" w:rsidRPr="00CA3871">
        <w:rPr>
          <w:color w:val="000000" w:themeColor="text1"/>
        </w:rPr>
        <w:t xml:space="preserve"> (Mastoras et al., 2018). </w:t>
      </w:r>
      <w:r w:rsidR="004F1316" w:rsidRPr="00CA3871">
        <w:rPr>
          <w:color w:val="000000" w:themeColor="text1"/>
        </w:rPr>
        <w:t xml:space="preserve">Likewise, research also shows supportive social network to be a meaningful component in supporting the quality of life for those with ASD (Renty &amp; </w:t>
      </w:r>
      <w:proofErr w:type="spellStart"/>
      <w:r w:rsidR="004F1316" w:rsidRPr="00CA3871">
        <w:rPr>
          <w:color w:val="000000" w:themeColor="text1"/>
        </w:rPr>
        <w:t>Roeyers</w:t>
      </w:r>
      <w:proofErr w:type="spellEnd"/>
      <w:r w:rsidR="004F1316" w:rsidRPr="00CA3871">
        <w:rPr>
          <w:color w:val="000000" w:themeColor="text1"/>
        </w:rPr>
        <w:t xml:space="preserve">, 2006). </w:t>
      </w:r>
      <w:r w:rsidR="0077105F" w:rsidRPr="00CA3871">
        <w:rPr>
          <w:color w:val="000000" w:themeColor="text1"/>
        </w:rPr>
        <w:t>F</w:t>
      </w:r>
      <w:r w:rsidR="004F1316" w:rsidRPr="00CA3871">
        <w:rPr>
          <w:color w:val="000000" w:themeColor="text1"/>
        </w:rPr>
        <w:t xml:space="preserve">rom an opposing standpoint, research recognises more negative implications of poor </w:t>
      </w:r>
      <w:r w:rsidR="00C41434" w:rsidRPr="00CA3871">
        <w:rPr>
          <w:color w:val="000000" w:themeColor="text1"/>
        </w:rPr>
        <w:t>SS</w:t>
      </w:r>
      <w:r w:rsidR="004F1316" w:rsidRPr="00CA3871">
        <w:rPr>
          <w:color w:val="000000" w:themeColor="text1"/>
        </w:rPr>
        <w:t xml:space="preserve"> on ASD and ADHD individuals (Thapar et al., 2023). </w:t>
      </w:r>
      <w:r w:rsidR="000C6835" w:rsidRPr="00CA3871">
        <w:rPr>
          <w:color w:val="000000" w:themeColor="text1"/>
        </w:rPr>
        <w:t>C</w:t>
      </w:r>
      <w:r w:rsidR="004F1316" w:rsidRPr="00CA3871">
        <w:rPr>
          <w:color w:val="000000" w:themeColor="text1"/>
        </w:rPr>
        <w:t xml:space="preserve">orrelational analysis suggests lower support </w:t>
      </w:r>
      <w:r w:rsidR="004F1316" w:rsidRPr="00CA3871">
        <w:rPr>
          <w:color w:val="000000" w:themeColor="text1"/>
        </w:rPr>
        <w:lastRenderedPageBreak/>
        <w:t>quantity an</w:t>
      </w:r>
      <w:r w:rsidR="00E87307" w:rsidRPr="00CA3871">
        <w:rPr>
          <w:color w:val="000000" w:themeColor="text1"/>
        </w:rPr>
        <w:t>d</w:t>
      </w:r>
      <w:r w:rsidR="004F1316" w:rsidRPr="00CA3871">
        <w:rPr>
          <w:color w:val="000000" w:themeColor="text1"/>
        </w:rPr>
        <w:t xml:space="preserve"> satisfaction</w:t>
      </w:r>
      <w:r w:rsidR="00083A83" w:rsidRPr="00CA3871">
        <w:rPr>
          <w:color w:val="000000" w:themeColor="text1"/>
        </w:rPr>
        <w:t xml:space="preserve"> is linked to </w:t>
      </w:r>
      <w:r w:rsidR="004F1316" w:rsidRPr="00CA3871">
        <w:rPr>
          <w:color w:val="000000" w:themeColor="text1"/>
        </w:rPr>
        <w:t xml:space="preserve">depressive and suicidal implications </w:t>
      </w:r>
      <w:r w:rsidR="00083A83" w:rsidRPr="00CA3871">
        <w:rPr>
          <w:color w:val="000000" w:themeColor="text1"/>
        </w:rPr>
        <w:t>in</w:t>
      </w:r>
      <w:r w:rsidR="004F1316" w:rsidRPr="00CA3871">
        <w:rPr>
          <w:color w:val="000000" w:themeColor="text1"/>
        </w:rPr>
        <w:t xml:space="preserve"> ASD individuals (Hedley et al., 2018)</w:t>
      </w:r>
      <w:r w:rsidR="008E11BD" w:rsidRPr="00CA3871">
        <w:rPr>
          <w:color w:val="000000" w:themeColor="text1"/>
        </w:rPr>
        <w:t xml:space="preserve"> and </w:t>
      </w:r>
      <w:r w:rsidR="004F1316" w:rsidRPr="00CA3871">
        <w:rPr>
          <w:color w:val="000000" w:themeColor="text1"/>
        </w:rPr>
        <w:t>research</w:t>
      </w:r>
      <w:r w:rsidR="008E11BD" w:rsidRPr="00CA3871">
        <w:rPr>
          <w:color w:val="000000" w:themeColor="text1"/>
        </w:rPr>
        <w:t xml:space="preserve"> </w:t>
      </w:r>
      <w:r w:rsidR="004F1316" w:rsidRPr="00CA3871">
        <w:rPr>
          <w:color w:val="000000" w:themeColor="text1"/>
        </w:rPr>
        <w:t>fosters a link between decreased friendship quality and subsequent depressive symptoms in ADHD individuals</w:t>
      </w:r>
      <w:r w:rsidR="00516AA0" w:rsidRPr="00CA3871">
        <w:rPr>
          <w:color w:val="000000" w:themeColor="text1"/>
        </w:rPr>
        <w:t xml:space="preserve"> (Powel, 2021)</w:t>
      </w:r>
      <w:r w:rsidR="004F1316" w:rsidRPr="00CA3871">
        <w:rPr>
          <w:color w:val="000000" w:themeColor="text1"/>
        </w:rPr>
        <w:t xml:space="preserve">. </w:t>
      </w:r>
      <w:r w:rsidR="00E24659" w:rsidRPr="00CA3871">
        <w:rPr>
          <w:color w:val="000000" w:themeColor="text1"/>
        </w:rPr>
        <w:t>S</w:t>
      </w:r>
      <w:r w:rsidR="004F1316" w:rsidRPr="00CA3871">
        <w:rPr>
          <w:color w:val="000000" w:themeColor="text1"/>
        </w:rPr>
        <w:t>uch research provides meaningful insight into the benefits of implementing valuable relationships between neurodivergent individuals and their social network</w:t>
      </w:r>
      <w:r w:rsidR="00E24659" w:rsidRPr="00CA3871">
        <w:rPr>
          <w:color w:val="000000" w:themeColor="text1"/>
        </w:rPr>
        <w:t xml:space="preserve"> for improved wellbeing</w:t>
      </w:r>
      <w:r w:rsidR="004F1316" w:rsidRPr="00CA3871">
        <w:rPr>
          <w:color w:val="000000" w:themeColor="text1"/>
        </w:rPr>
        <w:t xml:space="preserve"> (Mastoras et al., 2018). </w:t>
      </w:r>
    </w:p>
    <w:p w14:paraId="379A53EC" w14:textId="3F999C53" w:rsidR="004F1316" w:rsidRPr="00CA3871" w:rsidRDefault="004F4E23" w:rsidP="00CA3871">
      <w:pPr>
        <w:spacing w:line="480" w:lineRule="auto"/>
        <w:ind w:firstLine="720"/>
        <w:rPr>
          <w:color w:val="000000" w:themeColor="text1"/>
        </w:rPr>
      </w:pPr>
      <w:r w:rsidRPr="00CA3871">
        <w:rPr>
          <w:color w:val="000000" w:themeColor="text1"/>
        </w:rPr>
        <w:t>Consistent</w:t>
      </w:r>
      <w:r w:rsidR="005C1333" w:rsidRPr="00CA3871">
        <w:rPr>
          <w:color w:val="000000" w:themeColor="text1"/>
        </w:rPr>
        <w:t>ly,</w:t>
      </w:r>
      <w:r w:rsidRPr="00CA3871">
        <w:rPr>
          <w:color w:val="000000" w:themeColor="text1"/>
        </w:rPr>
        <w:t xml:space="preserve"> research </w:t>
      </w:r>
      <w:r w:rsidR="005C1333" w:rsidRPr="00CA3871">
        <w:rPr>
          <w:color w:val="000000" w:themeColor="text1"/>
        </w:rPr>
        <w:t xml:space="preserve">on </w:t>
      </w:r>
      <w:r w:rsidR="0087364D" w:rsidRPr="00CA3871">
        <w:rPr>
          <w:color w:val="000000" w:themeColor="text1"/>
        </w:rPr>
        <w:t xml:space="preserve">TDI </w:t>
      </w:r>
      <w:r w:rsidR="005C1333" w:rsidRPr="00CA3871">
        <w:rPr>
          <w:color w:val="000000" w:themeColor="text1"/>
        </w:rPr>
        <w:t xml:space="preserve">shows </w:t>
      </w:r>
      <w:r w:rsidR="003617F2" w:rsidRPr="00CA3871">
        <w:rPr>
          <w:color w:val="000000" w:themeColor="text1"/>
        </w:rPr>
        <w:t>low levels of SS are linked to poorer mental health outcomes, including increased depressive symptoms</w:t>
      </w:r>
      <w:r w:rsidR="004F1316" w:rsidRPr="00CA3871">
        <w:rPr>
          <w:color w:val="000000" w:themeColor="text1"/>
        </w:rPr>
        <w:t xml:space="preserve"> (Bucholz et al., 2014).</w:t>
      </w:r>
      <w:r w:rsidR="0087364D" w:rsidRPr="00CA3871">
        <w:rPr>
          <w:color w:val="000000" w:themeColor="text1"/>
        </w:rPr>
        <w:t xml:space="preserve"> However,</w:t>
      </w:r>
      <w:r w:rsidR="004F1316" w:rsidRPr="00CA3871">
        <w:rPr>
          <w:color w:val="000000" w:themeColor="text1"/>
        </w:rPr>
        <w:t xml:space="preserve"> </w:t>
      </w:r>
      <w:r w:rsidR="00375736" w:rsidRPr="00CA3871">
        <w:rPr>
          <w:color w:val="000000" w:themeColor="text1"/>
        </w:rPr>
        <w:t xml:space="preserve">whilst </w:t>
      </w:r>
      <w:r w:rsidR="004F1316" w:rsidRPr="00CA3871">
        <w:rPr>
          <w:color w:val="000000" w:themeColor="text1"/>
        </w:rPr>
        <w:t>research does recognise the significant influence of family relations in predicting emotions and life satisfaction,</w:t>
      </w:r>
      <w:r w:rsidR="000A3D32" w:rsidRPr="00CA3871">
        <w:rPr>
          <w:color w:val="000000" w:themeColor="text1"/>
        </w:rPr>
        <w:t xml:space="preserve"> support </w:t>
      </w:r>
      <w:r w:rsidR="004F1316" w:rsidRPr="00CA3871">
        <w:rPr>
          <w:color w:val="000000" w:themeColor="text1"/>
        </w:rPr>
        <w:t xml:space="preserve">received from friend or other close individuals </w:t>
      </w:r>
      <w:r w:rsidR="000A4AE5" w:rsidRPr="00CA3871">
        <w:rPr>
          <w:color w:val="000000" w:themeColor="text1"/>
        </w:rPr>
        <w:t>alone may not</w:t>
      </w:r>
      <w:r w:rsidR="004F1316" w:rsidRPr="00CA3871">
        <w:rPr>
          <w:color w:val="000000" w:themeColor="text1"/>
        </w:rPr>
        <w:t xml:space="preserve"> sufficient</w:t>
      </w:r>
      <w:r w:rsidR="000A4AE5" w:rsidRPr="00CA3871">
        <w:rPr>
          <w:color w:val="000000" w:themeColor="text1"/>
        </w:rPr>
        <w:t>ly</w:t>
      </w:r>
      <w:r w:rsidR="004F1316" w:rsidRPr="00CA3871">
        <w:rPr>
          <w:color w:val="000000" w:themeColor="text1"/>
        </w:rPr>
        <w:t xml:space="preserve"> affect</w:t>
      </w:r>
      <w:r w:rsidR="000A4AE5" w:rsidRPr="00CA3871">
        <w:rPr>
          <w:color w:val="000000" w:themeColor="text1"/>
        </w:rPr>
        <w:t xml:space="preserve"> s</w:t>
      </w:r>
      <w:r w:rsidR="004F1316" w:rsidRPr="00CA3871">
        <w:rPr>
          <w:color w:val="000000" w:themeColor="text1"/>
        </w:rPr>
        <w:t>ubjective wellbeing (</w:t>
      </w:r>
      <w:proofErr w:type="spellStart"/>
      <w:r w:rsidR="004F1316" w:rsidRPr="00CA3871">
        <w:rPr>
          <w:color w:val="000000" w:themeColor="text1"/>
        </w:rPr>
        <w:t>Gülaçtı</w:t>
      </w:r>
      <w:proofErr w:type="spellEnd"/>
      <w:r w:rsidR="004F1316" w:rsidRPr="00CA3871">
        <w:rPr>
          <w:color w:val="000000" w:themeColor="text1"/>
        </w:rPr>
        <w:t xml:space="preserve">, 2010). This unclarity emphasises the complexity regarding </w:t>
      </w:r>
      <w:r w:rsidR="00C41434" w:rsidRPr="00CA3871">
        <w:rPr>
          <w:color w:val="000000" w:themeColor="text1"/>
        </w:rPr>
        <w:t>SS</w:t>
      </w:r>
      <w:r w:rsidR="004F1316" w:rsidRPr="00CA3871">
        <w:rPr>
          <w:color w:val="000000" w:themeColor="text1"/>
        </w:rPr>
        <w:t xml:space="preserve"> (</w:t>
      </w:r>
      <w:proofErr w:type="spellStart"/>
      <w:r w:rsidR="004F1316" w:rsidRPr="00CA3871">
        <w:rPr>
          <w:color w:val="000000" w:themeColor="text1"/>
        </w:rPr>
        <w:t>Gülaçtı</w:t>
      </w:r>
      <w:proofErr w:type="spellEnd"/>
      <w:r w:rsidR="004F1316" w:rsidRPr="00CA3871">
        <w:rPr>
          <w:color w:val="000000" w:themeColor="text1"/>
        </w:rPr>
        <w:t xml:space="preserve">, 2010) and the influence of various relations, guiding consideration for the current study. </w:t>
      </w:r>
    </w:p>
    <w:p w14:paraId="3692483F" w14:textId="476BD0B9" w:rsidR="004F1316" w:rsidRPr="00CA3871" w:rsidRDefault="004F1316" w:rsidP="00CA3871">
      <w:pPr>
        <w:spacing w:line="480" w:lineRule="auto"/>
        <w:ind w:firstLine="720"/>
        <w:rPr>
          <w:color w:val="000000" w:themeColor="text1"/>
        </w:rPr>
      </w:pPr>
      <w:r w:rsidRPr="00CA3871">
        <w:rPr>
          <w:color w:val="000000" w:themeColor="text1"/>
        </w:rPr>
        <w:t xml:space="preserve">Previous research by (Alvarez‐Fernandez et al., 2017) has compared perceived </w:t>
      </w:r>
      <w:r w:rsidR="00C41434" w:rsidRPr="00CA3871">
        <w:rPr>
          <w:color w:val="000000" w:themeColor="text1"/>
        </w:rPr>
        <w:t>SS</w:t>
      </w:r>
      <w:r w:rsidRPr="00CA3871">
        <w:rPr>
          <w:color w:val="000000" w:themeColor="text1"/>
        </w:rPr>
        <w:t xml:space="preserve"> between ASD, ADHD and </w:t>
      </w:r>
      <w:r w:rsidR="00375736" w:rsidRPr="00CA3871">
        <w:rPr>
          <w:color w:val="000000" w:themeColor="text1"/>
        </w:rPr>
        <w:t>TDI</w:t>
      </w:r>
      <w:r w:rsidRPr="00CA3871">
        <w:rPr>
          <w:color w:val="000000" w:themeColor="text1"/>
        </w:rPr>
        <w:t xml:space="preserve"> and how this related to the impact on mental wellbeing and functional outcome. Findings show that ASD individuals reported significantly lower levels of </w:t>
      </w:r>
      <w:r w:rsidR="00C41434" w:rsidRPr="00CA3871">
        <w:rPr>
          <w:color w:val="000000" w:themeColor="text1"/>
        </w:rPr>
        <w:t>SS</w:t>
      </w:r>
      <w:r w:rsidRPr="00CA3871">
        <w:rPr>
          <w:color w:val="000000" w:themeColor="text1"/>
        </w:rPr>
        <w:t xml:space="preserve">, which accompanied by lower interpersonal sensitivity skills, social distress and personal anxiety. The use of the </w:t>
      </w:r>
      <w:r w:rsidR="00E7309E" w:rsidRPr="00CA3871">
        <w:rPr>
          <w:color w:val="000000" w:themeColor="text1"/>
        </w:rPr>
        <w:t>M</w:t>
      </w:r>
      <w:r w:rsidRPr="00CA3871">
        <w:rPr>
          <w:color w:val="000000" w:themeColor="text1"/>
        </w:rPr>
        <w:t xml:space="preserve">ultidimensional scale of perceived </w:t>
      </w:r>
      <w:r w:rsidR="00375736" w:rsidRPr="00CA3871">
        <w:rPr>
          <w:color w:val="000000" w:themeColor="text1"/>
        </w:rPr>
        <w:t>s</w:t>
      </w:r>
      <w:r w:rsidR="00E7309E" w:rsidRPr="00CA3871">
        <w:rPr>
          <w:color w:val="000000" w:themeColor="text1"/>
        </w:rPr>
        <w:t>ocial support</w:t>
      </w:r>
      <w:r w:rsidRPr="00CA3871">
        <w:rPr>
          <w:color w:val="000000" w:themeColor="text1"/>
        </w:rPr>
        <w:t xml:space="preserve"> (MSPSS) (Zimet et al., 1988) in this research allows for informative insight regarding support for participants within each level of the diagnostic criteria. This factor, combined with the necessity for further understanding perceived </w:t>
      </w:r>
      <w:r w:rsidR="00C41434" w:rsidRPr="00CA3871">
        <w:rPr>
          <w:color w:val="000000" w:themeColor="text1"/>
        </w:rPr>
        <w:t>SS</w:t>
      </w:r>
      <w:r w:rsidRPr="00CA3871">
        <w:rPr>
          <w:color w:val="000000" w:themeColor="text1"/>
        </w:rPr>
        <w:t xml:space="preserve"> in relation to personal competencies on a deeper level (Alvarez‐Fernandez et al., 2017) encourages a drive for the current research to clarify. </w:t>
      </w:r>
    </w:p>
    <w:p w14:paraId="2472AD0A" w14:textId="4DB755D2" w:rsidR="00BB788B" w:rsidRPr="00CA3871" w:rsidRDefault="004F1316" w:rsidP="00CA3871">
      <w:pPr>
        <w:spacing w:line="480" w:lineRule="auto"/>
        <w:ind w:firstLine="720"/>
        <w:rPr>
          <w:color w:val="000000" w:themeColor="text1"/>
        </w:rPr>
      </w:pPr>
      <w:r w:rsidRPr="00CA3871">
        <w:rPr>
          <w:color w:val="000000" w:themeColor="text1"/>
        </w:rPr>
        <w:t xml:space="preserve">Beyond intellectual capacity and as an extension of cognitive complexity, </w:t>
      </w:r>
      <w:r w:rsidR="00720339" w:rsidRPr="00CA3871">
        <w:rPr>
          <w:color w:val="000000" w:themeColor="text1"/>
        </w:rPr>
        <w:t xml:space="preserve">EI </w:t>
      </w:r>
      <w:r w:rsidRPr="00CA3871">
        <w:rPr>
          <w:color w:val="000000" w:themeColor="text1"/>
        </w:rPr>
        <w:t xml:space="preserve">serves as a foundation for the brilliance of the human mind (Pandey, 2024). Salovey and Mayer (1990), </w:t>
      </w:r>
      <w:r w:rsidRPr="00CA3871">
        <w:rPr>
          <w:color w:val="000000" w:themeColor="text1"/>
        </w:rPr>
        <w:lastRenderedPageBreak/>
        <w:t xml:space="preserve">propose </w:t>
      </w:r>
      <w:r w:rsidR="007A0477" w:rsidRPr="00CA3871">
        <w:rPr>
          <w:color w:val="000000" w:themeColor="text1"/>
        </w:rPr>
        <w:t>EI</w:t>
      </w:r>
      <w:r w:rsidRPr="00CA3871">
        <w:rPr>
          <w:color w:val="000000" w:themeColor="text1"/>
        </w:rPr>
        <w:t xml:space="preserve"> to be a complex collection of social and emotional skills that guide thinking and actions in individuals, through the recognition and understanding of one’s own, and others’</w:t>
      </w:r>
      <w:r w:rsidR="00EE15F3" w:rsidRPr="00CA3871">
        <w:rPr>
          <w:color w:val="000000" w:themeColor="text1"/>
        </w:rPr>
        <w:t xml:space="preserve"> </w:t>
      </w:r>
      <w:r w:rsidRPr="00CA3871">
        <w:rPr>
          <w:color w:val="000000" w:themeColor="text1"/>
        </w:rPr>
        <w:t xml:space="preserve">emotions. </w:t>
      </w:r>
      <w:r w:rsidR="005927FD" w:rsidRPr="00CA3871">
        <w:rPr>
          <w:color w:val="000000" w:themeColor="text1"/>
        </w:rPr>
        <w:t xml:space="preserve">High EI is marked by </w:t>
      </w:r>
      <w:r w:rsidRPr="00CA3871">
        <w:rPr>
          <w:color w:val="000000" w:themeColor="text1"/>
        </w:rPr>
        <w:t>emotional adaptab</w:t>
      </w:r>
      <w:r w:rsidR="005927FD" w:rsidRPr="00CA3871">
        <w:rPr>
          <w:color w:val="000000" w:themeColor="text1"/>
        </w:rPr>
        <w:t>ility,</w:t>
      </w:r>
      <w:r w:rsidR="007440D6" w:rsidRPr="00CA3871">
        <w:rPr>
          <w:color w:val="000000" w:themeColor="text1"/>
        </w:rPr>
        <w:t xml:space="preserve"> </w:t>
      </w:r>
      <w:r w:rsidRPr="00CA3871">
        <w:rPr>
          <w:color w:val="000000" w:themeColor="text1"/>
        </w:rPr>
        <w:t>motivat</w:t>
      </w:r>
      <w:r w:rsidR="007440D6" w:rsidRPr="00CA3871">
        <w:rPr>
          <w:color w:val="000000" w:themeColor="text1"/>
        </w:rPr>
        <w:t>ion</w:t>
      </w:r>
      <w:r w:rsidRPr="00CA3871">
        <w:rPr>
          <w:color w:val="000000" w:themeColor="text1"/>
        </w:rPr>
        <w:t xml:space="preserve"> to utilize feelings appropriately and </w:t>
      </w:r>
      <w:r w:rsidR="007440D6" w:rsidRPr="00CA3871">
        <w:rPr>
          <w:color w:val="000000" w:themeColor="text1"/>
        </w:rPr>
        <w:t xml:space="preserve">emotional </w:t>
      </w:r>
      <w:r w:rsidRPr="00CA3871">
        <w:rPr>
          <w:color w:val="000000" w:themeColor="text1"/>
        </w:rPr>
        <w:t>recogni</w:t>
      </w:r>
      <w:r w:rsidR="007440D6" w:rsidRPr="00CA3871">
        <w:rPr>
          <w:color w:val="000000" w:themeColor="text1"/>
        </w:rPr>
        <w:t xml:space="preserve">tion </w:t>
      </w:r>
      <w:r w:rsidRPr="00CA3871">
        <w:rPr>
          <w:color w:val="000000" w:themeColor="text1"/>
        </w:rPr>
        <w:t xml:space="preserve">(Kaur &amp; </w:t>
      </w:r>
      <w:proofErr w:type="spellStart"/>
      <w:r w:rsidRPr="00CA3871">
        <w:rPr>
          <w:color w:val="000000" w:themeColor="text1"/>
        </w:rPr>
        <w:t>Katevarapu</w:t>
      </w:r>
      <w:proofErr w:type="spellEnd"/>
      <w:r w:rsidRPr="00CA3871">
        <w:rPr>
          <w:color w:val="000000" w:themeColor="text1"/>
        </w:rPr>
        <w:t>, 2022)</w:t>
      </w:r>
      <w:r w:rsidR="00610187" w:rsidRPr="00CA3871">
        <w:rPr>
          <w:color w:val="000000" w:themeColor="text1"/>
        </w:rPr>
        <w:t xml:space="preserve">, whereas </w:t>
      </w:r>
      <w:r w:rsidR="0062393B" w:rsidRPr="00CA3871">
        <w:rPr>
          <w:color w:val="000000" w:themeColor="text1"/>
        </w:rPr>
        <w:t xml:space="preserve">difficulty expressing </w:t>
      </w:r>
      <w:r w:rsidR="00D375B5" w:rsidRPr="00CA3871">
        <w:rPr>
          <w:color w:val="000000" w:themeColor="text1"/>
        </w:rPr>
        <w:t xml:space="preserve">and </w:t>
      </w:r>
      <w:r w:rsidR="007D0281" w:rsidRPr="00CA3871">
        <w:rPr>
          <w:color w:val="000000" w:themeColor="text1"/>
        </w:rPr>
        <w:t xml:space="preserve">adapting </w:t>
      </w:r>
      <w:r w:rsidR="005F4E63" w:rsidRPr="00CA3871">
        <w:rPr>
          <w:color w:val="000000" w:themeColor="text1"/>
        </w:rPr>
        <w:t xml:space="preserve">to emotional </w:t>
      </w:r>
      <w:r w:rsidR="007D0281" w:rsidRPr="00CA3871">
        <w:rPr>
          <w:color w:val="000000" w:themeColor="text1"/>
        </w:rPr>
        <w:t xml:space="preserve">situations </w:t>
      </w:r>
      <w:r w:rsidRPr="00CA3871">
        <w:rPr>
          <w:color w:val="000000" w:themeColor="text1"/>
        </w:rPr>
        <w:t xml:space="preserve">would </w:t>
      </w:r>
      <w:r w:rsidR="005F4E63" w:rsidRPr="00CA3871">
        <w:rPr>
          <w:color w:val="000000" w:themeColor="text1"/>
        </w:rPr>
        <w:t>indicate</w:t>
      </w:r>
      <w:r w:rsidRPr="00CA3871">
        <w:rPr>
          <w:color w:val="000000" w:themeColor="text1"/>
        </w:rPr>
        <w:t xml:space="preserve"> social-emotional developmental </w:t>
      </w:r>
      <w:r w:rsidR="0062393B" w:rsidRPr="00CA3871">
        <w:rPr>
          <w:color w:val="000000" w:themeColor="text1"/>
        </w:rPr>
        <w:t xml:space="preserve">struggles </w:t>
      </w:r>
      <w:r w:rsidRPr="00CA3871">
        <w:rPr>
          <w:color w:val="000000" w:themeColor="text1"/>
        </w:rPr>
        <w:t xml:space="preserve">(Sethi, 2024). </w:t>
      </w:r>
    </w:p>
    <w:p w14:paraId="69F89C8A" w14:textId="165E22C8" w:rsidR="00663CD6" w:rsidRPr="00CA3871" w:rsidRDefault="00761DBB" w:rsidP="00CA3871">
      <w:pPr>
        <w:spacing w:line="480" w:lineRule="auto"/>
        <w:ind w:firstLine="720"/>
        <w:rPr>
          <w:color w:val="000000" w:themeColor="text1"/>
        </w:rPr>
      </w:pPr>
      <w:r w:rsidRPr="00CA3871">
        <w:rPr>
          <w:color w:val="000000" w:themeColor="text1"/>
        </w:rPr>
        <w:t xml:space="preserve">Neurodivergent individuals, </w:t>
      </w:r>
      <w:r w:rsidR="00457FA8" w:rsidRPr="00CA3871">
        <w:rPr>
          <w:color w:val="000000" w:themeColor="text1"/>
        </w:rPr>
        <w:t>including those with ASD and ADHD</w:t>
      </w:r>
      <w:r w:rsidR="00E67E19" w:rsidRPr="00CA3871">
        <w:rPr>
          <w:color w:val="000000" w:themeColor="text1"/>
        </w:rPr>
        <w:t xml:space="preserve"> often experience </w:t>
      </w:r>
      <w:r w:rsidR="004F1316" w:rsidRPr="00CA3871">
        <w:rPr>
          <w:color w:val="000000" w:themeColor="text1"/>
        </w:rPr>
        <w:t>difficulties relating to emotion recognition, regulation, social function</w:t>
      </w:r>
      <w:r w:rsidR="00AC1C9D" w:rsidRPr="00CA3871">
        <w:rPr>
          <w:color w:val="000000" w:themeColor="text1"/>
        </w:rPr>
        <w:t xml:space="preserve">, which is </w:t>
      </w:r>
      <w:r w:rsidR="004F1316" w:rsidRPr="00CA3871">
        <w:rPr>
          <w:color w:val="000000" w:themeColor="text1"/>
        </w:rPr>
        <w:t>consequential</w:t>
      </w:r>
      <w:r w:rsidR="00B32169" w:rsidRPr="00CA3871">
        <w:rPr>
          <w:color w:val="000000" w:themeColor="text1"/>
        </w:rPr>
        <w:t xml:space="preserve"> </w:t>
      </w:r>
      <w:r w:rsidR="00AC1C9D" w:rsidRPr="00CA3871">
        <w:rPr>
          <w:color w:val="000000" w:themeColor="text1"/>
        </w:rPr>
        <w:t xml:space="preserve">to </w:t>
      </w:r>
      <w:r w:rsidR="004F1316" w:rsidRPr="00CA3871">
        <w:rPr>
          <w:color w:val="000000" w:themeColor="text1"/>
        </w:rPr>
        <w:t xml:space="preserve">executive function (Martinez et al., 2024). For example, given the more advanced emotional and social challenged faced by ASD individuals, research shows lower </w:t>
      </w:r>
      <w:r w:rsidR="007A0477" w:rsidRPr="00CA3871">
        <w:rPr>
          <w:color w:val="000000" w:themeColor="text1"/>
        </w:rPr>
        <w:t>EI</w:t>
      </w:r>
      <w:r w:rsidR="004F1316" w:rsidRPr="00CA3871">
        <w:rPr>
          <w:color w:val="000000" w:themeColor="text1"/>
        </w:rPr>
        <w:t xml:space="preserve"> related traits and increased inability to function in social-emotional situations for ASD adolescents and adults, as opposed to </w:t>
      </w:r>
      <w:r w:rsidR="004642EB" w:rsidRPr="00CA3871">
        <w:rPr>
          <w:color w:val="000000" w:themeColor="text1"/>
        </w:rPr>
        <w:t>TDI</w:t>
      </w:r>
      <w:r w:rsidR="004F1316" w:rsidRPr="00CA3871">
        <w:rPr>
          <w:color w:val="000000" w:themeColor="text1"/>
        </w:rPr>
        <w:t xml:space="preserve"> (Brady et al., 2014). Research incorporating older ASD adults emphasises the challenges </w:t>
      </w:r>
      <w:r w:rsidR="00EB6C7B" w:rsidRPr="00CA3871">
        <w:rPr>
          <w:color w:val="000000" w:themeColor="text1"/>
        </w:rPr>
        <w:t>of</w:t>
      </w:r>
      <w:r w:rsidR="004F1316" w:rsidRPr="00CA3871">
        <w:rPr>
          <w:color w:val="000000" w:themeColor="text1"/>
        </w:rPr>
        <w:t xml:space="preserve"> emotional dysregulation, a key aspect of </w:t>
      </w:r>
      <w:r w:rsidR="007A0477" w:rsidRPr="00CA3871">
        <w:rPr>
          <w:color w:val="000000" w:themeColor="text1"/>
        </w:rPr>
        <w:t>EI</w:t>
      </w:r>
      <w:r w:rsidR="004F1316" w:rsidRPr="00CA3871">
        <w:rPr>
          <w:color w:val="000000" w:themeColor="text1"/>
        </w:rPr>
        <w:t xml:space="preserve">, </w:t>
      </w:r>
      <w:r w:rsidR="00C45C3E" w:rsidRPr="00CA3871">
        <w:rPr>
          <w:color w:val="000000" w:themeColor="text1"/>
        </w:rPr>
        <w:t xml:space="preserve">with </w:t>
      </w:r>
      <w:r w:rsidR="004F1316" w:rsidRPr="00CA3871">
        <w:rPr>
          <w:color w:val="000000" w:themeColor="text1"/>
        </w:rPr>
        <w:t xml:space="preserve">detrimental effects on personal life, including employability and daily living </w:t>
      </w:r>
      <w:r w:rsidR="002E444E" w:rsidRPr="00CA3871">
        <w:rPr>
          <w:color w:val="000000" w:themeColor="text1"/>
        </w:rPr>
        <w:t>functioning</w:t>
      </w:r>
      <w:r w:rsidR="004F1316" w:rsidRPr="00CA3871">
        <w:rPr>
          <w:color w:val="000000" w:themeColor="text1"/>
        </w:rPr>
        <w:t xml:space="preserve"> (Beck et al., 2024).</w:t>
      </w:r>
      <w:r w:rsidR="00DC3A68" w:rsidRPr="00CA3871">
        <w:rPr>
          <w:color w:val="000000" w:themeColor="text1"/>
        </w:rPr>
        <w:t xml:space="preserve"> </w:t>
      </w:r>
      <w:r w:rsidR="004F1316" w:rsidRPr="00CA3871">
        <w:rPr>
          <w:color w:val="000000" w:themeColor="text1"/>
        </w:rPr>
        <w:t>Similar</w:t>
      </w:r>
      <w:r w:rsidR="00B0106A" w:rsidRPr="00CA3871">
        <w:rPr>
          <w:color w:val="000000" w:themeColor="text1"/>
        </w:rPr>
        <w:t>ly,</w:t>
      </w:r>
      <w:r w:rsidR="004F1316" w:rsidRPr="00CA3871">
        <w:rPr>
          <w:color w:val="000000" w:themeColor="text1"/>
        </w:rPr>
        <w:t xml:space="preserve"> research co</w:t>
      </w:r>
      <w:r w:rsidR="00B0106A" w:rsidRPr="00CA3871">
        <w:rPr>
          <w:color w:val="000000" w:themeColor="text1"/>
        </w:rPr>
        <w:t>mparing</w:t>
      </w:r>
      <w:r w:rsidR="004F1316" w:rsidRPr="00CA3871">
        <w:rPr>
          <w:color w:val="000000" w:themeColor="text1"/>
        </w:rPr>
        <w:t xml:space="preserve"> ADHD adults</w:t>
      </w:r>
      <w:r w:rsidR="00B0106A" w:rsidRPr="00CA3871">
        <w:rPr>
          <w:color w:val="000000" w:themeColor="text1"/>
        </w:rPr>
        <w:t xml:space="preserve"> to</w:t>
      </w:r>
      <w:r w:rsidR="004F1316" w:rsidRPr="00CA3871">
        <w:rPr>
          <w:color w:val="000000" w:themeColor="text1"/>
        </w:rPr>
        <w:t xml:space="preserve"> </w:t>
      </w:r>
      <w:r w:rsidR="003B6A5D" w:rsidRPr="00CA3871">
        <w:rPr>
          <w:color w:val="000000" w:themeColor="text1"/>
        </w:rPr>
        <w:t>TDI</w:t>
      </w:r>
      <w:r w:rsidR="004F1316" w:rsidRPr="00CA3871">
        <w:rPr>
          <w:color w:val="000000" w:themeColor="text1"/>
        </w:rPr>
        <w:t xml:space="preserve">, (Rahimi &amp; Shojaei, 2019), </w:t>
      </w:r>
      <w:r w:rsidR="00D91088" w:rsidRPr="00CA3871">
        <w:rPr>
          <w:color w:val="000000" w:themeColor="text1"/>
        </w:rPr>
        <w:t xml:space="preserve">shows lower scores of </w:t>
      </w:r>
      <w:proofErr w:type="gramStart"/>
      <w:r w:rsidR="00D91088" w:rsidRPr="00CA3871">
        <w:rPr>
          <w:color w:val="000000" w:themeColor="text1"/>
        </w:rPr>
        <w:t>EI</w:t>
      </w:r>
      <w:proofErr w:type="gramEnd"/>
      <w:r w:rsidR="00D91088" w:rsidRPr="00CA3871">
        <w:rPr>
          <w:color w:val="000000" w:themeColor="text1"/>
        </w:rPr>
        <w:t xml:space="preserve"> </w:t>
      </w:r>
      <w:r w:rsidR="00347EA7" w:rsidRPr="00CA3871">
        <w:rPr>
          <w:color w:val="000000" w:themeColor="text1"/>
        </w:rPr>
        <w:t xml:space="preserve">in ADHD </w:t>
      </w:r>
      <w:r w:rsidR="00A75CBA" w:rsidRPr="00CA3871">
        <w:rPr>
          <w:color w:val="000000" w:themeColor="text1"/>
        </w:rPr>
        <w:t>particularly in emotional regulation, impulse control</w:t>
      </w:r>
      <w:r w:rsidR="00AC35B3" w:rsidRPr="00CA3871">
        <w:rPr>
          <w:color w:val="000000" w:themeColor="text1"/>
        </w:rPr>
        <w:t xml:space="preserve"> and </w:t>
      </w:r>
      <w:r w:rsidR="004F1316" w:rsidRPr="00CA3871">
        <w:rPr>
          <w:color w:val="000000" w:themeColor="text1"/>
        </w:rPr>
        <w:t xml:space="preserve">emotional acceptance, </w:t>
      </w:r>
      <w:r w:rsidR="00AC35B3" w:rsidRPr="00CA3871">
        <w:rPr>
          <w:color w:val="000000" w:themeColor="text1"/>
        </w:rPr>
        <w:t>suggesting</w:t>
      </w:r>
      <w:r w:rsidR="004F1316" w:rsidRPr="00CA3871">
        <w:rPr>
          <w:color w:val="000000" w:themeColor="text1"/>
        </w:rPr>
        <w:t xml:space="preserve"> </w:t>
      </w:r>
      <w:r w:rsidR="00CD1DF4" w:rsidRPr="00CA3871">
        <w:rPr>
          <w:color w:val="000000" w:themeColor="text1"/>
        </w:rPr>
        <w:t>increased difficulty in coping with everyday challenge</w:t>
      </w:r>
      <w:r w:rsidR="00B925C1" w:rsidRPr="00CA3871">
        <w:rPr>
          <w:color w:val="000000" w:themeColor="text1"/>
        </w:rPr>
        <w:t>s, forming relationships and psychological wellbeing.</w:t>
      </w:r>
    </w:p>
    <w:p w14:paraId="4F4911E0" w14:textId="3E229273" w:rsidR="004F1316" w:rsidRPr="00CA3871" w:rsidRDefault="00E7309E" w:rsidP="00CA3871">
      <w:pPr>
        <w:spacing w:line="480" w:lineRule="auto"/>
        <w:ind w:firstLine="720"/>
        <w:rPr>
          <w:color w:val="000000" w:themeColor="text1"/>
        </w:rPr>
      </w:pPr>
      <w:proofErr w:type="gramStart"/>
      <w:r w:rsidRPr="00CA3871">
        <w:rPr>
          <w:color w:val="000000" w:themeColor="text1"/>
        </w:rPr>
        <w:t>Alternatively</w:t>
      </w:r>
      <w:proofErr w:type="gramEnd"/>
      <w:r w:rsidRPr="00CA3871">
        <w:rPr>
          <w:color w:val="000000" w:themeColor="text1"/>
        </w:rPr>
        <w:t xml:space="preserve"> to this, </w:t>
      </w:r>
      <w:r w:rsidR="004A15FB" w:rsidRPr="00CA3871">
        <w:rPr>
          <w:color w:val="000000" w:themeColor="text1"/>
        </w:rPr>
        <w:t>r</w:t>
      </w:r>
      <w:r w:rsidR="004F1316" w:rsidRPr="00CA3871">
        <w:rPr>
          <w:color w:val="000000" w:themeColor="text1"/>
        </w:rPr>
        <w:t xml:space="preserve">esearch by Climie et al. (2019), found no statistical difference between the intrapersonal abilities, nor the communicative, recognition or understanding abilities relating to </w:t>
      </w:r>
      <w:r w:rsidR="007A0477" w:rsidRPr="00CA3871">
        <w:rPr>
          <w:color w:val="000000" w:themeColor="text1"/>
        </w:rPr>
        <w:t>EI</w:t>
      </w:r>
      <w:r w:rsidR="004F1316" w:rsidRPr="00CA3871">
        <w:rPr>
          <w:color w:val="000000" w:themeColor="text1"/>
        </w:rPr>
        <w:t xml:space="preserve"> between ADHD individuals and </w:t>
      </w:r>
      <w:r w:rsidR="004A15FB" w:rsidRPr="00CA3871">
        <w:rPr>
          <w:color w:val="000000" w:themeColor="text1"/>
        </w:rPr>
        <w:t>TDI</w:t>
      </w:r>
      <w:r w:rsidR="004F1316" w:rsidRPr="00CA3871">
        <w:rPr>
          <w:color w:val="000000" w:themeColor="text1"/>
        </w:rPr>
        <w:t xml:space="preserve">. Whilst </w:t>
      </w:r>
      <w:r w:rsidR="000072E0" w:rsidRPr="00CA3871">
        <w:rPr>
          <w:color w:val="000000" w:themeColor="text1"/>
        </w:rPr>
        <w:t xml:space="preserve">this </w:t>
      </w:r>
      <w:r w:rsidR="004F1316" w:rsidRPr="00CA3871">
        <w:rPr>
          <w:color w:val="000000" w:themeColor="text1"/>
        </w:rPr>
        <w:t xml:space="preserve">research is insightful, there remains notable consideration of the symptomatic influences within ADHD, including impulsivity that could potentially influence ability to communicate emotion or utilise </w:t>
      </w:r>
      <w:r w:rsidR="007A0477" w:rsidRPr="00CA3871">
        <w:rPr>
          <w:color w:val="000000" w:themeColor="text1"/>
        </w:rPr>
        <w:t>EI</w:t>
      </w:r>
      <w:r w:rsidR="004F1316" w:rsidRPr="00CA3871">
        <w:rPr>
          <w:color w:val="000000" w:themeColor="text1"/>
        </w:rPr>
        <w:t xml:space="preserve"> skills (Climie et al., 2019). Collectively, research emphasises the crucial role of </w:t>
      </w:r>
      <w:r w:rsidR="007A0477" w:rsidRPr="00CA3871">
        <w:rPr>
          <w:color w:val="000000" w:themeColor="text1"/>
        </w:rPr>
        <w:t>EI</w:t>
      </w:r>
      <w:r w:rsidR="004F1316" w:rsidRPr="00CA3871">
        <w:rPr>
          <w:color w:val="000000" w:themeColor="text1"/>
        </w:rPr>
        <w:t xml:space="preserve"> in the maintenance of relationships and recognition of others’ emotions, setting a strong foundation </w:t>
      </w:r>
      <w:r w:rsidR="004F1316" w:rsidRPr="00CA3871">
        <w:rPr>
          <w:color w:val="000000" w:themeColor="text1"/>
        </w:rPr>
        <w:lastRenderedPageBreak/>
        <w:t xml:space="preserve">to navigate and respond to situations effectively and successfully (Bradberry &amp; Greaves, 2009). Such realities places emphasis on the importance of continued ASD and ADHD research (Martinez et al., 2024), motivating current research, particularly in the field of </w:t>
      </w:r>
      <w:r w:rsidR="007A0477" w:rsidRPr="00CA3871">
        <w:rPr>
          <w:color w:val="000000" w:themeColor="text1"/>
        </w:rPr>
        <w:t>EI</w:t>
      </w:r>
      <w:r w:rsidR="004F1316" w:rsidRPr="00CA3871">
        <w:rPr>
          <w:color w:val="000000" w:themeColor="text1"/>
        </w:rPr>
        <w:t xml:space="preserve">, to form a basis for implementing support. </w:t>
      </w:r>
    </w:p>
    <w:p w14:paraId="413F900C" w14:textId="0EC9465A" w:rsidR="004F1316" w:rsidRPr="00CA3871" w:rsidRDefault="004F1316" w:rsidP="00CA3871">
      <w:pPr>
        <w:spacing w:line="480" w:lineRule="auto"/>
        <w:ind w:firstLine="720"/>
        <w:rPr>
          <w:color w:val="000000" w:themeColor="text1"/>
        </w:rPr>
      </w:pPr>
      <w:r w:rsidRPr="00CA3871">
        <w:rPr>
          <w:color w:val="000000" w:themeColor="text1"/>
        </w:rPr>
        <w:t xml:space="preserve">Considering Goleman’s </w:t>
      </w:r>
      <w:r w:rsidR="007A0477" w:rsidRPr="00CA3871">
        <w:rPr>
          <w:color w:val="000000" w:themeColor="text1"/>
        </w:rPr>
        <w:t>EI</w:t>
      </w:r>
      <w:r w:rsidRPr="00CA3871">
        <w:rPr>
          <w:color w:val="000000" w:themeColor="text1"/>
        </w:rPr>
        <w:t xml:space="preserve"> theory (1995), it is insinuated that emotional competencies are the product of learned capabilities and are constructable to be developed through exposure to environmental influences (Kaur &amp; </w:t>
      </w:r>
      <w:proofErr w:type="spellStart"/>
      <w:r w:rsidRPr="00CA3871">
        <w:rPr>
          <w:color w:val="000000" w:themeColor="text1"/>
        </w:rPr>
        <w:t>Katevarapu</w:t>
      </w:r>
      <w:proofErr w:type="spellEnd"/>
      <w:r w:rsidRPr="00CA3871">
        <w:rPr>
          <w:color w:val="000000" w:themeColor="text1"/>
        </w:rPr>
        <w:t xml:space="preserve">, 2022). In support of this concept, research </w:t>
      </w:r>
      <w:r w:rsidR="001B083F" w:rsidRPr="00CA3871">
        <w:rPr>
          <w:color w:val="000000" w:themeColor="text1"/>
        </w:rPr>
        <w:t>suggests</w:t>
      </w:r>
      <w:r w:rsidRPr="00CA3871">
        <w:rPr>
          <w:color w:val="000000" w:themeColor="text1"/>
        </w:rPr>
        <w:t xml:space="preserve"> a significant influence of support perceptions on the emotional competence abilities of individuals</w:t>
      </w:r>
      <w:r w:rsidR="002D1413" w:rsidRPr="00CA3871">
        <w:rPr>
          <w:color w:val="000000" w:themeColor="text1"/>
        </w:rPr>
        <w:t xml:space="preserve"> Samuel et al. (2023),</w:t>
      </w:r>
      <w:r w:rsidRPr="00CA3871">
        <w:rPr>
          <w:color w:val="000000" w:themeColor="text1"/>
        </w:rPr>
        <w:t xml:space="preserve"> highlight</w:t>
      </w:r>
      <w:r w:rsidR="002D1413" w:rsidRPr="00CA3871">
        <w:rPr>
          <w:color w:val="000000" w:themeColor="text1"/>
        </w:rPr>
        <w:t>ing</w:t>
      </w:r>
      <w:r w:rsidRPr="00CA3871">
        <w:rPr>
          <w:color w:val="000000" w:themeColor="text1"/>
        </w:rPr>
        <w:t xml:space="preserve"> the crucial role that strong connections and </w:t>
      </w:r>
      <w:r w:rsidR="00A2002E" w:rsidRPr="00CA3871">
        <w:rPr>
          <w:color w:val="000000" w:themeColor="text1"/>
        </w:rPr>
        <w:t>SS</w:t>
      </w:r>
      <w:r w:rsidRPr="00CA3871">
        <w:rPr>
          <w:color w:val="000000" w:themeColor="text1"/>
        </w:rPr>
        <w:t xml:space="preserve"> play</w:t>
      </w:r>
      <w:r w:rsidR="00A2002E" w:rsidRPr="00CA3871">
        <w:rPr>
          <w:color w:val="000000" w:themeColor="text1"/>
        </w:rPr>
        <w:t>s</w:t>
      </w:r>
      <w:r w:rsidRPr="00CA3871">
        <w:rPr>
          <w:color w:val="000000" w:themeColor="text1"/>
        </w:rPr>
        <w:t xml:space="preserve"> in enhancing </w:t>
      </w:r>
      <w:r w:rsidR="00097EAA" w:rsidRPr="00CA3871">
        <w:rPr>
          <w:color w:val="000000" w:themeColor="text1"/>
        </w:rPr>
        <w:t xml:space="preserve">personal competencies </w:t>
      </w:r>
      <w:r w:rsidR="00A2002E" w:rsidRPr="00CA3871">
        <w:rPr>
          <w:color w:val="000000" w:themeColor="text1"/>
        </w:rPr>
        <w:t>of TDI</w:t>
      </w:r>
      <w:r w:rsidRPr="00CA3871">
        <w:rPr>
          <w:color w:val="000000" w:themeColor="text1"/>
        </w:rPr>
        <w:t xml:space="preserve">, including self-awareness and regulation (Samuel et al., 2023). </w:t>
      </w:r>
      <w:r w:rsidR="003A749C" w:rsidRPr="00CA3871">
        <w:rPr>
          <w:color w:val="000000" w:themeColor="text1"/>
        </w:rPr>
        <w:t>C</w:t>
      </w:r>
      <w:r w:rsidRPr="00CA3871">
        <w:rPr>
          <w:color w:val="000000" w:themeColor="text1"/>
        </w:rPr>
        <w:t>onsistent</w:t>
      </w:r>
      <w:r w:rsidR="003A749C" w:rsidRPr="00CA3871">
        <w:rPr>
          <w:color w:val="000000" w:themeColor="text1"/>
        </w:rPr>
        <w:t xml:space="preserve">ly, </w:t>
      </w:r>
      <w:r w:rsidRPr="00CA3871">
        <w:rPr>
          <w:color w:val="000000" w:themeColor="text1"/>
        </w:rPr>
        <w:t xml:space="preserve">Fabio and Kenny (2012), </w:t>
      </w:r>
      <w:r w:rsidR="003A749C" w:rsidRPr="00CA3871">
        <w:rPr>
          <w:color w:val="000000" w:themeColor="text1"/>
        </w:rPr>
        <w:t xml:space="preserve">show TDI, </w:t>
      </w:r>
      <w:r w:rsidRPr="00CA3871">
        <w:rPr>
          <w:color w:val="000000" w:themeColor="text1"/>
        </w:rPr>
        <w:t xml:space="preserve">with a more available </w:t>
      </w:r>
      <w:r w:rsidR="00C41434" w:rsidRPr="00CA3871">
        <w:rPr>
          <w:color w:val="000000" w:themeColor="text1"/>
        </w:rPr>
        <w:t>SS</w:t>
      </w:r>
      <w:r w:rsidRPr="00CA3871">
        <w:rPr>
          <w:color w:val="000000" w:themeColor="text1"/>
        </w:rPr>
        <w:t xml:space="preserve"> system are more proficient in their </w:t>
      </w:r>
      <w:r w:rsidR="003A749C" w:rsidRPr="00CA3871">
        <w:rPr>
          <w:color w:val="000000" w:themeColor="text1"/>
        </w:rPr>
        <w:t xml:space="preserve">emotional recognition abilities. </w:t>
      </w:r>
      <w:r w:rsidR="0099718C" w:rsidRPr="00CA3871">
        <w:rPr>
          <w:color w:val="000000" w:themeColor="text1"/>
        </w:rPr>
        <w:t>How</w:t>
      </w:r>
      <w:r w:rsidR="00EA6D30" w:rsidRPr="00CA3871">
        <w:rPr>
          <w:color w:val="000000" w:themeColor="text1"/>
        </w:rPr>
        <w:t xml:space="preserve">ever, despite </w:t>
      </w:r>
      <w:r w:rsidRPr="00CA3871">
        <w:rPr>
          <w:color w:val="000000" w:themeColor="text1"/>
        </w:rPr>
        <w:t>positive association</w:t>
      </w:r>
      <w:r w:rsidR="00EA6D30" w:rsidRPr="00CA3871">
        <w:rPr>
          <w:color w:val="000000" w:themeColor="text1"/>
        </w:rPr>
        <w:t>s</w:t>
      </w:r>
      <w:r w:rsidRPr="00CA3871">
        <w:rPr>
          <w:color w:val="000000" w:themeColor="text1"/>
        </w:rPr>
        <w:t xml:space="preserve"> between higher </w:t>
      </w:r>
      <w:r w:rsidR="007A0477" w:rsidRPr="00CA3871">
        <w:rPr>
          <w:color w:val="000000" w:themeColor="text1"/>
        </w:rPr>
        <w:t>EI</w:t>
      </w:r>
      <w:r w:rsidRPr="00CA3871">
        <w:rPr>
          <w:color w:val="000000" w:themeColor="text1"/>
        </w:rPr>
        <w:t xml:space="preserve"> and greater </w:t>
      </w:r>
      <w:r w:rsidR="00C41434" w:rsidRPr="00CA3871">
        <w:rPr>
          <w:color w:val="000000" w:themeColor="text1"/>
        </w:rPr>
        <w:t>SS</w:t>
      </w:r>
      <w:r w:rsidRPr="00CA3871">
        <w:rPr>
          <w:color w:val="000000" w:themeColor="text1"/>
        </w:rPr>
        <w:t>, researcher (</w:t>
      </w:r>
      <w:proofErr w:type="spellStart"/>
      <w:r w:rsidRPr="00CA3871">
        <w:rPr>
          <w:color w:val="000000" w:themeColor="text1"/>
        </w:rPr>
        <w:t>Metaj</w:t>
      </w:r>
      <w:proofErr w:type="spellEnd"/>
      <w:r w:rsidRPr="00CA3871">
        <w:rPr>
          <w:color w:val="000000" w:themeColor="text1"/>
        </w:rPr>
        <w:t xml:space="preserve">-Macula, 2017) acknowledges the importance supportive interpersonal relationships being context-dependent and perceptions of these relating to personal tendencies to appreciate and recognise these networks. </w:t>
      </w:r>
    </w:p>
    <w:p w14:paraId="44F72FBB" w14:textId="0A3602FC" w:rsidR="00B238B3" w:rsidRPr="00CA3871" w:rsidRDefault="004F1316" w:rsidP="00CA3871">
      <w:pPr>
        <w:spacing w:line="480" w:lineRule="auto"/>
        <w:ind w:firstLine="720"/>
        <w:rPr>
          <w:color w:val="000000" w:themeColor="text1"/>
        </w:rPr>
      </w:pPr>
      <w:r w:rsidRPr="00CA3871">
        <w:rPr>
          <w:color w:val="000000" w:themeColor="text1"/>
        </w:rPr>
        <w:t xml:space="preserve">Previous research (Malinauskas &amp; </w:t>
      </w:r>
      <w:proofErr w:type="spellStart"/>
      <w:r w:rsidRPr="00CA3871">
        <w:rPr>
          <w:color w:val="000000" w:themeColor="text1"/>
        </w:rPr>
        <w:t>Malinauskiene</w:t>
      </w:r>
      <w:proofErr w:type="spellEnd"/>
      <w:r w:rsidRPr="00CA3871">
        <w:rPr>
          <w:color w:val="000000" w:themeColor="text1"/>
        </w:rPr>
        <w:t xml:space="preserve">, 2018; Malinauskas &amp; </w:t>
      </w:r>
      <w:proofErr w:type="spellStart"/>
      <w:r w:rsidRPr="00CA3871">
        <w:rPr>
          <w:color w:val="000000" w:themeColor="text1"/>
        </w:rPr>
        <w:t>Malinauskiene</w:t>
      </w:r>
      <w:proofErr w:type="spellEnd"/>
      <w:r w:rsidRPr="00CA3871">
        <w:rPr>
          <w:color w:val="000000" w:themeColor="text1"/>
        </w:rPr>
        <w:t xml:space="preserve">, 2020), investigates </w:t>
      </w:r>
      <w:r w:rsidR="00C41434" w:rsidRPr="00CA3871">
        <w:rPr>
          <w:color w:val="000000" w:themeColor="text1"/>
        </w:rPr>
        <w:t>SS</w:t>
      </w:r>
      <w:r w:rsidRPr="00CA3871">
        <w:rPr>
          <w:color w:val="000000" w:themeColor="text1"/>
        </w:rPr>
        <w:t xml:space="preserve">, </w:t>
      </w:r>
      <w:r w:rsidR="007A0477" w:rsidRPr="00CA3871">
        <w:rPr>
          <w:color w:val="000000" w:themeColor="text1"/>
        </w:rPr>
        <w:t>EI</w:t>
      </w:r>
      <w:r w:rsidRPr="00CA3871">
        <w:rPr>
          <w:color w:val="000000" w:themeColor="text1"/>
        </w:rPr>
        <w:t xml:space="preserve"> and psychological wellbeing in </w:t>
      </w:r>
      <w:r w:rsidR="00AB1673" w:rsidRPr="00CA3871">
        <w:rPr>
          <w:color w:val="000000" w:themeColor="text1"/>
        </w:rPr>
        <w:t>TDI</w:t>
      </w:r>
      <w:r w:rsidRPr="00CA3871">
        <w:rPr>
          <w:color w:val="000000" w:themeColor="text1"/>
        </w:rPr>
        <w:t xml:space="preserve">, contributing to the understanding of strengthening support to help overcome difficulties. Implementation of MSPSS </w:t>
      </w:r>
      <w:r w:rsidR="00D11BB2" w:rsidRPr="00CA3871">
        <w:rPr>
          <w:color w:val="000000" w:themeColor="text1"/>
        </w:rPr>
        <w:t xml:space="preserve">(Zimet et al., 1988) </w:t>
      </w:r>
      <w:r w:rsidRPr="00CA3871">
        <w:rPr>
          <w:color w:val="000000" w:themeColor="text1"/>
        </w:rPr>
        <w:t xml:space="preserve">and </w:t>
      </w:r>
      <w:r w:rsidR="00AE7213" w:rsidRPr="00CA3871">
        <w:rPr>
          <w:color w:val="000000" w:themeColor="text1"/>
        </w:rPr>
        <w:t>Schutte self-report EI test (</w:t>
      </w:r>
      <w:r w:rsidRPr="00CA3871">
        <w:rPr>
          <w:color w:val="000000" w:themeColor="text1"/>
        </w:rPr>
        <w:t>SSEIT</w:t>
      </w:r>
      <w:r w:rsidR="00AE7213" w:rsidRPr="00CA3871">
        <w:rPr>
          <w:color w:val="000000" w:themeColor="text1"/>
        </w:rPr>
        <w:t>)</w:t>
      </w:r>
      <w:r w:rsidR="001645BC" w:rsidRPr="00CA3871">
        <w:rPr>
          <w:color w:val="000000" w:themeColor="text1"/>
        </w:rPr>
        <w:t xml:space="preserve"> (Schutte et al., 1998)</w:t>
      </w:r>
      <w:r w:rsidRPr="00CA3871">
        <w:rPr>
          <w:color w:val="000000" w:themeColor="text1"/>
        </w:rPr>
        <w:t xml:space="preserve"> in this research allows for insightful tools to investigate variables in </w:t>
      </w:r>
      <w:r w:rsidR="009A3C71" w:rsidRPr="00CA3871">
        <w:rPr>
          <w:color w:val="000000" w:themeColor="text1"/>
        </w:rPr>
        <w:t xml:space="preserve">TDI </w:t>
      </w:r>
      <w:r w:rsidRPr="00CA3871">
        <w:rPr>
          <w:color w:val="000000" w:themeColor="text1"/>
        </w:rPr>
        <w:t xml:space="preserve">(Malinauskas &amp; </w:t>
      </w:r>
      <w:proofErr w:type="spellStart"/>
      <w:r w:rsidRPr="00CA3871">
        <w:rPr>
          <w:color w:val="000000" w:themeColor="text1"/>
        </w:rPr>
        <w:t>Malinauskiene</w:t>
      </w:r>
      <w:proofErr w:type="spellEnd"/>
      <w:r w:rsidRPr="00CA3871">
        <w:rPr>
          <w:color w:val="000000" w:themeColor="text1"/>
        </w:rPr>
        <w:t xml:space="preserve">, 2020). </w:t>
      </w:r>
      <w:r w:rsidR="002C5F81" w:rsidRPr="00CA3871">
        <w:rPr>
          <w:color w:val="000000" w:themeColor="text1"/>
        </w:rPr>
        <w:t xml:space="preserve">To the best of </w:t>
      </w:r>
      <w:r w:rsidR="00D25AF3" w:rsidRPr="00CA3871">
        <w:rPr>
          <w:color w:val="000000" w:themeColor="text1"/>
        </w:rPr>
        <w:t>one’s</w:t>
      </w:r>
      <w:r w:rsidR="002C5F81" w:rsidRPr="00CA3871">
        <w:rPr>
          <w:color w:val="000000" w:themeColor="text1"/>
        </w:rPr>
        <w:t xml:space="preserve"> knowledge, </w:t>
      </w:r>
      <w:r w:rsidR="00B238B3" w:rsidRPr="00CA3871">
        <w:rPr>
          <w:color w:val="000000" w:themeColor="text1"/>
        </w:rPr>
        <w:t xml:space="preserve">there is </w:t>
      </w:r>
      <w:r w:rsidR="00FB2CE3" w:rsidRPr="00CA3871">
        <w:rPr>
          <w:color w:val="000000" w:themeColor="text1"/>
        </w:rPr>
        <w:t xml:space="preserve">limited research implementing these </w:t>
      </w:r>
      <w:r w:rsidR="004124DF" w:rsidRPr="00CA3871">
        <w:rPr>
          <w:color w:val="000000" w:themeColor="text1"/>
        </w:rPr>
        <w:t>measures to a neurodiverse population, i</w:t>
      </w:r>
      <w:r w:rsidR="00B238B3" w:rsidRPr="00CA3871">
        <w:rPr>
          <w:color w:val="000000" w:themeColor="text1"/>
        </w:rPr>
        <w:t xml:space="preserve">ndicating an area for potential exploration in the current research. </w:t>
      </w:r>
    </w:p>
    <w:p w14:paraId="343194FA" w14:textId="09F6B918" w:rsidR="004F1316" w:rsidRPr="00CA3871" w:rsidRDefault="004F1316" w:rsidP="00CA3871">
      <w:pPr>
        <w:spacing w:line="480" w:lineRule="auto"/>
        <w:ind w:firstLine="720"/>
        <w:rPr>
          <w:color w:val="000000" w:themeColor="text1"/>
        </w:rPr>
      </w:pPr>
      <w:r w:rsidRPr="00CA3871">
        <w:rPr>
          <w:color w:val="000000" w:themeColor="text1"/>
        </w:rPr>
        <w:lastRenderedPageBreak/>
        <w:t xml:space="preserve">Whilst research supports Goleman’s (1995) view that emotional competencies can be worked on and influenced to achieve meaningful personal abilities (Kaur &amp; </w:t>
      </w:r>
      <w:proofErr w:type="spellStart"/>
      <w:r w:rsidRPr="00CA3871">
        <w:rPr>
          <w:color w:val="000000" w:themeColor="text1"/>
        </w:rPr>
        <w:t>Katevarapu</w:t>
      </w:r>
      <w:proofErr w:type="spellEnd"/>
      <w:r w:rsidRPr="00CA3871">
        <w:rPr>
          <w:color w:val="000000" w:themeColor="text1"/>
        </w:rPr>
        <w:t xml:space="preserve">, 2022), consideration should be placed on the unique perspectives relating to social interaction of neurodivergent thinkers (Akhmedova et al., 2024). Differently from </w:t>
      </w:r>
      <w:r w:rsidR="00324042" w:rsidRPr="00CA3871">
        <w:rPr>
          <w:color w:val="000000" w:themeColor="text1"/>
        </w:rPr>
        <w:t>TDI</w:t>
      </w:r>
      <w:r w:rsidRPr="00CA3871">
        <w:rPr>
          <w:color w:val="000000" w:themeColor="text1"/>
        </w:rPr>
        <w:t xml:space="preserve">, those with ASD or ADHD may navigate social cues and establish networks in a way that reflects their individuality (Akhmedova et al., 2024). For example, due to experiencing emotions differently, it is difficult for those with ADHD to recognise positive support available to them in moments of overwhelm and may have individual needs and desire for what is beneficial to them in terms of support (Duede, 2023). Additionally, traits associated with ASD, including social interaction and communication difficulties, in both formal and informal situations, may inhibit an individual’s desire to seek help and </w:t>
      </w:r>
      <w:r w:rsidR="00C41434" w:rsidRPr="00CA3871">
        <w:rPr>
          <w:color w:val="000000" w:themeColor="text1"/>
        </w:rPr>
        <w:t>SS</w:t>
      </w:r>
      <w:r w:rsidRPr="00CA3871">
        <w:rPr>
          <w:color w:val="000000" w:themeColor="text1"/>
        </w:rPr>
        <w:t xml:space="preserve"> from those around them (</w:t>
      </w:r>
      <w:proofErr w:type="spellStart"/>
      <w:r w:rsidRPr="00CA3871">
        <w:rPr>
          <w:color w:val="000000" w:themeColor="text1"/>
        </w:rPr>
        <w:t>Hirvikoski</w:t>
      </w:r>
      <w:proofErr w:type="spellEnd"/>
      <w:r w:rsidRPr="00CA3871">
        <w:rPr>
          <w:color w:val="000000" w:themeColor="text1"/>
        </w:rPr>
        <w:t xml:space="preserve"> &amp; Blomqvist, 2015). This notion places emphasis on the importance having high quality support networks available for neurodivergent people. Therefore, to recognise the unique challenges faced by the neurodivergent community, implementation of personalised intervention and a more advanced approach to support may be necessary for more meaningful outcomes (Trevisan et al., 2021). However, despite these perceived situational experiences relating to difficulties with social interaction, it should be acknowledged that neurodivergent individuals are still likely to benefit from the support of a social network in some way (Bishop-</w:t>
      </w:r>
      <w:proofErr w:type="spellStart"/>
      <w:r w:rsidRPr="00CA3871">
        <w:rPr>
          <w:color w:val="000000" w:themeColor="text1"/>
        </w:rPr>
        <w:t>Fitzpatrik</w:t>
      </w:r>
      <w:proofErr w:type="spellEnd"/>
      <w:r w:rsidRPr="00CA3871">
        <w:rPr>
          <w:color w:val="000000" w:themeColor="text1"/>
        </w:rPr>
        <w:t xml:space="preserve"> et al., 2018).</w:t>
      </w:r>
    </w:p>
    <w:p w14:paraId="6D2D0692" w14:textId="2525CA48" w:rsidR="004F1316" w:rsidRPr="00CA3871" w:rsidRDefault="004F1316" w:rsidP="00CA3871">
      <w:pPr>
        <w:spacing w:line="480" w:lineRule="auto"/>
        <w:ind w:firstLine="720"/>
        <w:rPr>
          <w:color w:val="000000" w:themeColor="text1"/>
        </w:rPr>
      </w:pPr>
      <w:r w:rsidRPr="00CA3871">
        <w:rPr>
          <w:color w:val="000000" w:themeColor="text1"/>
        </w:rPr>
        <w:t>With emotionally intellectual abilities serving a crucial foundation to self-awareness, emotional management, competency (</w:t>
      </w:r>
      <w:proofErr w:type="spellStart"/>
      <w:r w:rsidRPr="00CA3871">
        <w:rPr>
          <w:color w:val="000000" w:themeColor="text1"/>
        </w:rPr>
        <w:t>Akerjordet</w:t>
      </w:r>
      <w:proofErr w:type="spellEnd"/>
      <w:r w:rsidRPr="00CA3871">
        <w:rPr>
          <w:color w:val="000000" w:themeColor="text1"/>
        </w:rPr>
        <w:t xml:space="preserve"> &amp; Severinsson, 2007) and the ability to effectively cope with stress (Enns et al., 2018), there is a constant emphasis placed on the importance of understanding any impacting factors. A review by Lincon (2000), investigating the impacts of social interactions, highlights the intense influence of negative aspects of social networks being potentially as influential on psychological wellbeing as the positive </w:t>
      </w:r>
      <w:r w:rsidRPr="00CA3871">
        <w:rPr>
          <w:color w:val="000000" w:themeColor="text1"/>
        </w:rPr>
        <w:lastRenderedPageBreak/>
        <w:t xml:space="preserve">aspects. Such research emphasises the need for further investigation into the overall potential impacts of perceived </w:t>
      </w:r>
      <w:r w:rsidR="00C41434" w:rsidRPr="00CA3871">
        <w:rPr>
          <w:color w:val="000000" w:themeColor="text1"/>
        </w:rPr>
        <w:t>SS</w:t>
      </w:r>
      <w:r w:rsidRPr="00CA3871">
        <w:rPr>
          <w:color w:val="000000" w:themeColor="text1"/>
        </w:rPr>
        <w:t xml:space="preserve"> on personal competencies that enhance </w:t>
      </w:r>
      <w:r w:rsidR="007A0477" w:rsidRPr="00CA3871">
        <w:rPr>
          <w:color w:val="000000" w:themeColor="text1"/>
        </w:rPr>
        <w:t>EI</w:t>
      </w:r>
      <w:r w:rsidRPr="00CA3871">
        <w:rPr>
          <w:color w:val="000000" w:themeColor="text1"/>
        </w:rPr>
        <w:t xml:space="preserve"> which foundations the skills to face challenges of life (Samuel et al., 2023). Additionally, there is a notable desire for more research to adhere to the experiences of neurodiverse populations in relation to their </w:t>
      </w:r>
      <w:r w:rsidR="00C41434" w:rsidRPr="00CA3871">
        <w:rPr>
          <w:color w:val="000000" w:themeColor="text1"/>
        </w:rPr>
        <w:t>SS</w:t>
      </w:r>
      <w:r w:rsidRPr="00CA3871">
        <w:rPr>
          <w:color w:val="000000" w:themeColor="text1"/>
        </w:rPr>
        <w:t xml:space="preserve"> and </w:t>
      </w:r>
      <w:r w:rsidR="007A0477" w:rsidRPr="00CA3871">
        <w:rPr>
          <w:color w:val="000000" w:themeColor="text1"/>
        </w:rPr>
        <w:t>EI</w:t>
      </w:r>
      <w:r w:rsidRPr="00CA3871">
        <w:rPr>
          <w:color w:val="000000" w:themeColor="text1"/>
        </w:rPr>
        <w:t>, for a more holistic understanding of this research area (</w:t>
      </w:r>
      <w:proofErr w:type="spellStart"/>
      <w:r w:rsidRPr="00CA3871">
        <w:rPr>
          <w:color w:val="000000" w:themeColor="text1"/>
        </w:rPr>
        <w:t>Hidayati</w:t>
      </w:r>
      <w:proofErr w:type="spellEnd"/>
      <w:r w:rsidRPr="00CA3871">
        <w:rPr>
          <w:color w:val="000000" w:themeColor="text1"/>
        </w:rPr>
        <w:t xml:space="preserve"> et al., 2019). This emphasises the ever-growing need for deeper understanding of the aspects of life that influence our personal competencies, and this research intends to contribute to this field with an additional element of consideration towards diverse populations, which has previously been under-investigated. </w:t>
      </w:r>
    </w:p>
    <w:p w14:paraId="73620160" w14:textId="41CF641E" w:rsidR="004F1316" w:rsidRPr="00CA3871" w:rsidRDefault="004F1316" w:rsidP="00CA3871">
      <w:pPr>
        <w:spacing w:line="480" w:lineRule="auto"/>
        <w:ind w:firstLine="720"/>
        <w:rPr>
          <w:color w:val="000000" w:themeColor="text1"/>
        </w:rPr>
      </w:pPr>
      <w:r w:rsidRPr="00CA3871">
        <w:rPr>
          <w:color w:val="000000" w:themeColor="text1"/>
        </w:rPr>
        <w:t xml:space="preserve">Furthermore, previous research has focussed on the influence of parent behaviour and responsiveness as an effect on the developmental characteristics of neurodivergent people (Siller &amp; Sigman, 2008), rather than </w:t>
      </w:r>
      <w:r w:rsidR="007A0477" w:rsidRPr="00CA3871">
        <w:rPr>
          <w:color w:val="000000" w:themeColor="text1"/>
        </w:rPr>
        <w:t>EI</w:t>
      </w:r>
      <w:r w:rsidRPr="00CA3871">
        <w:rPr>
          <w:color w:val="000000" w:themeColor="text1"/>
        </w:rPr>
        <w:t xml:space="preserve"> specifically. There remains a body of research into the influence of par</w:t>
      </w:r>
      <w:r w:rsidR="003C1924" w:rsidRPr="00CA3871">
        <w:rPr>
          <w:color w:val="000000" w:themeColor="text1"/>
        </w:rPr>
        <w:t xml:space="preserve">ent related </w:t>
      </w:r>
      <w:r w:rsidR="00F40749" w:rsidRPr="00CA3871">
        <w:rPr>
          <w:color w:val="000000" w:themeColor="text1"/>
        </w:rPr>
        <w:t>CS</w:t>
      </w:r>
      <w:r w:rsidRPr="00CA3871">
        <w:rPr>
          <w:color w:val="000000" w:themeColor="text1"/>
        </w:rPr>
        <w:t xml:space="preserve"> on the </w:t>
      </w:r>
      <w:r w:rsidR="007A0477" w:rsidRPr="00CA3871">
        <w:rPr>
          <w:color w:val="000000" w:themeColor="text1"/>
        </w:rPr>
        <w:t>EI</w:t>
      </w:r>
      <w:r w:rsidRPr="00CA3871">
        <w:rPr>
          <w:color w:val="000000" w:themeColor="text1"/>
        </w:rPr>
        <w:t xml:space="preserve"> in predominantly neurotypical populations (Debbarma &amp; Bhattacharjee, 2018; </w:t>
      </w:r>
      <w:proofErr w:type="spellStart"/>
      <w:r w:rsidRPr="00CA3871">
        <w:rPr>
          <w:color w:val="000000" w:themeColor="text1"/>
        </w:rPr>
        <w:t>Sillick</w:t>
      </w:r>
      <w:proofErr w:type="spellEnd"/>
      <w:r w:rsidRPr="00CA3871">
        <w:rPr>
          <w:color w:val="000000" w:themeColor="text1"/>
        </w:rPr>
        <w:t xml:space="preserve"> &amp; Schutte, 2006), whereas to the best of one’s knowledge, there is scarcity of exploration into</w:t>
      </w:r>
      <w:r w:rsidR="00A634D2" w:rsidRPr="00CA3871">
        <w:rPr>
          <w:color w:val="000000" w:themeColor="text1"/>
        </w:rPr>
        <w:t xml:space="preserve"> </w:t>
      </w:r>
      <w:r w:rsidRPr="00CA3871">
        <w:rPr>
          <w:color w:val="000000" w:themeColor="text1"/>
        </w:rPr>
        <w:t xml:space="preserve">the experiences of neurodivergent people. Therefore, it is important for this study to contribute to the paucity of research on the impact of </w:t>
      </w:r>
      <w:r w:rsidR="00F40749" w:rsidRPr="00CA3871">
        <w:rPr>
          <w:color w:val="000000" w:themeColor="text1"/>
        </w:rPr>
        <w:t>CS</w:t>
      </w:r>
      <w:r w:rsidRPr="00CA3871">
        <w:rPr>
          <w:color w:val="000000" w:themeColor="text1"/>
        </w:rPr>
        <w:t xml:space="preserve">, in the form of parental bonding on </w:t>
      </w:r>
      <w:r w:rsidR="007A0477" w:rsidRPr="00CA3871">
        <w:rPr>
          <w:color w:val="000000" w:themeColor="text1"/>
        </w:rPr>
        <w:t>EI</w:t>
      </w:r>
      <w:r w:rsidRPr="00CA3871">
        <w:rPr>
          <w:color w:val="000000" w:themeColor="text1"/>
        </w:rPr>
        <w:t xml:space="preserve">, with additional insights into the experience of neurodivergent individuals, a population that has previous limited attention to in respect to this. </w:t>
      </w:r>
    </w:p>
    <w:p w14:paraId="11DBC746" w14:textId="3B047111" w:rsidR="004F1316" w:rsidRPr="00CA3871" w:rsidRDefault="004F1316" w:rsidP="00CA3871">
      <w:pPr>
        <w:spacing w:line="480" w:lineRule="auto"/>
        <w:ind w:firstLine="720"/>
        <w:rPr>
          <w:color w:val="000000" w:themeColor="text1"/>
        </w:rPr>
      </w:pPr>
      <w:r w:rsidRPr="00CA3871">
        <w:rPr>
          <w:color w:val="000000" w:themeColor="text1"/>
        </w:rPr>
        <w:t xml:space="preserve">Additionally, it is proposed that </w:t>
      </w:r>
      <w:r w:rsidR="007A0477" w:rsidRPr="00CA3871">
        <w:rPr>
          <w:color w:val="000000" w:themeColor="text1"/>
        </w:rPr>
        <w:t>EI</w:t>
      </w:r>
      <w:r w:rsidRPr="00CA3871">
        <w:rPr>
          <w:color w:val="000000" w:themeColor="text1"/>
        </w:rPr>
        <w:t xml:space="preserve"> can be adapted and enhanced throughout people’s lives, by means of supportive interventions and learning, to improve personal outcomes (Munir &amp; Azam, 2017). Considering this, it is important for the current study to contribute to the existing field of knowledge around </w:t>
      </w:r>
      <w:r w:rsidR="007A0477" w:rsidRPr="00CA3871">
        <w:rPr>
          <w:color w:val="000000" w:themeColor="text1"/>
        </w:rPr>
        <w:t>EI</w:t>
      </w:r>
      <w:r w:rsidRPr="00CA3871">
        <w:rPr>
          <w:color w:val="000000" w:themeColor="text1"/>
        </w:rPr>
        <w:t xml:space="preserve"> to understand the factors and create a basis of targets to form meaningful intervention in this area. </w:t>
      </w:r>
    </w:p>
    <w:p w14:paraId="6CE71E26" w14:textId="727539C1" w:rsidR="004F1316" w:rsidRPr="00CA3871" w:rsidRDefault="00861369" w:rsidP="00CA3871">
      <w:pPr>
        <w:spacing w:line="480" w:lineRule="auto"/>
        <w:ind w:firstLine="720"/>
        <w:rPr>
          <w:color w:val="000000" w:themeColor="text1"/>
        </w:rPr>
      </w:pPr>
      <w:r w:rsidRPr="00CA3871">
        <w:rPr>
          <w:color w:val="000000" w:themeColor="text1"/>
        </w:rPr>
        <w:lastRenderedPageBreak/>
        <w:t>Overall</w:t>
      </w:r>
      <w:r w:rsidR="004F1316" w:rsidRPr="00CA3871">
        <w:rPr>
          <w:color w:val="000000" w:themeColor="text1"/>
        </w:rPr>
        <w:t xml:space="preserve">, </w:t>
      </w:r>
      <w:r w:rsidR="006F70A8" w:rsidRPr="00CA3871">
        <w:rPr>
          <w:color w:val="000000" w:themeColor="text1"/>
        </w:rPr>
        <w:t>there</w:t>
      </w:r>
      <w:r w:rsidR="004F1316" w:rsidRPr="00CA3871">
        <w:rPr>
          <w:color w:val="000000" w:themeColor="text1"/>
        </w:rPr>
        <w:t xml:space="preserve"> is a </w:t>
      </w:r>
      <w:r w:rsidR="006F70A8" w:rsidRPr="00CA3871">
        <w:rPr>
          <w:color w:val="000000" w:themeColor="text1"/>
        </w:rPr>
        <w:t>clear</w:t>
      </w:r>
      <w:r w:rsidR="004F1316" w:rsidRPr="00CA3871">
        <w:rPr>
          <w:color w:val="000000" w:themeColor="text1"/>
        </w:rPr>
        <w:t xml:space="preserve"> scope of research investigating the independent factors of diagnosis and types of received support, and their influence on individuals’ </w:t>
      </w:r>
      <w:r w:rsidR="007A0477" w:rsidRPr="00CA3871">
        <w:rPr>
          <w:color w:val="000000" w:themeColor="text1"/>
        </w:rPr>
        <w:t>EI</w:t>
      </w:r>
      <w:r w:rsidR="004F1316" w:rsidRPr="00CA3871">
        <w:rPr>
          <w:color w:val="000000" w:themeColor="text1"/>
        </w:rPr>
        <w:t xml:space="preserve"> and socioemotional abilities</w:t>
      </w:r>
      <w:r w:rsidR="006F70A8" w:rsidRPr="00CA3871">
        <w:rPr>
          <w:color w:val="000000" w:themeColor="text1"/>
        </w:rPr>
        <w:t xml:space="preserve"> (</w:t>
      </w:r>
      <w:proofErr w:type="spellStart"/>
      <w:r w:rsidR="00C74F36" w:rsidRPr="00CA3871">
        <w:rPr>
          <w:color w:val="000000" w:themeColor="text1"/>
        </w:rPr>
        <w:t>Bakola</w:t>
      </w:r>
      <w:proofErr w:type="spellEnd"/>
      <w:r w:rsidR="00C74F36" w:rsidRPr="00CA3871">
        <w:rPr>
          <w:color w:val="000000" w:themeColor="text1"/>
        </w:rPr>
        <w:t xml:space="preserve"> &amp; </w:t>
      </w:r>
      <w:proofErr w:type="spellStart"/>
      <w:r w:rsidR="00C74F36" w:rsidRPr="00CA3871">
        <w:rPr>
          <w:color w:val="000000" w:themeColor="text1"/>
        </w:rPr>
        <w:t>Drigas</w:t>
      </w:r>
      <w:proofErr w:type="spellEnd"/>
      <w:r w:rsidR="00C74F36" w:rsidRPr="00CA3871">
        <w:rPr>
          <w:color w:val="000000" w:themeColor="text1"/>
        </w:rPr>
        <w:t>, 2020</w:t>
      </w:r>
      <w:r w:rsidR="00410BC5" w:rsidRPr="00CA3871">
        <w:rPr>
          <w:color w:val="000000" w:themeColor="text1"/>
        </w:rPr>
        <w:t>;</w:t>
      </w:r>
      <w:r w:rsidR="00D7488E" w:rsidRPr="00CA3871">
        <w:rPr>
          <w:color w:val="000000" w:themeColor="text1"/>
        </w:rPr>
        <w:t xml:space="preserve"> Li, 2024</w:t>
      </w:r>
      <w:r w:rsidR="008858AD" w:rsidRPr="00CA3871">
        <w:rPr>
          <w:color w:val="000000" w:themeColor="text1"/>
        </w:rPr>
        <w:t>;</w:t>
      </w:r>
      <w:r w:rsidR="00410BC5" w:rsidRPr="00CA3871">
        <w:rPr>
          <w:color w:val="000000" w:themeColor="text1"/>
        </w:rPr>
        <w:t xml:space="preserve"> </w:t>
      </w:r>
      <w:r w:rsidR="00CA2938" w:rsidRPr="00CA3871">
        <w:rPr>
          <w:color w:val="000000" w:themeColor="text1"/>
        </w:rPr>
        <w:t>Nilsen et al., 2013</w:t>
      </w:r>
      <w:r w:rsidR="008858AD" w:rsidRPr="00CA3871">
        <w:rPr>
          <w:color w:val="000000" w:themeColor="text1"/>
        </w:rPr>
        <w:t>)</w:t>
      </w:r>
      <w:r w:rsidR="00777C7C" w:rsidRPr="00CA3871">
        <w:rPr>
          <w:color w:val="000000" w:themeColor="text1"/>
        </w:rPr>
        <w:t xml:space="preserve"> </w:t>
      </w:r>
      <w:r w:rsidR="004F1316" w:rsidRPr="00CA3871">
        <w:rPr>
          <w:color w:val="000000" w:themeColor="text1"/>
        </w:rPr>
        <w:t>There remains a notable gap in research that addresses the impact of these variables collectively and their intertwined impact on emotional development. Therefore, i</w:t>
      </w:r>
      <w:r w:rsidR="00396BE1" w:rsidRPr="00CA3871">
        <w:rPr>
          <w:color w:val="000000" w:themeColor="text1"/>
        </w:rPr>
        <w:t>t i</w:t>
      </w:r>
      <w:r w:rsidR="004F1316" w:rsidRPr="00CA3871">
        <w:rPr>
          <w:color w:val="000000" w:themeColor="text1"/>
        </w:rPr>
        <w:t xml:space="preserve">s valuable for </w:t>
      </w:r>
      <w:r w:rsidR="00396BE1" w:rsidRPr="00CA3871">
        <w:rPr>
          <w:color w:val="000000" w:themeColor="text1"/>
        </w:rPr>
        <w:t xml:space="preserve">the </w:t>
      </w:r>
      <w:r w:rsidR="00410BC5" w:rsidRPr="00CA3871">
        <w:rPr>
          <w:color w:val="000000" w:themeColor="text1"/>
        </w:rPr>
        <w:t>current</w:t>
      </w:r>
      <w:r w:rsidR="00396BE1" w:rsidRPr="00CA3871">
        <w:rPr>
          <w:color w:val="000000" w:themeColor="text1"/>
        </w:rPr>
        <w:t xml:space="preserve"> </w:t>
      </w:r>
      <w:r w:rsidR="004F1316" w:rsidRPr="00CA3871">
        <w:rPr>
          <w:color w:val="000000" w:themeColor="text1"/>
        </w:rPr>
        <w:t xml:space="preserve">study to contribute to the existing knowledge of </w:t>
      </w:r>
      <w:r w:rsidR="007A0477" w:rsidRPr="00CA3871">
        <w:rPr>
          <w:color w:val="000000" w:themeColor="text1"/>
        </w:rPr>
        <w:t>EI</w:t>
      </w:r>
      <w:r w:rsidR="00E81A12" w:rsidRPr="00CA3871">
        <w:rPr>
          <w:color w:val="000000" w:themeColor="text1"/>
        </w:rPr>
        <w:t>,</w:t>
      </w:r>
      <w:r w:rsidR="004F1316" w:rsidRPr="00CA3871">
        <w:rPr>
          <w:color w:val="000000" w:themeColor="text1"/>
        </w:rPr>
        <w:t xml:space="preserve"> integrat</w:t>
      </w:r>
      <w:r w:rsidR="00E81A12" w:rsidRPr="00CA3871">
        <w:rPr>
          <w:color w:val="000000" w:themeColor="text1"/>
        </w:rPr>
        <w:t>ing</w:t>
      </w:r>
      <w:r w:rsidR="004F1316" w:rsidRPr="00CA3871">
        <w:rPr>
          <w:color w:val="000000" w:themeColor="text1"/>
        </w:rPr>
        <w:t xml:space="preserve"> various influencing factors to enhance the extensive understanding of this complex construct. </w:t>
      </w:r>
    </w:p>
    <w:p w14:paraId="20EB5BEF" w14:textId="58DC989D" w:rsidR="004F1316" w:rsidRPr="00CA3871" w:rsidRDefault="004F1316" w:rsidP="00CA3871">
      <w:pPr>
        <w:spacing w:line="480" w:lineRule="auto"/>
        <w:ind w:firstLine="720"/>
        <w:rPr>
          <w:color w:val="000000" w:themeColor="text1"/>
        </w:rPr>
      </w:pPr>
      <w:r w:rsidRPr="00CA3871">
        <w:rPr>
          <w:color w:val="000000" w:themeColor="text1"/>
        </w:rPr>
        <w:t xml:space="preserve">On the basis that neurodivergent individuals demonstrate lower </w:t>
      </w:r>
      <w:r w:rsidR="007A0477" w:rsidRPr="00CA3871">
        <w:rPr>
          <w:color w:val="000000" w:themeColor="text1"/>
        </w:rPr>
        <w:t>EI</w:t>
      </w:r>
      <w:r w:rsidRPr="00CA3871">
        <w:rPr>
          <w:color w:val="000000" w:themeColor="text1"/>
        </w:rPr>
        <w:t xml:space="preserve"> </w:t>
      </w:r>
      <w:r w:rsidR="00B237A8" w:rsidRPr="00CA3871">
        <w:rPr>
          <w:color w:val="000000" w:themeColor="text1"/>
        </w:rPr>
        <w:t xml:space="preserve">competencies </w:t>
      </w:r>
      <w:r w:rsidRPr="00CA3871">
        <w:rPr>
          <w:color w:val="000000" w:themeColor="text1"/>
        </w:rPr>
        <w:t xml:space="preserve">compared to </w:t>
      </w:r>
      <w:r w:rsidR="008858AD" w:rsidRPr="00CA3871">
        <w:rPr>
          <w:color w:val="000000" w:themeColor="text1"/>
        </w:rPr>
        <w:t>TDI</w:t>
      </w:r>
      <w:r w:rsidRPr="00CA3871">
        <w:rPr>
          <w:color w:val="000000" w:themeColor="text1"/>
        </w:rPr>
        <w:t>, particularly in emotion</w:t>
      </w:r>
      <w:r w:rsidR="00B237A8" w:rsidRPr="00CA3871">
        <w:rPr>
          <w:color w:val="000000" w:themeColor="text1"/>
        </w:rPr>
        <w:t xml:space="preserve"> recognition</w:t>
      </w:r>
      <w:r w:rsidR="00F421F4" w:rsidRPr="00CA3871">
        <w:rPr>
          <w:color w:val="000000" w:themeColor="text1"/>
        </w:rPr>
        <w:t xml:space="preserve"> </w:t>
      </w:r>
      <w:r w:rsidRPr="00CA3871">
        <w:rPr>
          <w:color w:val="000000" w:themeColor="text1"/>
        </w:rPr>
        <w:t>(Howes, 2023). The current research</w:t>
      </w:r>
      <w:r w:rsidR="00C50006" w:rsidRPr="00CA3871">
        <w:rPr>
          <w:color w:val="000000" w:themeColor="text1"/>
        </w:rPr>
        <w:t xml:space="preserve"> </w:t>
      </w:r>
      <w:r w:rsidRPr="00CA3871">
        <w:rPr>
          <w:color w:val="000000" w:themeColor="text1"/>
        </w:rPr>
        <w:t>aim</w:t>
      </w:r>
      <w:r w:rsidR="00C50006" w:rsidRPr="00CA3871">
        <w:rPr>
          <w:color w:val="000000" w:themeColor="text1"/>
        </w:rPr>
        <w:t>s</w:t>
      </w:r>
      <w:r w:rsidRPr="00CA3871">
        <w:rPr>
          <w:color w:val="000000" w:themeColor="text1"/>
        </w:rPr>
        <w:t xml:space="preserve"> to understand the impact of interpersonal interactions and childhood bonds by investigating the influencing link between perceptions of </w:t>
      </w:r>
      <w:r w:rsidR="00C41434" w:rsidRPr="00CA3871">
        <w:rPr>
          <w:color w:val="000000" w:themeColor="text1"/>
        </w:rPr>
        <w:t>SS</w:t>
      </w:r>
      <w:r w:rsidRPr="00CA3871">
        <w:rPr>
          <w:color w:val="000000" w:themeColor="text1"/>
        </w:rPr>
        <w:t xml:space="preserve"> and the emotional awareness and adaptability of both neurodivergent and </w:t>
      </w:r>
      <w:r w:rsidR="004815FE" w:rsidRPr="00CA3871">
        <w:rPr>
          <w:color w:val="000000" w:themeColor="text1"/>
        </w:rPr>
        <w:t>TDI</w:t>
      </w:r>
      <w:r w:rsidRPr="00CA3871">
        <w:rPr>
          <w:color w:val="000000" w:themeColor="text1"/>
        </w:rPr>
        <w:t xml:space="preserve">. The present study explores </w:t>
      </w:r>
      <w:r w:rsidR="00F40749" w:rsidRPr="00CA3871">
        <w:rPr>
          <w:color w:val="000000" w:themeColor="text1"/>
        </w:rPr>
        <w:t>CS</w:t>
      </w:r>
      <w:r w:rsidRPr="00CA3871">
        <w:rPr>
          <w:color w:val="000000" w:themeColor="text1"/>
        </w:rPr>
        <w:t xml:space="preserve"> using the PBI (Parker et al., 1979), current perceived </w:t>
      </w:r>
      <w:r w:rsidR="00C41434" w:rsidRPr="00CA3871">
        <w:rPr>
          <w:color w:val="000000" w:themeColor="text1"/>
        </w:rPr>
        <w:t>SS</w:t>
      </w:r>
      <w:r w:rsidRPr="00CA3871">
        <w:rPr>
          <w:color w:val="000000" w:themeColor="text1"/>
        </w:rPr>
        <w:t xml:space="preserve"> using the</w:t>
      </w:r>
      <w:r w:rsidR="004815FE" w:rsidRPr="00CA3871">
        <w:rPr>
          <w:color w:val="000000" w:themeColor="text1"/>
        </w:rPr>
        <w:t xml:space="preserve"> </w:t>
      </w:r>
      <w:r w:rsidRPr="00CA3871">
        <w:rPr>
          <w:color w:val="000000" w:themeColor="text1"/>
        </w:rPr>
        <w:t xml:space="preserve">MSPSS (Zimet et al., 1988) and </w:t>
      </w:r>
      <w:r w:rsidR="007A0477" w:rsidRPr="00CA3871">
        <w:rPr>
          <w:color w:val="000000" w:themeColor="text1"/>
        </w:rPr>
        <w:t>EI</w:t>
      </w:r>
      <w:r w:rsidRPr="00CA3871">
        <w:rPr>
          <w:color w:val="000000" w:themeColor="text1"/>
        </w:rPr>
        <w:t xml:space="preserve"> using the SSEIT (Schutte et al., 1998) in ASD, ADHD and </w:t>
      </w:r>
      <w:r w:rsidR="00657557" w:rsidRPr="00CA3871">
        <w:rPr>
          <w:color w:val="000000" w:themeColor="text1"/>
        </w:rPr>
        <w:t>TDI</w:t>
      </w:r>
      <w:r w:rsidRPr="00CA3871">
        <w:rPr>
          <w:color w:val="000000" w:themeColor="text1"/>
        </w:rPr>
        <w:t xml:space="preserve">. </w:t>
      </w:r>
    </w:p>
    <w:p w14:paraId="598A7E38" w14:textId="4D13295E" w:rsidR="004D4B33" w:rsidRPr="00CA3871" w:rsidRDefault="004F1316" w:rsidP="004D4B33">
      <w:pPr>
        <w:spacing w:line="480" w:lineRule="auto"/>
        <w:ind w:firstLine="720"/>
        <w:rPr>
          <w:color w:val="000000" w:themeColor="text1"/>
        </w:rPr>
      </w:pPr>
      <w:r w:rsidRPr="00CA3871">
        <w:rPr>
          <w:color w:val="000000" w:themeColor="text1"/>
        </w:rPr>
        <w:t xml:space="preserve">In the present study it is hypothesised that </w:t>
      </w:r>
      <w:r w:rsidR="00657557" w:rsidRPr="00CA3871">
        <w:rPr>
          <w:color w:val="000000" w:themeColor="text1"/>
        </w:rPr>
        <w:t>TDI</w:t>
      </w:r>
      <w:r w:rsidRPr="00CA3871">
        <w:rPr>
          <w:color w:val="000000" w:themeColor="text1"/>
        </w:rPr>
        <w:t xml:space="preserve">, will produce higher </w:t>
      </w:r>
      <w:r w:rsidR="007A0477" w:rsidRPr="00CA3871">
        <w:rPr>
          <w:color w:val="000000" w:themeColor="text1"/>
        </w:rPr>
        <w:t>EI</w:t>
      </w:r>
      <w:r w:rsidRPr="00CA3871">
        <w:rPr>
          <w:color w:val="000000" w:themeColor="text1"/>
        </w:rPr>
        <w:t xml:space="preserve"> scores compared to those participants with an ASD or ADHD diagnosis. The main effect of</w:t>
      </w:r>
      <w:r w:rsidR="00F67C3C" w:rsidRPr="00CA3871">
        <w:rPr>
          <w:color w:val="000000" w:themeColor="text1"/>
        </w:rPr>
        <w:t xml:space="preserve"> </w:t>
      </w:r>
      <w:r w:rsidR="00F40749" w:rsidRPr="00CA3871">
        <w:rPr>
          <w:color w:val="000000" w:themeColor="text1"/>
        </w:rPr>
        <w:t>CS</w:t>
      </w:r>
      <w:r w:rsidRPr="00CA3871">
        <w:rPr>
          <w:color w:val="000000" w:themeColor="text1"/>
        </w:rPr>
        <w:t xml:space="preserve"> is hypothesised to show those who perceive high </w:t>
      </w:r>
      <w:r w:rsidR="00F40749" w:rsidRPr="00CA3871">
        <w:rPr>
          <w:color w:val="000000" w:themeColor="text1"/>
        </w:rPr>
        <w:t>CS</w:t>
      </w:r>
      <w:r w:rsidRPr="00CA3871">
        <w:rPr>
          <w:color w:val="000000" w:themeColor="text1"/>
        </w:rPr>
        <w:t xml:space="preserve"> will produce higher </w:t>
      </w:r>
      <w:r w:rsidR="007A0477" w:rsidRPr="00CA3871">
        <w:rPr>
          <w:color w:val="000000" w:themeColor="text1"/>
        </w:rPr>
        <w:t>EI</w:t>
      </w:r>
      <w:r w:rsidRPr="00CA3871">
        <w:rPr>
          <w:color w:val="000000" w:themeColor="text1"/>
        </w:rPr>
        <w:t xml:space="preserve"> scores. For the main effect of current </w:t>
      </w:r>
      <w:r w:rsidR="00C41434" w:rsidRPr="00CA3871">
        <w:rPr>
          <w:color w:val="000000" w:themeColor="text1"/>
        </w:rPr>
        <w:t>SS</w:t>
      </w:r>
      <w:r w:rsidRPr="00CA3871">
        <w:rPr>
          <w:color w:val="000000" w:themeColor="text1"/>
        </w:rPr>
        <w:t xml:space="preserve">, it is hypothesised that those scoring high in perceived </w:t>
      </w:r>
      <w:r w:rsidR="00C41434" w:rsidRPr="00CA3871">
        <w:rPr>
          <w:color w:val="000000" w:themeColor="text1"/>
        </w:rPr>
        <w:t>SS</w:t>
      </w:r>
      <w:r w:rsidRPr="00CA3871">
        <w:rPr>
          <w:color w:val="000000" w:themeColor="text1"/>
        </w:rPr>
        <w:t xml:space="preserve">, will score higher on the </w:t>
      </w:r>
      <w:r w:rsidR="007A0477" w:rsidRPr="00CA3871">
        <w:rPr>
          <w:color w:val="000000" w:themeColor="text1"/>
        </w:rPr>
        <w:t>EI</w:t>
      </w:r>
      <w:r w:rsidRPr="00CA3871">
        <w:rPr>
          <w:color w:val="000000" w:themeColor="text1"/>
        </w:rPr>
        <w:t xml:space="preserve"> measure. Finally, it is hypothesised that there will be an interaction between variables and their combined impact on the dependent variable, with </w:t>
      </w:r>
      <w:r w:rsidR="009842BF" w:rsidRPr="00CA3871">
        <w:rPr>
          <w:color w:val="000000" w:themeColor="text1"/>
        </w:rPr>
        <w:t>TDI</w:t>
      </w:r>
      <w:r w:rsidRPr="00CA3871">
        <w:rPr>
          <w:color w:val="000000" w:themeColor="text1"/>
        </w:rPr>
        <w:t xml:space="preserve">, who generate higher scores on their perceptions of current and </w:t>
      </w:r>
      <w:r w:rsidR="00F40749" w:rsidRPr="00CA3871">
        <w:rPr>
          <w:color w:val="000000" w:themeColor="text1"/>
        </w:rPr>
        <w:t>CS</w:t>
      </w:r>
      <w:r w:rsidRPr="00CA3871">
        <w:rPr>
          <w:color w:val="000000" w:themeColor="text1"/>
        </w:rPr>
        <w:t xml:space="preserve">, expecting to produce higher scores of </w:t>
      </w:r>
      <w:r w:rsidR="007A0477" w:rsidRPr="00CA3871">
        <w:rPr>
          <w:color w:val="000000" w:themeColor="text1"/>
        </w:rPr>
        <w:t>EI</w:t>
      </w:r>
      <w:r w:rsidRPr="00CA3871">
        <w:rPr>
          <w:color w:val="000000" w:themeColor="text1"/>
        </w:rPr>
        <w:t xml:space="preserve">s. </w:t>
      </w:r>
    </w:p>
    <w:p w14:paraId="1C545753" w14:textId="77777777" w:rsidR="00C65CDE" w:rsidRPr="00CA3871" w:rsidRDefault="00C65CDE" w:rsidP="00CA3871">
      <w:pPr>
        <w:spacing w:line="480" w:lineRule="auto"/>
        <w:ind w:firstLine="720"/>
        <w:rPr>
          <w:color w:val="000000" w:themeColor="text1"/>
        </w:rPr>
      </w:pPr>
    </w:p>
    <w:p w14:paraId="7F1B8C35" w14:textId="2A5DA3C9" w:rsidR="00DE37A9" w:rsidRPr="004D4B33" w:rsidRDefault="00DE37A9" w:rsidP="004D4B33">
      <w:pPr>
        <w:spacing w:line="480" w:lineRule="auto"/>
        <w:ind w:firstLine="720"/>
        <w:jc w:val="center"/>
        <w:rPr>
          <w:b/>
          <w:bCs/>
          <w:color w:val="000000" w:themeColor="text1"/>
          <w:u w:val="single"/>
        </w:rPr>
      </w:pPr>
      <w:r w:rsidRPr="00CA3871">
        <w:rPr>
          <w:b/>
          <w:bCs/>
          <w:color w:val="000000" w:themeColor="text1"/>
          <w:u w:val="single"/>
        </w:rPr>
        <w:t>Methods</w:t>
      </w:r>
    </w:p>
    <w:p w14:paraId="0BFF442D" w14:textId="7D18CBF7" w:rsidR="0064325D" w:rsidRPr="00CA3871" w:rsidRDefault="0064325D" w:rsidP="00CA3871">
      <w:pPr>
        <w:spacing w:line="480" w:lineRule="auto"/>
        <w:ind w:firstLine="720"/>
        <w:rPr>
          <w:b/>
          <w:bCs/>
          <w:color w:val="000000" w:themeColor="text1"/>
        </w:rPr>
      </w:pPr>
      <w:r w:rsidRPr="00CA3871">
        <w:rPr>
          <w:b/>
          <w:bCs/>
          <w:color w:val="000000" w:themeColor="text1"/>
        </w:rPr>
        <w:t>Ethical Consideration:</w:t>
      </w:r>
    </w:p>
    <w:p w14:paraId="340D1052" w14:textId="0F3B7757" w:rsidR="009F5D67" w:rsidRPr="00CA3871" w:rsidRDefault="0064325D" w:rsidP="00CA3871">
      <w:pPr>
        <w:spacing w:line="480" w:lineRule="auto"/>
        <w:ind w:firstLine="720"/>
        <w:rPr>
          <w:color w:val="000000" w:themeColor="text1"/>
        </w:rPr>
      </w:pPr>
      <w:r w:rsidRPr="00CA3871">
        <w:rPr>
          <w:color w:val="000000" w:themeColor="text1"/>
        </w:rPr>
        <w:lastRenderedPageBreak/>
        <w:t xml:space="preserve">Ethical approval for this research was granted by the psychology department ethics panel at the University of Staffordshire. </w:t>
      </w:r>
    </w:p>
    <w:p w14:paraId="3FE755B9" w14:textId="51B2D525" w:rsidR="009D5E83" w:rsidRPr="00CA3871" w:rsidRDefault="009D5E83" w:rsidP="00CA3871">
      <w:pPr>
        <w:spacing w:line="480" w:lineRule="auto"/>
        <w:ind w:firstLine="720"/>
        <w:rPr>
          <w:color w:val="000000" w:themeColor="text1"/>
        </w:rPr>
      </w:pPr>
      <w:r w:rsidRPr="00CA3871">
        <w:rPr>
          <w:color w:val="000000" w:themeColor="text1"/>
        </w:rPr>
        <w:t xml:space="preserve">The BPS code of conduct was </w:t>
      </w:r>
      <w:r w:rsidR="00E414D7" w:rsidRPr="00CA3871">
        <w:rPr>
          <w:color w:val="000000" w:themeColor="text1"/>
        </w:rPr>
        <w:t>considered</w:t>
      </w:r>
      <w:r w:rsidRPr="00CA3871">
        <w:rPr>
          <w:color w:val="000000" w:themeColor="text1"/>
        </w:rPr>
        <w:t xml:space="preserve"> </w:t>
      </w:r>
      <w:r w:rsidR="00FF2477" w:rsidRPr="00CA3871">
        <w:rPr>
          <w:color w:val="000000" w:themeColor="text1"/>
        </w:rPr>
        <w:t>to</w:t>
      </w:r>
      <w:r w:rsidRPr="00CA3871">
        <w:rPr>
          <w:color w:val="000000" w:themeColor="text1"/>
        </w:rPr>
        <w:t xml:space="preserve"> maintain protection </w:t>
      </w:r>
      <w:r w:rsidR="00652151" w:rsidRPr="00CA3871">
        <w:rPr>
          <w:color w:val="000000" w:themeColor="text1"/>
        </w:rPr>
        <w:t xml:space="preserve">of participants </w:t>
      </w:r>
      <w:r w:rsidRPr="00CA3871">
        <w:rPr>
          <w:color w:val="000000" w:themeColor="text1"/>
        </w:rPr>
        <w:t xml:space="preserve">and ethical </w:t>
      </w:r>
      <w:r w:rsidR="00652151" w:rsidRPr="00CA3871">
        <w:rPr>
          <w:color w:val="000000" w:themeColor="text1"/>
        </w:rPr>
        <w:t xml:space="preserve">consideration throughout this research. </w:t>
      </w:r>
    </w:p>
    <w:p w14:paraId="64A881A7" w14:textId="175F1F10" w:rsidR="007E6EBC" w:rsidRPr="00CA3871" w:rsidRDefault="007E6EBC" w:rsidP="00CA3871">
      <w:pPr>
        <w:spacing w:line="480" w:lineRule="auto"/>
        <w:ind w:firstLine="720"/>
        <w:rPr>
          <w:color w:val="000000" w:themeColor="text1"/>
        </w:rPr>
      </w:pPr>
      <w:r w:rsidRPr="00CA3871">
        <w:rPr>
          <w:color w:val="000000" w:themeColor="text1"/>
        </w:rPr>
        <w:t>All participants</w:t>
      </w:r>
      <w:r w:rsidR="00652996" w:rsidRPr="00CA3871">
        <w:rPr>
          <w:color w:val="000000" w:themeColor="text1"/>
        </w:rPr>
        <w:t xml:space="preserve"> </w:t>
      </w:r>
      <w:r w:rsidR="009F0E05" w:rsidRPr="00CA3871">
        <w:rPr>
          <w:color w:val="000000" w:themeColor="text1"/>
        </w:rPr>
        <w:t xml:space="preserve">provide informed consent to take part in this research [Appendix </w:t>
      </w:r>
      <w:r w:rsidR="00B22DF0" w:rsidRPr="00CA3871">
        <w:rPr>
          <w:color w:val="000000" w:themeColor="text1"/>
        </w:rPr>
        <w:t xml:space="preserve">B]. </w:t>
      </w:r>
    </w:p>
    <w:p w14:paraId="27DEF42A" w14:textId="5FF3A548" w:rsidR="00652151" w:rsidRPr="00CA3871" w:rsidRDefault="009D280B" w:rsidP="00CA3871">
      <w:pPr>
        <w:spacing w:line="480" w:lineRule="auto"/>
        <w:ind w:firstLine="720"/>
        <w:rPr>
          <w:color w:val="000000" w:themeColor="text1"/>
        </w:rPr>
      </w:pPr>
      <w:r w:rsidRPr="00CA3871">
        <w:rPr>
          <w:color w:val="000000" w:themeColor="text1"/>
        </w:rPr>
        <w:t>There is no deception involved</w:t>
      </w:r>
      <w:r w:rsidR="00D70DEE" w:rsidRPr="00CA3871">
        <w:rPr>
          <w:color w:val="000000" w:themeColor="text1"/>
        </w:rPr>
        <w:t xml:space="preserve"> as </w:t>
      </w:r>
      <w:r w:rsidR="004C75B1" w:rsidRPr="00CA3871">
        <w:rPr>
          <w:color w:val="000000" w:themeColor="text1"/>
        </w:rPr>
        <w:t xml:space="preserve">participants </w:t>
      </w:r>
      <w:r w:rsidR="00D70DEE" w:rsidRPr="00CA3871">
        <w:rPr>
          <w:color w:val="000000" w:themeColor="text1"/>
        </w:rPr>
        <w:t>were</w:t>
      </w:r>
      <w:r w:rsidR="004C75B1" w:rsidRPr="00CA3871">
        <w:rPr>
          <w:color w:val="000000" w:themeColor="text1"/>
        </w:rPr>
        <w:t xml:space="preserve"> informed of all information regarding this research</w:t>
      </w:r>
      <w:r w:rsidR="00FD7CB7" w:rsidRPr="00CA3871">
        <w:rPr>
          <w:color w:val="000000" w:themeColor="text1"/>
        </w:rPr>
        <w:t xml:space="preserve">. </w:t>
      </w:r>
    </w:p>
    <w:p w14:paraId="6F34F6DE" w14:textId="41B0B6FC" w:rsidR="00F346F6" w:rsidRPr="00CA3871" w:rsidRDefault="009C3BC7" w:rsidP="00CA3871">
      <w:pPr>
        <w:spacing w:line="480" w:lineRule="auto"/>
        <w:ind w:firstLine="720"/>
        <w:rPr>
          <w:color w:val="000000" w:themeColor="text1"/>
        </w:rPr>
      </w:pPr>
      <w:r w:rsidRPr="00CA3871">
        <w:rPr>
          <w:color w:val="000000" w:themeColor="text1"/>
        </w:rPr>
        <w:t>Protection of participants was maintained throughout this study</w:t>
      </w:r>
      <w:r w:rsidR="0078796D" w:rsidRPr="00CA3871">
        <w:rPr>
          <w:color w:val="000000" w:themeColor="text1"/>
        </w:rPr>
        <w:t xml:space="preserve"> and subjects were not exposed to a</w:t>
      </w:r>
      <w:r w:rsidR="006A4141" w:rsidRPr="00CA3871">
        <w:rPr>
          <w:color w:val="000000" w:themeColor="text1"/>
        </w:rPr>
        <w:t>n</w:t>
      </w:r>
      <w:r w:rsidR="0078796D" w:rsidRPr="00CA3871">
        <w:rPr>
          <w:color w:val="000000" w:themeColor="text1"/>
        </w:rPr>
        <w:t>y physical or psychological harm</w:t>
      </w:r>
      <w:r w:rsidRPr="00CA3871">
        <w:rPr>
          <w:color w:val="000000" w:themeColor="text1"/>
        </w:rPr>
        <w:t xml:space="preserve">. </w:t>
      </w:r>
      <w:r w:rsidR="00FD7CB7" w:rsidRPr="00CA3871">
        <w:rPr>
          <w:color w:val="000000" w:themeColor="text1"/>
        </w:rPr>
        <w:t xml:space="preserve">In the unlikely event of </w:t>
      </w:r>
      <w:r w:rsidR="003A29A4" w:rsidRPr="00CA3871">
        <w:rPr>
          <w:color w:val="000000" w:themeColor="text1"/>
        </w:rPr>
        <w:t xml:space="preserve">distress or inconvenience, </w:t>
      </w:r>
      <w:r w:rsidR="00A7168D" w:rsidRPr="00CA3871">
        <w:rPr>
          <w:color w:val="000000" w:themeColor="text1"/>
        </w:rPr>
        <w:t xml:space="preserve">the debrief form [Appendix </w:t>
      </w:r>
      <w:r w:rsidR="00CD4BF4" w:rsidRPr="00CA3871">
        <w:rPr>
          <w:color w:val="000000" w:themeColor="text1"/>
        </w:rPr>
        <w:t xml:space="preserve">C] </w:t>
      </w:r>
      <w:r w:rsidR="00A7168D" w:rsidRPr="00CA3871">
        <w:rPr>
          <w:color w:val="000000" w:themeColor="text1"/>
        </w:rPr>
        <w:t xml:space="preserve">directs participants </w:t>
      </w:r>
      <w:r w:rsidR="00AD1E3E" w:rsidRPr="00CA3871">
        <w:rPr>
          <w:color w:val="000000" w:themeColor="text1"/>
        </w:rPr>
        <w:t xml:space="preserve">towards the Staffordshire University student counselling </w:t>
      </w:r>
      <w:r w:rsidR="00817469" w:rsidRPr="00CA3871">
        <w:rPr>
          <w:color w:val="000000" w:themeColor="text1"/>
        </w:rPr>
        <w:t xml:space="preserve">service and </w:t>
      </w:r>
      <w:r w:rsidR="000B0975" w:rsidRPr="00CA3871">
        <w:rPr>
          <w:color w:val="000000" w:themeColor="text1"/>
        </w:rPr>
        <w:t>an emotional support organisation</w:t>
      </w:r>
      <w:r w:rsidR="00A7168D" w:rsidRPr="00CA3871">
        <w:rPr>
          <w:color w:val="000000" w:themeColor="text1"/>
        </w:rPr>
        <w:t xml:space="preserve"> for additional support</w:t>
      </w:r>
      <w:r w:rsidRPr="00CA3871">
        <w:rPr>
          <w:color w:val="000000" w:themeColor="text1"/>
        </w:rPr>
        <w:t xml:space="preserve">. </w:t>
      </w:r>
    </w:p>
    <w:p w14:paraId="552E28A3" w14:textId="5CC7EDB0" w:rsidR="00062ADC" w:rsidRPr="00CA3871" w:rsidRDefault="00062ADC" w:rsidP="00CA3871">
      <w:pPr>
        <w:pStyle w:val="APANormal"/>
        <w:rPr>
          <w:color w:val="000000" w:themeColor="text1"/>
        </w:rPr>
      </w:pPr>
      <w:r w:rsidRPr="00CA3871">
        <w:rPr>
          <w:color w:val="000000" w:themeColor="text1"/>
        </w:rPr>
        <w:t xml:space="preserve">All data collected </w:t>
      </w:r>
      <w:r w:rsidR="005C379C" w:rsidRPr="00CA3871">
        <w:rPr>
          <w:color w:val="000000" w:themeColor="text1"/>
        </w:rPr>
        <w:t xml:space="preserve">for this research </w:t>
      </w:r>
      <w:r w:rsidRPr="00CA3871">
        <w:rPr>
          <w:color w:val="000000" w:themeColor="text1"/>
        </w:rPr>
        <w:t xml:space="preserve">was stored securely and </w:t>
      </w:r>
      <w:r w:rsidR="00652996" w:rsidRPr="00CA3871">
        <w:rPr>
          <w:color w:val="000000" w:themeColor="text1"/>
        </w:rPr>
        <w:t>anonymously, using a unique identifier code,</w:t>
      </w:r>
      <w:r w:rsidRPr="00CA3871">
        <w:rPr>
          <w:color w:val="000000" w:themeColor="text1"/>
        </w:rPr>
        <w:t xml:space="preserve"> </w:t>
      </w:r>
      <w:r w:rsidR="00EF6A1F" w:rsidRPr="00CA3871">
        <w:rPr>
          <w:color w:val="000000" w:themeColor="text1"/>
        </w:rPr>
        <w:t>to</w:t>
      </w:r>
      <w:r w:rsidRPr="00CA3871">
        <w:rPr>
          <w:color w:val="000000" w:themeColor="text1"/>
        </w:rPr>
        <w:t xml:space="preserve"> maintain privacy and confidentiality for participants, with the withdrawal period remaining. </w:t>
      </w:r>
    </w:p>
    <w:p w14:paraId="02AEAE6E" w14:textId="77777777" w:rsidR="0057638A" w:rsidRPr="00CA3871" w:rsidRDefault="0057638A" w:rsidP="004D4B33">
      <w:pPr>
        <w:spacing w:line="480" w:lineRule="auto"/>
        <w:rPr>
          <w:color w:val="000000" w:themeColor="text1"/>
          <w:u w:val="single"/>
        </w:rPr>
      </w:pPr>
    </w:p>
    <w:p w14:paraId="02665EEC" w14:textId="77777777" w:rsidR="0057638A" w:rsidRPr="00CA3871" w:rsidRDefault="0057638A" w:rsidP="00CA3871">
      <w:pPr>
        <w:spacing w:line="480" w:lineRule="auto"/>
        <w:ind w:firstLine="720"/>
        <w:rPr>
          <w:b/>
          <w:bCs/>
          <w:color w:val="000000" w:themeColor="text1"/>
        </w:rPr>
      </w:pPr>
      <w:r w:rsidRPr="00CA3871">
        <w:rPr>
          <w:b/>
          <w:bCs/>
          <w:color w:val="000000" w:themeColor="text1"/>
        </w:rPr>
        <w:t>Design</w:t>
      </w:r>
    </w:p>
    <w:p w14:paraId="213FBF71" w14:textId="35FDBB86" w:rsidR="0057638A" w:rsidRPr="00CA3871" w:rsidRDefault="0057638A" w:rsidP="00CA3871">
      <w:pPr>
        <w:spacing w:line="480" w:lineRule="auto"/>
        <w:ind w:firstLine="720"/>
        <w:rPr>
          <w:color w:val="000000" w:themeColor="text1"/>
        </w:rPr>
      </w:pPr>
      <w:r w:rsidRPr="00CA3871">
        <w:rPr>
          <w:color w:val="000000" w:themeColor="text1"/>
        </w:rPr>
        <w:t xml:space="preserve">In this research, a </w:t>
      </w:r>
      <w:r w:rsidR="001100DC" w:rsidRPr="00CA3871">
        <w:rPr>
          <w:color w:val="000000" w:themeColor="text1"/>
        </w:rPr>
        <w:t>three-</w:t>
      </w:r>
      <w:r w:rsidR="009B2A15" w:rsidRPr="00CA3871">
        <w:rPr>
          <w:color w:val="000000" w:themeColor="text1"/>
        </w:rPr>
        <w:t xml:space="preserve">way </w:t>
      </w:r>
      <w:r w:rsidRPr="00CA3871">
        <w:rPr>
          <w:color w:val="000000" w:themeColor="text1"/>
        </w:rPr>
        <w:t>between-subjects</w:t>
      </w:r>
      <w:r w:rsidR="009B2A15" w:rsidRPr="00CA3871">
        <w:rPr>
          <w:color w:val="000000" w:themeColor="text1"/>
        </w:rPr>
        <w:t xml:space="preserve"> ANOVA design</w:t>
      </w:r>
      <w:r w:rsidRPr="00CA3871">
        <w:rPr>
          <w:color w:val="000000" w:themeColor="text1"/>
        </w:rPr>
        <w:t xml:space="preserve"> implemented, with all participants aligning into one of three diagnostic categories, before completing the preceding scales. There are three independent variables used in this study</w:t>
      </w:r>
      <w:r w:rsidR="00DD517B" w:rsidRPr="00CA3871">
        <w:rPr>
          <w:color w:val="000000" w:themeColor="text1"/>
        </w:rPr>
        <w:t>:</w:t>
      </w:r>
      <w:r w:rsidRPr="00CA3871">
        <w:rPr>
          <w:color w:val="000000" w:themeColor="text1"/>
        </w:rPr>
        <w:t xml:space="preserve"> </w:t>
      </w:r>
      <w:r w:rsidR="00043C0E" w:rsidRPr="00CA3871">
        <w:rPr>
          <w:color w:val="000000" w:themeColor="text1"/>
        </w:rPr>
        <w:t>D</w:t>
      </w:r>
      <w:r w:rsidRPr="00CA3871">
        <w:rPr>
          <w:color w:val="000000" w:themeColor="text1"/>
        </w:rPr>
        <w:t>iagnosis,</w:t>
      </w:r>
      <w:r w:rsidR="00043C0E" w:rsidRPr="00CA3871">
        <w:rPr>
          <w:color w:val="000000" w:themeColor="text1"/>
        </w:rPr>
        <w:t xml:space="preserve"> (ASD vs ADHD vs</w:t>
      </w:r>
      <w:r w:rsidR="00D51088" w:rsidRPr="00CA3871">
        <w:rPr>
          <w:color w:val="000000" w:themeColor="text1"/>
        </w:rPr>
        <w:t xml:space="preserve"> typical</w:t>
      </w:r>
      <w:r w:rsidRPr="00CA3871">
        <w:rPr>
          <w:color w:val="000000" w:themeColor="text1"/>
        </w:rPr>
        <w:t>),</w:t>
      </w:r>
      <w:r w:rsidR="00D51088" w:rsidRPr="00CA3871">
        <w:rPr>
          <w:color w:val="000000" w:themeColor="text1"/>
        </w:rPr>
        <w:t xml:space="preserve"> </w:t>
      </w:r>
      <w:r w:rsidRPr="00CA3871">
        <w:rPr>
          <w:color w:val="000000" w:themeColor="text1"/>
        </w:rPr>
        <w:t xml:space="preserve">perceived </w:t>
      </w:r>
      <w:r w:rsidR="00C41434" w:rsidRPr="00CA3871">
        <w:rPr>
          <w:color w:val="000000" w:themeColor="text1"/>
        </w:rPr>
        <w:t>SS</w:t>
      </w:r>
      <w:r w:rsidR="00D51088" w:rsidRPr="00CA3871">
        <w:rPr>
          <w:color w:val="000000" w:themeColor="text1"/>
        </w:rPr>
        <w:t xml:space="preserve"> (</w:t>
      </w:r>
      <w:r w:rsidRPr="00CA3871">
        <w:rPr>
          <w:color w:val="000000" w:themeColor="text1"/>
        </w:rPr>
        <w:t>high</w:t>
      </w:r>
      <w:r w:rsidR="00D51088" w:rsidRPr="00CA3871">
        <w:rPr>
          <w:color w:val="000000" w:themeColor="text1"/>
        </w:rPr>
        <w:t xml:space="preserve"> vs</w:t>
      </w:r>
      <w:r w:rsidRPr="00CA3871">
        <w:rPr>
          <w:color w:val="000000" w:themeColor="text1"/>
        </w:rPr>
        <w:t xml:space="preserve"> medium </w:t>
      </w:r>
      <w:r w:rsidR="00D51088" w:rsidRPr="00CA3871">
        <w:rPr>
          <w:color w:val="000000" w:themeColor="text1"/>
        </w:rPr>
        <w:t>vs</w:t>
      </w:r>
      <w:r w:rsidRPr="00CA3871">
        <w:rPr>
          <w:color w:val="000000" w:themeColor="text1"/>
        </w:rPr>
        <w:t xml:space="preserve"> low</w:t>
      </w:r>
      <w:r w:rsidR="00D51088" w:rsidRPr="00CA3871">
        <w:rPr>
          <w:color w:val="000000" w:themeColor="text1"/>
        </w:rPr>
        <w:t>)</w:t>
      </w:r>
      <w:r w:rsidR="00A53D9C" w:rsidRPr="00CA3871">
        <w:rPr>
          <w:color w:val="000000" w:themeColor="text1"/>
        </w:rPr>
        <w:t xml:space="preserve">, and </w:t>
      </w:r>
      <w:r w:rsidR="00F40749" w:rsidRPr="00CA3871">
        <w:rPr>
          <w:color w:val="000000" w:themeColor="text1"/>
        </w:rPr>
        <w:t>CS</w:t>
      </w:r>
      <w:r w:rsidR="00A53D9C" w:rsidRPr="00CA3871">
        <w:rPr>
          <w:color w:val="000000" w:themeColor="text1"/>
        </w:rPr>
        <w:t xml:space="preserve"> (</w:t>
      </w:r>
      <w:r w:rsidRPr="00CA3871">
        <w:rPr>
          <w:color w:val="000000" w:themeColor="text1"/>
        </w:rPr>
        <w:t xml:space="preserve">high </w:t>
      </w:r>
      <w:r w:rsidR="00A53D9C" w:rsidRPr="00CA3871">
        <w:rPr>
          <w:color w:val="000000" w:themeColor="text1"/>
        </w:rPr>
        <w:t>vs</w:t>
      </w:r>
      <w:r w:rsidRPr="00CA3871">
        <w:rPr>
          <w:color w:val="000000" w:themeColor="text1"/>
        </w:rPr>
        <w:t xml:space="preserve"> low</w:t>
      </w:r>
      <w:r w:rsidR="00A53D9C" w:rsidRPr="00CA3871">
        <w:rPr>
          <w:color w:val="000000" w:themeColor="text1"/>
        </w:rPr>
        <w:t>)</w:t>
      </w:r>
      <w:r w:rsidR="00ED3146" w:rsidRPr="00CA3871">
        <w:rPr>
          <w:color w:val="000000" w:themeColor="text1"/>
        </w:rPr>
        <w:t xml:space="preserve"> </w:t>
      </w:r>
      <w:r w:rsidR="00D86BF7" w:rsidRPr="00CA3871">
        <w:rPr>
          <w:color w:val="000000" w:themeColor="text1"/>
        </w:rPr>
        <w:t>a</w:t>
      </w:r>
      <w:r w:rsidR="001D07DD" w:rsidRPr="00CA3871">
        <w:rPr>
          <w:color w:val="000000" w:themeColor="text1"/>
        </w:rPr>
        <w:t>s a</w:t>
      </w:r>
      <w:r w:rsidR="00D86BF7" w:rsidRPr="00CA3871">
        <w:rPr>
          <w:color w:val="000000" w:themeColor="text1"/>
        </w:rPr>
        <w:t xml:space="preserve"> combination of care received by </w:t>
      </w:r>
      <w:r w:rsidRPr="00CA3871">
        <w:rPr>
          <w:color w:val="000000" w:themeColor="text1"/>
        </w:rPr>
        <w:t xml:space="preserve">mother and father. The dependent variable for this research is </w:t>
      </w:r>
      <w:r w:rsidR="007A0477" w:rsidRPr="00CA3871">
        <w:rPr>
          <w:color w:val="000000" w:themeColor="text1"/>
        </w:rPr>
        <w:t>EI</w:t>
      </w:r>
      <w:r w:rsidR="00DF4789" w:rsidRPr="00CA3871">
        <w:rPr>
          <w:color w:val="000000" w:themeColor="text1"/>
        </w:rPr>
        <w:t>.</w:t>
      </w:r>
      <w:r w:rsidRPr="00CA3871">
        <w:rPr>
          <w:color w:val="000000" w:themeColor="text1"/>
        </w:rPr>
        <w:t xml:space="preserve"> </w:t>
      </w:r>
    </w:p>
    <w:p w14:paraId="07A79638" w14:textId="77777777" w:rsidR="0057638A" w:rsidRPr="00CA3871" w:rsidRDefault="0057638A" w:rsidP="00CA3871">
      <w:pPr>
        <w:spacing w:line="480" w:lineRule="auto"/>
        <w:ind w:firstLine="720"/>
        <w:rPr>
          <w:color w:val="000000" w:themeColor="text1"/>
        </w:rPr>
      </w:pPr>
    </w:p>
    <w:p w14:paraId="433A8C87" w14:textId="77777777" w:rsidR="0057638A" w:rsidRPr="00CA3871" w:rsidRDefault="0057638A" w:rsidP="00CA3871">
      <w:pPr>
        <w:spacing w:line="480" w:lineRule="auto"/>
        <w:ind w:firstLine="720"/>
        <w:rPr>
          <w:b/>
          <w:bCs/>
          <w:color w:val="000000" w:themeColor="text1"/>
        </w:rPr>
      </w:pPr>
      <w:r w:rsidRPr="00CA3871">
        <w:rPr>
          <w:b/>
          <w:bCs/>
          <w:color w:val="000000" w:themeColor="text1"/>
        </w:rPr>
        <w:t>Participants</w:t>
      </w:r>
    </w:p>
    <w:p w14:paraId="382DFB00" w14:textId="392DFD58" w:rsidR="0057638A" w:rsidRPr="00CA3871" w:rsidRDefault="0057638A" w:rsidP="00CA3871">
      <w:pPr>
        <w:spacing w:line="480" w:lineRule="auto"/>
        <w:ind w:firstLine="720"/>
        <w:rPr>
          <w:color w:val="000000" w:themeColor="text1"/>
        </w:rPr>
      </w:pPr>
      <w:r w:rsidRPr="00CA3871">
        <w:rPr>
          <w:color w:val="000000" w:themeColor="text1"/>
        </w:rPr>
        <w:lastRenderedPageBreak/>
        <w:t>A prospective power analysis was conducted and indicated that a sample size of 60 participants in each IV group (ASD, ADHD and</w:t>
      </w:r>
      <w:r w:rsidR="009842BF" w:rsidRPr="00CA3871">
        <w:rPr>
          <w:color w:val="000000" w:themeColor="text1"/>
        </w:rPr>
        <w:t xml:space="preserve"> TDI</w:t>
      </w:r>
      <w:r w:rsidRPr="00CA3871">
        <w:rPr>
          <w:color w:val="000000" w:themeColor="text1"/>
        </w:rPr>
        <w:t xml:space="preserve">), would be sufficient to result in a power of 0.8, based on a medium effect size of 0.059, according to Cohens (1988) guidelines.  </w:t>
      </w:r>
    </w:p>
    <w:p w14:paraId="53FBA606" w14:textId="681C26A9" w:rsidR="002E72C0" w:rsidRPr="00CA3871" w:rsidRDefault="002E72C0" w:rsidP="00CA3871">
      <w:pPr>
        <w:spacing w:line="480" w:lineRule="auto"/>
        <w:ind w:firstLine="720"/>
        <w:rPr>
          <w:color w:val="000000" w:themeColor="text1"/>
        </w:rPr>
      </w:pPr>
      <w:r w:rsidRPr="00CA3871">
        <w:rPr>
          <w:color w:val="000000" w:themeColor="text1"/>
        </w:rPr>
        <w:t>Participants were recruited through the Staffordshire university SONA system, receiving two participation credits as incentive. Participants were also recruited through opportunity and convenience sampling using social media platforms, as well as a snowball sampling strategy through participants passing on th</w:t>
      </w:r>
      <w:r w:rsidR="002D2BE2" w:rsidRPr="00CA3871">
        <w:rPr>
          <w:color w:val="000000" w:themeColor="text1"/>
        </w:rPr>
        <w:t>e</w:t>
      </w:r>
      <w:r w:rsidRPr="00CA3871">
        <w:rPr>
          <w:color w:val="000000" w:themeColor="text1"/>
        </w:rPr>
        <w:t xml:space="preserve"> research</w:t>
      </w:r>
      <w:r w:rsidR="002D2BE2" w:rsidRPr="00CA3871">
        <w:rPr>
          <w:color w:val="000000" w:themeColor="text1"/>
        </w:rPr>
        <w:t xml:space="preserve"> link</w:t>
      </w:r>
      <w:r w:rsidRPr="00CA3871">
        <w:rPr>
          <w:color w:val="000000" w:themeColor="text1"/>
        </w:rPr>
        <w:t xml:space="preserve"> to others. These techniques were useful for encouraging participants to take part who may have an interest in this research area, as well as those who may fit into the criteria. </w:t>
      </w:r>
    </w:p>
    <w:p w14:paraId="111D55F3" w14:textId="5AABF6D6" w:rsidR="00CB2117" w:rsidRPr="00CA3871" w:rsidRDefault="0057638A" w:rsidP="00CA3871">
      <w:pPr>
        <w:spacing w:line="480" w:lineRule="auto"/>
        <w:ind w:firstLine="720"/>
        <w:rPr>
          <w:color w:val="000000" w:themeColor="text1"/>
        </w:rPr>
      </w:pPr>
      <w:r w:rsidRPr="00CA3871">
        <w:rPr>
          <w:color w:val="000000" w:themeColor="text1"/>
        </w:rPr>
        <w:t xml:space="preserve">Initially, this research obtained 147 recorded responses, however, 50 participants had missing responses meaning after data cleaning, there were 96 recorded responses, having fully completed the study. </w:t>
      </w:r>
    </w:p>
    <w:p w14:paraId="42D41D64" w14:textId="5098CE50" w:rsidR="008E67C1" w:rsidRPr="00CA3871" w:rsidRDefault="0057638A" w:rsidP="00CA3871">
      <w:pPr>
        <w:spacing w:line="480" w:lineRule="auto"/>
        <w:ind w:firstLine="720"/>
        <w:rPr>
          <w:color w:val="000000" w:themeColor="text1"/>
        </w:rPr>
      </w:pPr>
      <w:r w:rsidRPr="00CA3871">
        <w:rPr>
          <w:color w:val="000000" w:themeColor="text1"/>
        </w:rPr>
        <w:t xml:space="preserve">The </w:t>
      </w:r>
      <w:r w:rsidR="00CB2117" w:rsidRPr="00CA3871">
        <w:rPr>
          <w:color w:val="000000" w:themeColor="text1"/>
        </w:rPr>
        <w:t xml:space="preserve">overall </w:t>
      </w:r>
      <w:r w:rsidRPr="00CA3871">
        <w:rPr>
          <w:color w:val="000000" w:themeColor="text1"/>
        </w:rPr>
        <w:t xml:space="preserve">age of participants ranged between 18-55, (Mean= 24.34, SD=9.55). </w:t>
      </w:r>
      <w:r w:rsidR="00FB2CE9" w:rsidRPr="00CA3871">
        <w:rPr>
          <w:color w:val="000000" w:themeColor="text1"/>
        </w:rPr>
        <w:t>O</w:t>
      </w:r>
      <w:r w:rsidR="00957693" w:rsidRPr="00CA3871">
        <w:rPr>
          <w:color w:val="000000" w:themeColor="text1"/>
        </w:rPr>
        <w:t xml:space="preserve">f this sample, 10 reported </w:t>
      </w:r>
      <w:r w:rsidR="00336BC8" w:rsidRPr="00CA3871">
        <w:rPr>
          <w:color w:val="000000" w:themeColor="text1"/>
        </w:rPr>
        <w:t>to have an ASD diagnosis</w:t>
      </w:r>
      <w:r w:rsidR="0008605C" w:rsidRPr="00CA3871">
        <w:rPr>
          <w:color w:val="000000" w:themeColor="text1"/>
        </w:rPr>
        <w:t xml:space="preserve"> (</w:t>
      </w:r>
      <w:r w:rsidR="004059CD" w:rsidRPr="00CA3871">
        <w:rPr>
          <w:color w:val="000000" w:themeColor="text1"/>
        </w:rPr>
        <w:t>4</w:t>
      </w:r>
      <w:r w:rsidR="00337436" w:rsidRPr="00CA3871">
        <w:rPr>
          <w:color w:val="000000" w:themeColor="text1"/>
        </w:rPr>
        <w:t xml:space="preserve"> male, </w:t>
      </w:r>
      <w:r w:rsidR="004059CD" w:rsidRPr="00CA3871">
        <w:rPr>
          <w:color w:val="000000" w:themeColor="text1"/>
        </w:rPr>
        <w:t>2</w:t>
      </w:r>
      <w:r w:rsidR="00337436" w:rsidRPr="00CA3871">
        <w:rPr>
          <w:color w:val="000000" w:themeColor="text1"/>
        </w:rPr>
        <w:t xml:space="preserve"> female, </w:t>
      </w:r>
      <w:r w:rsidR="00A42FA8" w:rsidRPr="00CA3871">
        <w:rPr>
          <w:color w:val="000000" w:themeColor="text1"/>
        </w:rPr>
        <w:t xml:space="preserve">4 non-binary, </w:t>
      </w:r>
      <w:r w:rsidR="00337436" w:rsidRPr="00CA3871">
        <w:rPr>
          <w:color w:val="000000" w:themeColor="text1"/>
        </w:rPr>
        <w:t xml:space="preserve">age range </w:t>
      </w:r>
      <w:r w:rsidR="0034638D" w:rsidRPr="00CA3871">
        <w:rPr>
          <w:color w:val="000000" w:themeColor="text1"/>
        </w:rPr>
        <w:t>20</w:t>
      </w:r>
      <w:r w:rsidR="00345AC4" w:rsidRPr="00CA3871">
        <w:rPr>
          <w:color w:val="000000" w:themeColor="text1"/>
        </w:rPr>
        <w:t>-</w:t>
      </w:r>
      <w:r w:rsidR="0034638D" w:rsidRPr="00CA3871">
        <w:rPr>
          <w:color w:val="000000" w:themeColor="text1"/>
        </w:rPr>
        <w:t>44</w:t>
      </w:r>
      <w:r w:rsidR="00345AC4" w:rsidRPr="00CA3871">
        <w:rPr>
          <w:color w:val="000000" w:themeColor="text1"/>
        </w:rPr>
        <w:t>, mean</w:t>
      </w:r>
      <w:r w:rsidR="00771F27" w:rsidRPr="00CA3871">
        <w:rPr>
          <w:color w:val="000000" w:themeColor="text1"/>
        </w:rPr>
        <w:t xml:space="preserve"> age 27, SD= 9</w:t>
      </w:r>
      <w:r w:rsidR="00337436" w:rsidRPr="00CA3871">
        <w:rPr>
          <w:color w:val="000000" w:themeColor="text1"/>
        </w:rPr>
        <w:t xml:space="preserve">), 10 reported to </w:t>
      </w:r>
      <w:r w:rsidR="002842D3" w:rsidRPr="00CA3871">
        <w:rPr>
          <w:color w:val="000000" w:themeColor="text1"/>
        </w:rPr>
        <w:t>have an ADHD diagnosis (</w:t>
      </w:r>
      <w:r w:rsidR="00A42FA8" w:rsidRPr="00CA3871">
        <w:rPr>
          <w:color w:val="000000" w:themeColor="text1"/>
        </w:rPr>
        <w:t>2</w:t>
      </w:r>
      <w:r w:rsidR="002842D3" w:rsidRPr="00CA3871">
        <w:rPr>
          <w:color w:val="000000" w:themeColor="text1"/>
        </w:rPr>
        <w:t xml:space="preserve"> male, </w:t>
      </w:r>
      <w:r w:rsidR="00A42FA8" w:rsidRPr="00CA3871">
        <w:rPr>
          <w:color w:val="000000" w:themeColor="text1"/>
        </w:rPr>
        <w:t>5</w:t>
      </w:r>
      <w:r w:rsidR="002842D3" w:rsidRPr="00CA3871">
        <w:rPr>
          <w:color w:val="000000" w:themeColor="text1"/>
        </w:rPr>
        <w:t xml:space="preserve"> female,</w:t>
      </w:r>
      <w:r w:rsidR="00A42FA8" w:rsidRPr="00CA3871">
        <w:rPr>
          <w:color w:val="000000" w:themeColor="text1"/>
        </w:rPr>
        <w:t xml:space="preserve"> 2 non-binary</w:t>
      </w:r>
      <w:r w:rsidR="00976218" w:rsidRPr="00CA3871">
        <w:rPr>
          <w:color w:val="000000" w:themeColor="text1"/>
        </w:rPr>
        <w:t>, 1 prefer not to say,</w:t>
      </w:r>
      <w:r w:rsidR="002842D3" w:rsidRPr="00CA3871">
        <w:rPr>
          <w:color w:val="000000" w:themeColor="text1"/>
        </w:rPr>
        <w:t xml:space="preserve"> age range </w:t>
      </w:r>
      <w:r w:rsidR="0034638D" w:rsidRPr="00CA3871">
        <w:rPr>
          <w:color w:val="000000" w:themeColor="text1"/>
        </w:rPr>
        <w:t>18</w:t>
      </w:r>
      <w:r w:rsidR="002842D3" w:rsidRPr="00CA3871">
        <w:rPr>
          <w:color w:val="000000" w:themeColor="text1"/>
        </w:rPr>
        <w:t>-</w:t>
      </w:r>
      <w:r w:rsidR="0034638D" w:rsidRPr="00CA3871">
        <w:rPr>
          <w:color w:val="000000" w:themeColor="text1"/>
        </w:rPr>
        <w:t>35</w:t>
      </w:r>
      <w:r w:rsidR="00771F27" w:rsidRPr="00CA3871">
        <w:rPr>
          <w:color w:val="000000" w:themeColor="text1"/>
        </w:rPr>
        <w:t>, mean=</w:t>
      </w:r>
      <w:r w:rsidR="000927C0" w:rsidRPr="00CA3871">
        <w:rPr>
          <w:color w:val="000000" w:themeColor="text1"/>
        </w:rPr>
        <w:t>24, SD= 5</w:t>
      </w:r>
      <w:r w:rsidR="002842D3" w:rsidRPr="00CA3871">
        <w:rPr>
          <w:color w:val="000000" w:themeColor="text1"/>
        </w:rPr>
        <w:t>)</w:t>
      </w:r>
      <w:r w:rsidR="00DF19B7" w:rsidRPr="00CA3871">
        <w:rPr>
          <w:color w:val="000000" w:themeColor="text1"/>
        </w:rPr>
        <w:t xml:space="preserve"> and </w:t>
      </w:r>
      <w:r w:rsidR="00872A55" w:rsidRPr="00CA3871">
        <w:rPr>
          <w:color w:val="000000" w:themeColor="text1"/>
        </w:rPr>
        <w:t>76 reported typical development (</w:t>
      </w:r>
      <w:r w:rsidR="00976218" w:rsidRPr="00CA3871">
        <w:rPr>
          <w:color w:val="000000" w:themeColor="text1"/>
        </w:rPr>
        <w:t>18</w:t>
      </w:r>
      <w:r w:rsidR="00872A55" w:rsidRPr="00CA3871">
        <w:rPr>
          <w:color w:val="000000" w:themeColor="text1"/>
        </w:rPr>
        <w:t xml:space="preserve"> male, </w:t>
      </w:r>
      <w:r w:rsidR="00976218" w:rsidRPr="00CA3871">
        <w:rPr>
          <w:color w:val="000000" w:themeColor="text1"/>
        </w:rPr>
        <w:t>58</w:t>
      </w:r>
      <w:r w:rsidR="00872A55" w:rsidRPr="00CA3871">
        <w:rPr>
          <w:color w:val="000000" w:themeColor="text1"/>
        </w:rPr>
        <w:t xml:space="preserve"> female, age range </w:t>
      </w:r>
      <w:r w:rsidR="0034638D" w:rsidRPr="00CA3871">
        <w:rPr>
          <w:color w:val="000000" w:themeColor="text1"/>
        </w:rPr>
        <w:t>18</w:t>
      </w:r>
      <w:r w:rsidR="00872A55" w:rsidRPr="00CA3871">
        <w:rPr>
          <w:color w:val="000000" w:themeColor="text1"/>
        </w:rPr>
        <w:t>-</w:t>
      </w:r>
      <w:r w:rsidR="0034638D" w:rsidRPr="00CA3871">
        <w:rPr>
          <w:color w:val="000000" w:themeColor="text1"/>
        </w:rPr>
        <w:t>55</w:t>
      </w:r>
      <w:r w:rsidR="00C51AB4" w:rsidRPr="00CA3871">
        <w:rPr>
          <w:color w:val="000000" w:themeColor="text1"/>
        </w:rPr>
        <w:t>, mean =24, SD= 10</w:t>
      </w:r>
      <w:r w:rsidR="00872A55" w:rsidRPr="00CA3871">
        <w:rPr>
          <w:color w:val="000000" w:themeColor="text1"/>
        </w:rPr>
        <w:t>) [Appendix G]</w:t>
      </w:r>
      <w:r w:rsidRPr="00CA3871">
        <w:rPr>
          <w:color w:val="000000" w:themeColor="text1"/>
        </w:rPr>
        <w:t xml:space="preserve">. </w:t>
      </w:r>
    </w:p>
    <w:p w14:paraId="35D27805" w14:textId="77777777" w:rsidR="0057638A" w:rsidRPr="00CA3871" w:rsidRDefault="0057638A" w:rsidP="00CA3871">
      <w:pPr>
        <w:spacing w:line="480" w:lineRule="auto"/>
        <w:ind w:firstLine="720"/>
        <w:rPr>
          <w:color w:val="000000" w:themeColor="text1"/>
        </w:rPr>
      </w:pPr>
      <w:r w:rsidRPr="00CA3871">
        <w:rPr>
          <w:color w:val="000000" w:themeColor="text1"/>
        </w:rPr>
        <w:t xml:space="preserve">All participants met the inclusion criteria for this research and therefore no participants were removed from the dataset. All participants were over the age of 18, and had a diagnosis of either ASD, ADHD or neither, as well as having grown up with a mother and a father. </w:t>
      </w:r>
    </w:p>
    <w:p w14:paraId="66533699" w14:textId="77777777" w:rsidR="0057638A" w:rsidRPr="00CA3871" w:rsidRDefault="0057638A" w:rsidP="00CA3871">
      <w:pPr>
        <w:spacing w:line="480" w:lineRule="auto"/>
        <w:ind w:firstLine="720"/>
        <w:rPr>
          <w:color w:val="000000" w:themeColor="text1"/>
        </w:rPr>
      </w:pPr>
    </w:p>
    <w:p w14:paraId="2162832B" w14:textId="77777777" w:rsidR="0057638A" w:rsidRPr="00CA3871" w:rsidRDefault="0057638A" w:rsidP="00CA3871">
      <w:pPr>
        <w:spacing w:line="480" w:lineRule="auto"/>
        <w:ind w:firstLine="720"/>
        <w:rPr>
          <w:b/>
          <w:bCs/>
          <w:color w:val="000000" w:themeColor="text1"/>
        </w:rPr>
      </w:pPr>
      <w:r w:rsidRPr="00CA3871">
        <w:rPr>
          <w:b/>
          <w:bCs/>
          <w:color w:val="000000" w:themeColor="text1"/>
        </w:rPr>
        <w:t>Materials</w:t>
      </w:r>
    </w:p>
    <w:p w14:paraId="5B4EDE90" w14:textId="515A3E75" w:rsidR="0057638A" w:rsidRPr="00CA3871" w:rsidRDefault="0057638A" w:rsidP="00CA3871">
      <w:pPr>
        <w:spacing w:line="480" w:lineRule="auto"/>
        <w:ind w:firstLine="720"/>
        <w:rPr>
          <w:color w:val="000000" w:themeColor="text1"/>
        </w:rPr>
      </w:pPr>
      <w:r w:rsidRPr="00CA3871">
        <w:rPr>
          <w:color w:val="000000" w:themeColor="text1"/>
        </w:rPr>
        <w:t xml:space="preserve">The participation of this study required access to a device to complete the online surveys via the Qualtrics software, </w:t>
      </w:r>
      <w:r w:rsidR="00336623" w:rsidRPr="00CA3871">
        <w:rPr>
          <w:color w:val="000000" w:themeColor="text1"/>
        </w:rPr>
        <w:t xml:space="preserve">a </w:t>
      </w:r>
      <w:r w:rsidRPr="00CA3871">
        <w:rPr>
          <w:color w:val="000000" w:themeColor="text1"/>
        </w:rPr>
        <w:t xml:space="preserve">survey administration and response recording platform. </w:t>
      </w:r>
    </w:p>
    <w:p w14:paraId="4CF26965" w14:textId="77777777" w:rsidR="00842B4F" w:rsidRPr="00CA3871" w:rsidRDefault="00842B4F" w:rsidP="00CA3871">
      <w:pPr>
        <w:spacing w:line="480" w:lineRule="auto"/>
        <w:ind w:firstLine="720"/>
        <w:rPr>
          <w:color w:val="000000" w:themeColor="text1"/>
        </w:rPr>
      </w:pPr>
    </w:p>
    <w:p w14:paraId="388AAC06" w14:textId="77777777" w:rsidR="00EC33A9" w:rsidRPr="00CA3871" w:rsidRDefault="00842B4F" w:rsidP="00CA3871">
      <w:pPr>
        <w:spacing w:line="480" w:lineRule="auto"/>
        <w:ind w:firstLine="720"/>
        <w:rPr>
          <w:color w:val="000000" w:themeColor="text1"/>
          <w:u w:val="single"/>
        </w:rPr>
      </w:pPr>
      <w:r w:rsidRPr="00CA3871">
        <w:rPr>
          <w:color w:val="000000" w:themeColor="text1"/>
          <w:u w:val="single"/>
        </w:rPr>
        <w:t xml:space="preserve">Participant documentation: </w:t>
      </w:r>
    </w:p>
    <w:p w14:paraId="11303719" w14:textId="777E4A9B" w:rsidR="00EC33A9" w:rsidRPr="00CA3871" w:rsidRDefault="000628D2" w:rsidP="00CA3871">
      <w:pPr>
        <w:spacing w:line="480" w:lineRule="auto"/>
        <w:ind w:firstLine="720"/>
        <w:rPr>
          <w:color w:val="000000" w:themeColor="text1"/>
        </w:rPr>
      </w:pPr>
      <w:r w:rsidRPr="00CA3871">
        <w:rPr>
          <w:color w:val="000000" w:themeColor="text1"/>
        </w:rPr>
        <w:t xml:space="preserve">Participants were presented with an information sheet (Appendix A), </w:t>
      </w:r>
      <w:r w:rsidR="0036420D" w:rsidRPr="00CA3871">
        <w:rPr>
          <w:color w:val="000000" w:themeColor="text1"/>
        </w:rPr>
        <w:t>including</w:t>
      </w:r>
      <w:r w:rsidRPr="00CA3871">
        <w:rPr>
          <w:color w:val="000000" w:themeColor="text1"/>
        </w:rPr>
        <w:t xml:space="preserve"> all relevant information</w:t>
      </w:r>
      <w:r w:rsidR="00DE4518" w:rsidRPr="00CA3871">
        <w:rPr>
          <w:color w:val="000000" w:themeColor="text1"/>
        </w:rPr>
        <w:t xml:space="preserve"> regarding the</w:t>
      </w:r>
      <w:r w:rsidRPr="00CA3871">
        <w:rPr>
          <w:color w:val="000000" w:themeColor="text1"/>
        </w:rPr>
        <w:t xml:space="preserve"> </w:t>
      </w:r>
      <w:r w:rsidR="00DE4518" w:rsidRPr="00CA3871">
        <w:rPr>
          <w:color w:val="000000" w:themeColor="text1"/>
        </w:rPr>
        <w:t>purpose and process of the</w:t>
      </w:r>
      <w:r w:rsidRPr="00CA3871">
        <w:rPr>
          <w:color w:val="000000" w:themeColor="text1"/>
        </w:rPr>
        <w:t xml:space="preserve"> research</w:t>
      </w:r>
      <w:r w:rsidR="008F03A8" w:rsidRPr="00CA3871">
        <w:rPr>
          <w:color w:val="000000" w:themeColor="text1"/>
        </w:rPr>
        <w:t xml:space="preserve">. </w:t>
      </w:r>
      <w:r w:rsidR="000C0505" w:rsidRPr="00CA3871">
        <w:rPr>
          <w:color w:val="000000" w:themeColor="text1"/>
        </w:rPr>
        <w:t xml:space="preserve"> </w:t>
      </w:r>
    </w:p>
    <w:p w14:paraId="333C803E" w14:textId="2F3FE660" w:rsidR="000C0505" w:rsidRPr="00CA3871" w:rsidRDefault="000C0505" w:rsidP="00CA3871">
      <w:pPr>
        <w:spacing w:line="480" w:lineRule="auto"/>
        <w:ind w:firstLine="720"/>
        <w:rPr>
          <w:color w:val="000000" w:themeColor="text1"/>
        </w:rPr>
      </w:pPr>
      <w:r w:rsidRPr="00CA3871">
        <w:rPr>
          <w:color w:val="000000" w:themeColor="text1"/>
        </w:rPr>
        <w:t>Participants were also presented with a consent form [Appendix B], which required agreement before moving forward</w:t>
      </w:r>
      <w:r w:rsidR="00E23B2F" w:rsidRPr="00CA3871">
        <w:rPr>
          <w:color w:val="000000" w:themeColor="text1"/>
        </w:rPr>
        <w:t xml:space="preserve"> with the study</w:t>
      </w:r>
      <w:r w:rsidRPr="00CA3871">
        <w:rPr>
          <w:color w:val="000000" w:themeColor="text1"/>
        </w:rPr>
        <w:t xml:space="preserve">. Participants who did not agree to any statements in the consent section, were directed to the end of the survey. </w:t>
      </w:r>
    </w:p>
    <w:p w14:paraId="6C1DD829" w14:textId="67D0E95E" w:rsidR="000C0505" w:rsidRPr="00CA3871" w:rsidRDefault="00062ADC" w:rsidP="00CA3871">
      <w:pPr>
        <w:pStyle w:val="APANormal"/>
        <w:rPr>
          <w:color w:val="000000" w:themeColor="text1"/>
        </w:rPr>
      </w:pPr>
      <w:r w:rsidRPr="00CA3871">
        <w:rPr>
          <w:color w:val="000000" w:themeColor="text1"/>
        </w:rPr>
        <w:t>At the end of the study d</w:t>
      </w:r>
      <w:r w:rsidR="00E23B2F" w:rsidRPr="00CA3871">
        <w:rPr>
          <w:color w:val="000000" w:themeColor="text1"/>
        </w:rPr>
        <w:t xml:space="preserve">ebrief </w:t>
      </w:r>
      <w:r w:rsidRPr="00CA3871">
        <w:rPr>
          <w:color w:val="000000" w:themeColor="text1"/>
        </w:rPr>
        <w:t xml:space="preserve">form </w:t>
      </w:r>
      <w:r w:rsidR="00FA199F" w:rsidRPr="00CA3871">
        <w:rPr>
          <w:color w:val="000000" w:themeColor="text1"/>
        </w:rPr>
        <w:t xml:space="preserve">[Appendix C] </w:t>
      </w:r>
      <w:r w:rsidRPr="00CA3871">
        <w:rPr>
          <w:color w:val="000000" w:themeColor="text1"/>
        </w:rPr>
        <w:t xml:space="preserve">is presented, </w:t>
      </w:r>
      <w:r w:rsidR="00E23B2F" w:rsidRPr="00CA3871">
        <w:rPr>
          <w:color w:val="000000" w:themeColor="text1"/>
        </w:rPr>
        <w:t>explain</w:t>
      </w:r>
      <w:r w:rsidRPr="00CA3871">
        <w:rPr>
          <w:color w:val="000000" w:themeColor="text1"/>
        </w:rPr>
        <w:t>ing</w:t>
      </w:r>
      <w:r w:rsidR="00E23B2F" w:rsidRPr="00CA3871">
        <w:rPr>
          <w:color w:val="000000" w:themeColor="text1"/>
        </w:rPr>
        <w:t xml:space="preserve"> all relevant information regarding the purpose of this research, relevant contact details and the process of withdrawal. </w:t>
      </w:r>
    </w:p>
    <w:p w14:paraId="02F9478E" w14:textId="77777777" w:rsidR="00EC33A9" w:rsidRPr="00CA3871" w:rsidRDefault="00EC33A9" w:rsidP="00CA3871">
      <w:pPr>
        <w:spacing w:line="480" w:lineRule="auto"/>
        <w:ind w:firstLine="720"/>
        <w:rPr>
          <w:color w:val="000000" w:themeColor="text1"/>
          <w:u w:val="single"/>
        </w:rPr>
      </w:pPr>
    </w:p>
    <w:p w14:paraId="1F9A0B5D" w14:textId="6ED2079E" w:rsidR="00107A5E" w:rsidRPr="00CA3871" w:rsidRDefault="00401007" w:rsidP="00CA3871">
      <w:pPr>
        <w:spacing w:line="480" w:lineRule="auto"/>
        <w:ind w:firstLine="720"/>
        <w:rPr>
          <w:color w:val="000000" w:themeColor="text1"/>
          <w:u w:val="single"/>
        </w:rPr>
      </w:pPr>
      <w:r w:rsidRPr="00CA3871">
        <w:rPr>
          <w:color w:val="000000" w:themeColor="text1"/>
          <w:u w:val="single"/>
        </w:rPr>
        <w:t>Parental bonding instrument</w:t>
      </w:r>
      <w:r w:rsidR="00EC33A9" w:rsidRPr="00CA3871">
        <w:rPr>
          <w:color w:val="000000" w:themeColor="text1"/>
          <w:u w:val="single"/>
        </w:rPr>
        <w:t xml:space="preserve"> (PBI)</w:t>
      </w:r>
      <w:r w:rsidRPr="00CA3871">
        <w:rPr>
          <w:color w:val="000000" w:themeColor="text1"/>
          <w:u w:val="single"/>
        </w:rPr>
        <w:t xml:space="preserve"> (Parker et al., 1979)</w:t>
      </w:r>
    </w:p>
    <w:p w14:paraId="7BBD2143" w14:textId="70A26438" w:rsidR="0057638A" w:rsidRPr="00CA3871" w:rsidRDefault="0057638A" w:rsidP="00CA3871">
      <w:pPr>
        <w:spacing w:line="480" w:lineRule="auto"/>
        <w:ind w:firstLine="720"/>
        <w:rPr>
          <w:color w:val="000000" w:themeColor="text1"/>
        </w:rPr>
      </w:pPr>
      <w:r w:rsidRPr="00CA3871">
        <w:rPr>
          <w:color w:val="000000" w:themeColor="text1"/>
        </w:rPr>
        <w:t xml:space="preserve">This scale </w:t>
      </w:r>
      <w:r w:rsidR="00B069F8" w:rsidRPr="00CA3871">
        <w:rPr>
          <w:color w:val="000000" w:themeColor="text1"/>
        </w:rPr>
        <w:t>[Appendix D]</w:t>
      </w:r>
      <w:r w:rsidRPr="00CA3871">
        <w:rPr>
          <w:color w:val="000000" w:themeColor="text1"/>
        </w:rPr>
        <w:t xml:space="preserve"> possesses strong internal consistency and re-test reliability (Parker et al., 1979)</w:t>
      </w:r>
      <w:r w:rsidR="00720501" w:rsidRPr="00CA3871">
        <w:rPr>
          <w:color w:val="000000" w:themeColor="text1"/>
        </w:rPr>
        <w:t>. T</w:t>
      </w:r>
      <w:r w:rsidRPr="00CA3871">
        <w:rPr>
          <w:color w:val="000000" w:themeColor="text1"/>
        </w:rPr>
        <w:t>his scale</w:t>
      </w:r>
      <w:r w:rsidR="00720501" w:rsidRPr="00CA3871">
        <w:rPr>
          <w:color w:val="000000" w:themeColor="text1"/>
        </w:rPr>
        <w:t xml:space="preserve"> measures the ‘</w:t>
      </w:r>
      <w:r w:rsidR="00F40749" w:rsidRPr="00CA3871">
        <w:rPr>
          <w:color w:val="000000" w:themeColor="text1"/>
        </w:rPr>
        <w:t>CS</w:t>
      </w:r>
      <w:r w:rsidR="00720501" w:rsidRPr="00CA3871">
        <w:rPr>
          <w:color w:val="000000" w:themeColor="text1"/>
        </w:rPr>
        <w:t>’ variable and</w:t>
      </w:r>
      <w:r w:rsidRPr="00CA3871">
        <w:rPr>
          <w:color w:val="000000" w:themeColor="text1"/>
        </w:rPr>
        <w:t xml:space="preserve"> offers a good opportunity for reflection o</w:t>
      </w:r>
      <w:r w:rsidR="00720501" w:rsidRPr="00CA3871">
        <w:rPr>
          <w:color w:val="000000" w:themeColor="text1"/>
        </w:rPr>
        <w:t xml:space="preserve">f how individuals feel they were </w:t>
      </w:r>
      <w:r w:rsidRPr="00CA3871">
        <w:rPr>
          <w:color w:val="000000" w:themeColor="text1"/>
        </w:rPr>
        <w:t>support</w:t>
      </w:r>
      <w:r w:rsidR="00720501" w:rsidRPr="00CA3871">
        <w:rPr>
          <w:color w:val="000000" w:themeColor="text1"/>
        </w:rPr>
        <w:t>ed</w:t>
      </w:r>
      <w:r w:rsidRPr="00CA3871">
        <w:rPr>
          <w:color w:val="000000" w:themeColor="text1"/>
        </w:rPr>
        <w:t xml:space="preserve"> </w:t>
      </w:r>
      <w:r w:rsidR="00720501" w:rsidRPr="00CA3871">
        <w:rPr>
          <w:color w:val="000000" w:themeColor="text1"/>
        </w:rPr>
        <w:t>by their</w:t>
      </w:r>
      <w:r w:rsidRPr="00CA3871">
        <w:rPr>
          <w:color w:val="000000" w:themeColor="text1"/>
        </w:rPr>
        <w:t xml:space="preserve"> parents in childhood, with a purpose of measuring ‘care’ and ‘protection’. This scale is a retrospective measure, with </w:t>
      </w:r>
      <w:r w:rsidR="00E9315A" w:rsidRPr="00CA3871">
        <w:rPr>
          <w:color w:val="000000" w:themeColor="text1"/>
        </w:rPr>
        <w:t xml:space="preserve">a 4-point </w:t>
      </w:r>
      <w:r w:rsidRPr="00CA3871">
        <w:rPr>
          <w:color w:val="000000" w:themeColor="text1"/>
        </w:rPr>
        <w:t>scoring ranging from ‘</w:t>
      </w:r>
      <w:r w:rsidR="00382479" w:rsidRPr="00CA3871">
        <w:rPr>
          <w:color w:val="000000" w:themeColor="text1"/>
        </w:rPr>
        <w:t>3=</w:t>
      </w:r>
      <w:r w:rsidRPr="00CA3871">
        <w:rPr>
          <w:color w:val="000000" w:themeColor="text1"/>
        </w:rPr>
        <w:t>very likely</w:t>
      </w:r>
      <w:r w:rsidR="002310A0" w:rsidRPr="00CA3871">
        <w:rPr>
          <w:color w:val="000000" w:themeColor="text1"/>
        </w:rPr>
        <w:t>’</w:t>
      </w:r>
      <w:r w:rsidR="000C6A0C" w:rsidRPr="00CA3871">
        <w:rPr>
          <w:color w:val="000000" w:themeColor="text1"/>
        </w:rPr>
        <w:t xml:space="preserve"> </w:t>
      </w:r>
      <w:r w:rsidRPr="00CA3871">
        <w:rPr>
          <w:color w:val="000000" w:themeColor="text1"/>
        </w:rPr>
        <w:t>to</w:t>
      </w:r>
      <w:r w:rsidR="00382479" w:rsidRPr="00CA3871">
        <w:rPr>
          <w:color w:val="000000" w:themeColor="text1"/>
        </w:rPr>
        <w:t xml:space="preserve"> </w:t>
      </w:r>
      <w:r w:rsidR="002310A0" w:rsidRPr="00CA3871">
        <w:rPr>
          <w:color w:val="000000" w:themeColor="text1"/>
        </w:rPr>
        <w:t>‘</w:t>
      </w:r>
      <w:r w:rsidR="00382479" w:rsidRPr="00CA3871">
        <w:rPr>
          <w:color w:val="000000" w:themeColor="text1"/>
        </w:rPr>
        <w:t>0=</w:t>
      </w:r>
      <w:r w:rsidRPr="00CA3871">
        <w:rPr>
          <w:color w:val="000000" w:themeColor="text1"/>
        </w:rPr>
        <w:t xml:space="preserve"> very unlikely’ for 25 statements per parent, for example ‘Was affectionate to me’. </w:t>
      </w:r>
      <w:r w:rsidR="00E45B71" w:rsidRPr="00CA3871">
        <w:rPr>
          <w:color w:val="000000" w:themeColor="text1"/>
        </w:rPr>
        <w:t xml:space="preserve">In this scale, </w:t>
      </w:r>
      <w:r w:rsidR="00905D20" w:rsidRPr="00CA3871">
        <w:rPr>
          <w:color w:val="000000" w:themeColor="text1"/>
        </w:rPr>
        <w:t xml:space="preserve">items </w:t>
      </w:r>
      <w:r w:rsidR="00934656" w:rsidRPr="00CA3871">
        <w:rPr>
          <w:color w:val="000000" w:themeColor="text1"/>
        </w:rPr>
        <w:t>[2,3,4,7,14,15,16,18</w:t>
      </w:r>
      <w:r w:rsidR="00E72AB2" w:rsidRPr="00CA3871">
        <w:rPr>
          <w:color w:val="000000" w:themeColor="text1"/>
        </w:rPr>
        <w:t xml:space="preserve">,21,22,24,25] are reverse scored. </w:t>
      </w:r>
      <w:r w:rsidR="00E21A23" w:rsidRPr="00CA3871">
        <w:rPr>
          <w:color w:val="000000" w:themeColor="text1"/>
        </w:rPr>
        <w:t xml:space="preserve">In scoring, </w:t>
      </w:r>
      <w:r w:rsidR="00B014F8" w:rsidRPr="00CA3871">
        <w:rPr>
          <w:color w:val="000000" w:themeColor="text1"/>
        </w:rPr>
        <w:t xml:space="preserve">as a combination of both </w:t>
      </w:r>
      <w:r w:rsidR="00BD39A2" w:rsidRPr="00CA3871">
        <w:rPr>
          <w:color w:val="000000" w:themeColor="text1"/>
        </w:rPr>
        <w:t>parents’</w:t>
      </w:r>
      <w:r w:rsidR="00A02842" w:rsidRPr="00CA3871">
        <w:rPr>
          <w:color w:val="000000" w:themeColor="text1"/>
        </w:rPr>
        <w:t xml:space="preserve"> </w:t>
      </w:r>
      <w:r w:rsidR="00B014F8" w:rsidRPr="00CA3871">
        <w:rPr>
          <w:color w:val="000000" w:themeColor="text1"/>
        </w:rPr>
        <w:t xml:space="preserve">care, </w:t>
      </w:r>
      <w:r w:rsidR="00E21A23" w:rsidRPr="00CA3871">
        <w:rPr>
          <w:color w:val="000000" w:themeColor="text1"/>
        </w:rPr>
        <w:t xml:space="preserve">a </w:t>
      </w:r>
      <w:r w:rsidR="00E27AA7" w:rsidRPr="00CA3871">
        <w:rPr>
          <w:color w:val="000000" w:themeColor="text1"/>
        </w:rPr>
        <w:t xml:space="preserve">high score indicates </w:t>
      </w:r>
      <w:r w:rsidR="00B014F8" w:rsidRPr="00CA3871">
        <w:rPr>
          <w:color w:val="000000" w:themeColor="text1"/>
        </w:rPr>
        <w:t xml:space="preserve">a </w:t>
      </w:r>
      <w:r w:rsidR="00EB16B7" w:rsidRPr="00CA3871">
        <w:rPr>
          <w:color w:val="000000" w:themeColor="text1"/>
        </w:rPr>
        <w:t>participant</w:t>
      </w:r>
      <w:r w:rsidR="00B014F8" w:rsidRPr="00CA3871">
        <w:rPr>
          <w:color w:val="000000" w:themeColor="text1"/>
        </w:rPr>
        <w:t xml:space="preserve"> perceiving </w:t>
      </w:r>
      <w:r w:rsidR="00EE7A60" w:rsidRPr="00CA3871">
        <w:rPr>
          <w:color w:val="000000" w:themeColor="text1"/>
        </w:rPr>
        <w:t xml:space="preserve">their received </w:t>
      </w:r>
      <w:r w:rsidR="00F40749" w:rsidRPr="00CA3871">
        <w:rPr>
          <w:color w:val="000000" w:themeColor="text1"/>
        </w:rPr>
        <w:t>CS</w:t>
      </w:r>
      <w:r w:rsidR="00B014F8" w:rsidRPr="00CA3871">
        <w:rPr>
          <w:color w:val="000000" w:themeColor="text1"/>
        </w:rPr>
        <w:t xml:space="preserve"> </w:t>
      </w:r>
      <w:r w:rsidR="00EE7A60" w:rsidRPr="00CA3871">
        <w:rPr>
          <w:color w:val="000000" w:themeColor="text1"/>
        </w:rPr>
        <w:t>as high</w:t>
      </w:r>
      <w:r w:rsidR="00A02842" w:rsidRPr="00CA3871">
        <w:rPr>
          <w:color w:val="000000" w:themeColor="text1"/>
        </w:rPr>
        <w:t xml:space="preserve">, whereas a low score indicates having perceived </w:t>
      </w:r>
      <w:r w:rsidR="00F40749" w:rsidRPr="00CA3871">
        <w:rPr>
          <w:color w:val="000000" w:themeColor="text1"/>
        </w:rPr>
        <w:t>CS</w:t>
      </w:r>
      <w:r w:rsidR="00A02842" w:rsidRPr="00CA3871">
        <w:rPr>
          <w:color w:val="000000" w:themeColor="text1"/>
        </w:rPr>
        <w:t xml:space="preserve"> from parents as low</w:t>
      </w:r>
      <w:r w:rsidR="00FF4ACC" w:rsidRPr="00CA3871">
        <w:rPr>
          <w:color w:val="000000" w:themeColor="text1"/>
        </w:rPr>
        <w:t>. High and low scor</w:t>
      </w:r>
      <w:r w:rsidR="00960FCB" w:rsidRPr="00CA3871">
        <w:rPr>
          <w:color w:val="000000" w:themeColor="text1"/>
        </w:rPr>
        <w:t>es</w:t>
      </w:r>
      <w:r w:rsidR="00FF4ACC" w:rsidRPr="00CA3871">
        <w:rPr>
          <w:color w:val="000000" w:themeColor="text1"/>
        </w:rPr>
        <w:t xml:space="preserve"> </w:t>
      </w:r>
      <w:r w:rsidR="00960FCB" w:rsidRPr="00CA3871">
        <w:rPr>
          <w:color w:val="000000" w:themeColor="text1"/>
        </w:rPr>
        <w:t>are</w:t>
      </w:r>
      <w:r w:rsidR="00FF4ACC" w:rsidRPr="00CA3871">
        <w:rPr>
          <w:color w:val="000000" w:themeColor="text1"/>
        </w:rPr>
        <w:t xml:space="preserve"> determined based on </w:t>
      </w:r>
      <w:r w:rsidR="00553D98" w:rsidRPr="00CA3871">
        <w:rPr>
          <w:color w:val="000000" w:themeColor="text1"/>
        </w:rPr>
        <w:t>the</w:t>
      </w:r>
      <w:r w:rsidR="00FF4ACC" w:rsidRPr="00CA3871">
        <w:rPr>
          <w:color w:val="000000" w:themeColor="text1"/>
        </w:rPr>
        <w:t xml:space="preserve"> </w:t>
      </w:r>
      <w:r w:rsidR="00B70B24" w:rsidRPr="00CA3871">
        <w:rPr>
          <w:color w:val="000000" w:themeColor="text1"/>
        </w:rPr>
        <w:t>mean</w:t>
      </w:r>
      <w:r w:rsidR="00553D98" w:rsidRPr="00CA3871">
        <w:rPr>
          <w:color w:val="000000" w:themeColor="text1"/>
        </w:rPr>
        <w:t xml:space="preserve"> score</w:t>
      </w:r>
      <w:r w:rsidR="00773270" w:rsidRPr="00CA3871">
        <w:rPr>
          <w:color w:val="000000" w:themeColor="text1"/>
        </w:rPr>
        <w:t xml:space="preserve">s </w:t>
      </w:r>
      <w:r w:rsidR="00F83436" w:rsidRPr="00CA3871">
        <w:rPr>
          <w:color w:val="000000" w:themeColor="text1"/>
        </w:rPr>
        <w:t>of the</w:t>
      </w:r>
      <w:r w:rsidR="00553D98" w:rsidRPr="00CA3871">
        <w:rPr>
          <w:color w:val="000000" w:themeColor="text1"/>
        </w:rPr>
        <w:t xml:space="preserve"> sample</w:t>
      </w:r>
      <w:r w:rsidR="00960FCB" w:rsidRPr="00CA3871">
        <w:rPr>
          <w:color w:val="000000" w:themeColor="text1"/>
        </w:rPr>
        <w:t xml:space="preserve"> in the current study</w:t>
      </w:r>
      <w:r w:rsidR="00553D98" w:rsidRPr="00CA3871">
        <w:rPr>
          <w:color w:val="000000" w:themeColor="text1"/>
        </w:rPr>
        <w:t xml:space="preserve">. </w:t>
      </w:r>
    </w:p>
    <w:p w14:paraId="2FAD302E" w14:textId="77777777" w:rsidR="001F0EAA" w:rsidRPr="00CA3871" w:rsidRDefault="001F0EAA" w:rsidP="00CA3871">
      <w:pPr>
        <w:spacing w:line="480" w:lineRule="auto"/>
        <w:ind w:firstLine="720"/>
        <w:rPr>
          <w:color w:val="000000" w:themeColor="text1"/>
        </w:rPr>
      </w:pPr>
    </w:p>
    <w:p w14:paraId="743BBDF1" w14:textId="72E72F8D" w:rsidR="003C0D2B" w:rsidRPr="00CA3871" w:rsidRDefault="001F0EAA" w:rsidP="00CA3871">
      <w:pPr>
        <w:spacing w:line="480" w:lineRule="auto"/>
        <w:ind w:firstLine="720"/>
        <w:rPr>
          <w:color w:val="000000" w:themeColor="text1"/>
          <w:u w:val="single"/>
        </w:rPr>
      </w:pPr>
      <w:r w:rsidRPr="00CA3871">
        <w:rPr>
          <w:color w:val="000000" w:themeColor="text1"/>
          <w:u w:val="single"/>
        </w:rPr>
        <w:t xml:space="preserve">Multidimensional scale of perceived </w:t>
      </w:r>
      <w:r w:rsidR="004008D4" w:rsidRPr="00CA3871">
        <w:rPr>
          <w:color w:val="000000" w:themeColor="text1"/>
          <w:u w:val="single"/>
        </w:rPr>
        <w:t xml:space="preserve">social support </w:t>
      </w:r>
      <w:r w:rsidRPr="00CA3871">
        <w:rPr>
          <w:color w:val="000000" w:themeColor="text1"/>
          <w:u w:val="single"/>
        </w:rPr>
        <w:t>(MSPSS) (Zimet et al., 1988)</w:t>
      </w:r>
    </w:p>
    <w:p w14:paraId="21B1F736" w14:textId="4F2D9DC6" w:rsidR="0057638A" w:rsidRPr="00CA3871" w:rsidRDefault="004E0DDA" w:rsidP="00CA3871">
      <w:pPr>
        <w:spacing w:line="480" w:lineRule="auto"/>
        <w:ind w:firstLine="720"/>
        <w:rPr>
          <w:color w:val="000000" w:themeColor="text1"/>
          <w:u w:val="single"/>
        </w:rPr>
      </w:pPr>
      <w:r w:rsidRPr="00CA3871">
        <w:rPr>
          <w:color w:val="000000" w:themeColor="text1"/>
        </w:rPr>
        <w:lastRenderedPageBreak/>
        <w:t xml:space="preserve">This measures the </w:t>
      </w:r>
      <w:r w:rsidR="00E018B1" w:rsidRPr="00CA3871">
        <w:rPr>
          <w:color w:val="000000" w:themeColor="text1"/>
        </w:rPr>
        <w:t xml:space="preserve">perceived support variable and allows </w:t>
      </w:r>
      <w:r w:rsidRPr="00CA3871">
        <w:rPr>
          <w:color w:val="000000" w:themeColor="text1"/>
        </w:rPr>
        <w:t>insight into participants current perception of the support they receive.</w:t>
      </w:r>
      <w:r w:rsidR="00E018B1" w:rsidRPr="00CA3871">
        <w:rPr>
          <w:color w:val="000000" w:themeColor="text1"/>
          <w:u w:val="single"/>
        </w:rPr>
        <w:t xml:space="preserve"> </w:t>
      </w:r>
      <w:r w:rsidR="0057638A" w:rsidRPr="00CA3871">
        <w:rPr>
          <w:color w:val="000000" w:themeColor="text1"/>
        </w:rPr>
        <w:t>This scale</w:t>
      </w:r>
      <w:r w:rsidR="001F0EAA" w:rsidRPr="00CA3871">
        <w:rPr>
          <w:color w:val="000000" w:themeColor="text1"/>
        </w:rPr>
        <w:t xml:space="preserve"> [Appendix E]</w:t>
      </w:r>
      <w:r w:rsidR="0057638A" w:rsidRPr="00CA3871">
        <w:rPr>
          <w:color w:val="000000" w:themeColor="text1"/>
        </w:rPr>
        <w:t xml:space="preserve"> provides a valid, reliable and efficient measure of the current perceptions of support from family, friends and others (Zimet et al., 1990). Scored using a 7-point Likert scale, with ratings from ‘1= very strongly disagree’ to ‘7= very strongly agree’, this scale contains 12 items, for example ‘my friends really try to help me’. </w:t>
      </w:r>
      <w:r w:rsidR="002310A0" w:rsidRPr="00CA3871">
        <w:rPr>
          <w:color w:val="000000" w:themeColor="text1"/>
        </w:rPr>
        <w:t xml:space="preserve">None of the items in this scale are reverse coded. </w:t>
      </w:r>
      <w:r w:rsidR="00FC42A3" w:rsidRPr="00CA3871">
        <w:rPr>
          <w:color w:val="000000" w:themeColor="text1"/>
        </w:rPr>
        <w:t>This scale is scored in terms of ‘high, medium and low’, bas</w:t>
      </w:r>
      <w:r w:rsidR="003F57C6" w:rsidRPr="00CA3871">
        <w:rPr>
          <w:color w:val="000000" w:themeColor="text1"/>
        </w:rPr>
        <w:t xml:space="preserve">ed on the mean and standard deviation of scores </w:t>
      </w:r>
      <w:r w:rsidR="00773270" w:rsidRPr="00CA3871">
        <w:rPr>
          <w:color w:val="000000" w:themeColor="text1"/>
        </w:rPr>
        <w:t>for the sample in the current study.</w:t>
      </w:r>
      <w:r w:rsidR="00FC42A3" w:rsidRPr="00CA3871">
        <w:rPr>
          <w:color w:val="000000" w:themeColor="text1"/>
        </w:rPr>
        <w:t xml:space="preserve"> with </w:t>
      </w:r>
      <w:r w:rsidR="00CD1666" w:rsidRPr="00CA3871">
        <w:rPr>
          <w:color w:val="000000" w:themeColor="text1"/>
        </w:rPr>
        <w:t>‘</w:t>
      </w:r>
      <w:r w:rsidR="00FC42A3" w:rsidRPr="00CA3871">
        <w:rPr>
          <w:color w:val="000000" w:themeColor="text1"/>
        </w:rPr>
        <w:t>high</w:t>
      </w:r>
      <w:r w:rsidR="00CD1666" w:rsidRPr="00CA3871">
        <w:rPr>
          <w:color w:val="000000" w:themeColor="text1"/>
        </w:rPr>
        <w:t>’</w:t>
      </w:r>
      <w:r w:rsidR="00FC42A3" w:rsidRPr="00CA3871">
        <w:rPr>
          <w:color w:val="000000" w:themeColor="text1"/>
        </w:rPr>
        <w:t xml:space="preserve"> scores indicating a perception of having </w:t>
      </w:r>
      <w:r w:rsidR="00CD1666" w:rsidRPr="00CA3871">
        <w:rPr>
          <w:color w:val="000000" w:themeColor="text1"/>
        </w:rPr>
        <w:t xml:space="preserve">good </w:t>
      </w:r>
      <w:r w:rsidR="00C41434" w:rsidRPr="00CA3871">
        <w:rPr>
          <w:color w:val="000000" w:themeColor="text1"/>
        </w:rPr>
        <w:t>SS</w:t>
      </w:r>
      <w:r w:rsidR="00CD1666" w:rsidRPr="00CA3871">
        <w:rPr>
          <w:color w:val="000000" w:themeColor="text1"/>
        </w:rPr>
        <w:t xml:space="preserve">, whereas a ‘low’ score would indicate a perception of poor support. </w:t>
      </w:r>
    </w:p>
    <w:p w14:paraId="3FB1FFEB" w14:textId="77777777" w:rsidR="001F0EAA" w:rsidRPr="00CA3871" w:rsidRDefault="001F0EAA" w:rsidP="00CA3871">
      <w:pPr>
        <w:spacing w:line="480" w:lineRule="auto"/>
        <w:ind w:firstLine="720"/>
        <w:rPr>
          <w:color w:val="000000" w:themeColor="text1"/>
        </w:rPr>
      </w:pPr>
    </w:p>
    <w:p w14:paraId="4812EFF3" w14:textId="17E39C1E" w:rsidR="001F0EAA" w:rsidRPr="00CA3871" w:rsidRDefault="001F0EAA" w:rsidP="00CA3871">
      <w:pPr>
        <w:spacing w:line="480" w:lineRule="auto"/>
        <w:ind w:firstLine="720"/>
        <w:rPr>
          <w:color w:val="000000" w:themeColor="text1"/>
          <w:u w:val="single"/>
        </w:rPr>
      </w:pPr>
      <w:r w:rsidRPr="00CA3871">
        <w:rPr>
          <w:color w:val="000000" w:themeColor="text1"/>
          <w:u w:val="single"/>
        </w:rPr>
        <w:t xml:space="preserve">Schutte self-report </w:t>
      </w:r>
      <w:r w:rsidR="007A0477" w:rsidRPr="00CA3871">
        <w:rPr>
          <w:color w:val="000000" w:themeColor="text1"/>
          <w:u w:val="single"/>
        </w:rPr>
        <w:t>EI</w:t>
      </w:r>
      <w:r w:rsidRPr="00CA3871">
        <w:rPr>
          <w:color w:val="000000" w:themeColor="text1"/>
          <w:u w:val="single"/>
        </w:rPr>
        <w:t xml:space="preserve"> test</w:t>
      </w:r>
      <w:r w:rsidR="00F1038C" w:rsidRPr="00CA3871">
        <w:rPr>
          <w:color w:val="000000" w:themeColor="text1"/>
          <w:u w:val="single"/>
        </w:rPr>
        <w:t xml:space="preserve"> (</w:t>
      </w:r>
      <w:r w:rsidR="00287248" w:rsidRPr="00CA3871">
        <w:rPr>
          <w:color w:val="000000" w:themeColor="text1"/>
          <w:u w:val="single"/>
        </w:rPr>
        <w:t>SSEIT)</w:t>
      </w:r>
      <w:r w:rsidRPr="00CA3871">
        <w:rPr>
          <w:color w:val="000000" w:themeColor="text1"/>
          <w:u w:val="single"/>
        </w:rPr>
        <w:t xml:space="preserve"> (Schutte et al., 1998)</w:t>
      </w:r>
    </w:p>
    <w:p w14:paraId="0B896C30" w14:textId="04F4401D" w:rsidR="00AC3498" w:rsidRPr="00CA3871" w:rsidRDefault="009A084D" w:rsidP="00CA3871">
      <w:pPr>
        <w:spacing w:line="480" w:lineRule="auto"/>
        <w:ind w:firstLine="720"/>
        <w:rPr>
          <w:color w:val="000000" w:themeColor="text1"/>
        </w:rPr>
      </w:pPr>
      <w:r w:rsidRPr="00CA3871">
        <w:rPr>
          <w:color w:val="000000" w:themeColor="text1"/>
        </w:rPr>
        <w:t>This scale [Appendix F] measures the dependent variable, ‘</w:t>
      </w:r>
      <w:r w:rsidR="007A0477" w:rsidRPr="00CA3871">
        <w:rPr>
          <w:color w:val="000000" w:themeColor="text1"/>
        </w:rPr>
        <w:t>EI</w:t>
      </w:r>
      <w:r w:rsidRPr="00CA3871">
        <w:rPr>
          <w:color w:val="000000" w:themeColor="text1"/>
        </w:rPr>
        <w:t>’</w:t>
      </w:r>
      <w:r w:rsidR="00303222" w:rsidRPr="00CA3871">
        <w:rPr>
          <w:color w:val="000000" w:themeColor="text1"/>
        </w:rPr>
        <w:t xml:space="preserve">, and asks participants to respond in relation to their current life and emotions. </w:t>
      </w:r>
      <w:r w:rsidR="0057638A" w:rsidRPr="00CA3871">
        <w:rPr>
          <w:color w:val="000000" w:themeColor="text1"/>
        </w:rPr>
        <w:t>This scale</w:t>
      </w:r>
      <w:r w:rsidR="00F1038C" w:rsidRPr="00CA3871">
        <w:rPr>
          <w:color w:val="000000" w:themeColor="text1"/>
        </w:rPr>
        <w:t xml:space="preserve"> </w:t>
      </w:r>
      <w:r w:rsidR="0057638A" w:rsidRPr="00CA3871">
        <w:rPr>
          <w:color w:val="000000" w:themeColor="text1"/>
        </w:rPr>
        <w:t xml:space="preserve">shows to have good internal reliability and is a valid measure of </w:t>
      </w:r>
      <w:r w:rsidR="007A0477" w:rsidRPr="00CA3871">
        <w:rPr>
          <w:color w:val="000000" w:themeColor="text1"/>
        </w:rPr>
        <w:t>EI</w:t>
      </w:r>
      <w:r w:rsidR="0057638A" w:rsidRPr="00CA3871">
        <w:rPr>
          <w:color w:val="000000" w:themeColor="text1"/>
        </w:rPr>
        <w:t xml:space="preserve"> to be used in theoretical research (</w:t>
      </w:r>
      <w:proofErr w:type="spellStart"/>
      <w:r w:rsidR="0057638A" w:rsidRPr="00CA3871">
        <w:rPr>
          <w:color w:val="000000" w:themeColor="text1"/>
        </w:rPr>
        <w:t>Schuttes</w:t>
      </w:r>
      <w:proofErr w:type="spellEnd"/>
      <w:r w:rsidR="0057638A" w:rsidRPr="00CA3871">
        <w:rPr>
          <w:color w:val="000000" w:themeColor="text1"/>
        </w:rPr>
        <w:t xml:space="preserve"> et al., 1998, </w:t>
      </w:r>
      <w:proofErr w:type="spellStart"/>
      <w:r w:rsidR="0057638A" w:rsidRPr="00CA3871">
        <w:rPr>
          <w:color w:val="000000" w:themeColor="text1"/>
        </w:rPr>
        <w:t>Aniemeka</w:t>
      </w:r>
      <w:proofErr w:type="spellEnd"/>
      <w:r w:rsidR="0057638A" w:rsidRPr="00CA3871">
        <w:rPr>
          <w:color w:val="000000" w:themeColor="text1"/>
        </w:rPr>
        <w:t xml:space="preserve"> et al., 2020). Consisting of 33-items, this scale uses a 5-point Likert scale, ranging from </w:t>
      </w:r>
      <w:r w:rsidR="00E26882" w:rsidRPr="00CA3871">
        <w:rPr>
          <w:color w:val="000000" w:themeColor="text1"/>
        </w:rPr>
        <w:t>‘1=</w:t>
      </w:r>
      <w:r w:rsidR="0057638A" w:rsidRPr="00CA3871">
        <w:rPr>
          <w:color w:val="000000" w:themeColor="text1"/>
        </w:rPr>
        <w:t>strongly disagree</w:t>
      </w:r>
      <w:r w:rsidR="00E26882" w:rsidRPr="00CA3871">
        <w:rPr>
          <w:color w:val="000000" w:themeColor="text1"/>
        </w:rPr>
        <w:t>’</w:t>
      </w:r>
      <w:r w:rsidR="0057638A" w:rsidRPr="00CA3871">
        <w:rPr>
          <w:color w:val="000000" w:themeColor="text1"/>
        </w:rPr>
        <w:t xml:space="preserve"> to </w:t>
      </w:r>
      <w:r w:rsidR="005B76A7" w:rsidRPr="00CA3871">
        <w:rPr>
          <w:color w:val="000000" w:themeColor="text1"/>
        </w:rPr>
        <w:t>‘5=</w:t>
      </w:r>
      <w:r w:rsidR="0057638A" w:rsidRPr="00CA3871">
        <w:rPr>
          <w:color w:val="000000" w:themeColor="text1"/>
        </w:rPr>
        <w:t>strongly agree</w:t>
      </w:r>
      <w:r w:rsidR="005B76A7" w:rsidRPr="00CA3871">
        <w:rPr>
          <w:color w:val="000000" w:themeColor="text1"/>
        </w:rPr>
        <w:t>’</w:t>
      </w:r>
      <w:r w:rsidR="0057638A" w:rsidRPr="00CA3871">
        <w:rPr>
          <w:color w:val="000000" w:themeColor="text1"/>
        </w:rPr>
        <w:t xml:space="preserve"> for statements.</w:t>
      </w:r>
      <w:r w:rsidR="005B76A7" w:rsidRPr="00CA3871">
        <w:rPr>
          <w:color w:val="000000" w:themeColor="text1"/>
        </w:rPr>
        <w:t xml:space="preserve"> For this scale, items [</w:t>
      </w:r>
      <w:r w:rsidR="00C577F1" w:rsidRPr="00CA3871">
        <w:rPr>
          <w:color w:val="000000" w:themeColor="text1"/>
        </w:rPr>
        <w:t>5,28,33] are reverse coded.</w:t>
      </w:r>
      <w:r w:rsidR="0057638A" w:rsidRPr="00CA3871">
        <w:rPr>
          <w:color w:val="000000" w:themeColor="text1"/>
        </w:rPr>
        <w:t xml:space="preserve"> An example statement for this scale is ‘I know why my emotions change’. </w:t>
      </w:r>
      <w:r w:rsidR="00C15288" w:rsidRPr="00CA3871">
        <w:rPr>
          <w:color w:val="000000" w:themeColor="text1"/>
        </w:rPr>
        <w:t xml:space="preserve">High scores indicate </w:t>
      </w:r>
      <w:r w:rsidR="003D45E8" w:rsidRPr="00CA3871">
        <w:rPr>
          <w:color w:val="000000" w:themeColor="text1"/>
        </w:rPr>
        <w:t xml:space="preserve">higher </w:t>
      </w:r>
      <w:r w:rsidR="007A0477" w:rsidRPr="00CA3871">
        <w:rPr>
          <w:color w:val="000000" w:themeColor="text1"/>
        </w:rPr>
        <w:t>EI</w:t>
      </w:r>
      <w:r w:rsidR="003D45E8" w:rsidRPr="00CA3871">
        <w:rPr>
          <w:color w:val="000000" w:themeColor="text1"/>
        </w:rPr>
        <w:t xml:space="preserve"> abilities, compared to low scores which indicate </w:t>
      </w:r>
      <w:r w:rsidR="008D1857" w:rsidRPr="00CA3871">
        <w:rPr>
          <w:color w:val="000000" w:themeColor="text1"/>
        </w:rPr>
        <w:t xml:space="preserve">lower </w:t>
      </w:r>
      <w:r w:rsidR="007A0477" w:rsidRPr="00CA3871">
        <w:rPr>
          <w:color w:val="000000" w:themeColor="text1"/>
        </w:rPr>
        <w:t>EI</w:t>
      </w:r>
      <w:r w:rsidR="008D1857" w:rsidRPr="00CA3871">
        <w:rPr>
          <w:color w:val="000000" w:themeColor="text1"/>
        </w:rPr>
        <w:t xml:space="preserve"> abilities. </w:t>
      </w:r>
    </w:p>
    <w:p w14:paraId="699AF680" w14:textId="77777777" w:rsidR="00287248" w:rsidRPr="00CA3871" w:rsidRDefault="00287248" w:rsidP="00CA3871">
      <w:pPr>
        <w:spacing w:line="480" w:lineRule="auto"/>
        <w:ind w:firstLine="720"/>
        <w:rPr>
          <w:b/>
          <w:bCs/>
          <w:color w:val="000000" w:themeColor="text1"/>
        </w:rPr>
      </w:pPr>
    </w:p>
    <w:p w14:paraId="6CB74026" w14:textId="2EC9CCFC" w:rsidR="00405CFE" w:rsidRPr="00CA3871" w:rsidRDefault="0057638A" w:rsidP="00CA3871">
      <w:pPr>
        <w:spacing w:line="480" w:lineRule="auto"/>
        <w:ind w:firstLine="720"/>
        <w:rPr>
          <w:b/>
          <w:bCs/>
          <w:color w:val="000000" w:themeColor="text1"/>
        </w:rPr>
      </w:pPr>
      <w:r w:rsidRPr="00CA3871">
        <w:rPr>
          <w:b/>
          <w:bCs/>
          <w:color w:val="000000" w:themeColor="text1"/>
        </w:rPr>
        <w:t>Procedure</w:t>
      </w:r>
    </w:p>
    <w:p w14:paraId="14F33370" w14:textId="099B9815" w:rsidR="00405CFE" w:rsidRPr="00CA3871" w:rsidRDefault="00405CFE" w:rsidP="00CA3871">
      <w:pPr>
        <w:spacing w:line="480" w:lineRule="auto"/>
        <w:ind w:firstLine="720"/>
        <w:rPr>
          <w:color w:val="000000" w:themeColor="text1"/>
        </w:rPr>
      </w:pPr>
      <w:r w:rsidRPr="00CA3871">
        <w:rPr>
          <w:color w:val="000000" w:themeColor="text1"/>
        </w:rPr>
        <w:t xml:space="preserve">No specific testing order is implemented in this research, with the goal of reducing order effects. However, participants are asked to answer questions regarding their </w:t>
      </w:r>
      <w:r w:rsidR="00F40749" w:rsidRPr="00CA3871">
        <w:rPr>
          <w:color w:val="000000" w:themeColor="text1"/>
        </w:rPr>
        <w:t>CS</w:t>
      </w:r>
      <w:r w:rsidRPr="00CA3871">
        <w:rPr>
          <w:color w:val="000000" w:themeColor="text1"/>
        </w:rPr>
        <w:t xml:space="preserve">, followed by current support for the purpose of chronological order of reflections. </w:t>
      </w:r>
    </w:p>
    <w:p w14:paraId="402E75F2" w14:textId="3B6026E5" w:rsidR="00405CFE" w:rsidRPr="00CA3871" w:rsidRDefault="000C0ADD" w:rsidP="00CA3871">
      <w:pPr>
        <w:spacing w:line="480" w:lineRule="auto"/>
        <w:ind w:firstLine="720"/>
        <w:rPr>
          <w:color w:val="000000" w:themeColor="text1"/>
        </w:rPr>
      </w:pPr>
      <w:r w:rsidRPr="00CA3871">
        <w:rPr>
          <w:color w:val="000000" w:themeColor="text1"/>
        </w:rPr>
        <w:lastRenderedPageBreak/>
        <w:t xml:space="preserve">Upon participation, subjects were asked to read </w:t>
      </w:r>
      <w:r w:rsidR="00BB2957" w:rsidRPr="00CA3871">
        <w:rPr>
          <w:color w:val="000000" w:themeColor="text1"/>
        </w:rPr>
        <w:t>the information sheet [Appendix A]</w:t>
      </w:r>
      <w:r w:rsidR="00105A90" w:rsidRPr="00CA3871">
        <w:rPr>
          <w:color w:val="000000" w:themeColor="text1"/>
        </w:rPr>
        <w:t>, before</w:t>
      </w:r>
      <w:r w:rsidR="008735F6" w:rsidRPr="00CA3871">
        <w:rPr>
          <w:color w:val="000000" w:themeColor="text1"/>
        </w:rPr>
        <w:t xml:space="preserve"> consenting to take part in the study via the consent form [Appendix B]. </w:t>
      </w:r>
      <w:r w:rsidR="00E72E87" w:rsidRPr="00CA3871">
        <w:rPr>
          <w:color w:val="000000" w:themeColor="text1"/>
        </w:rPr>
        <w:t>For</w:t>
      </w:r>
      <w:r w:rsidR="009F6275" w:rsidRPr="00CA3871">
        <w:rPr>
          <w:color w:val="000000" w:themeColor="text1"/>
        </w:rPr>
        <w:t xml:space="preserve"> anonymity, participants were asked to provide a unique identifier code, for ease of identification in the case of data withdrawal.</w:t>
      </w:r>
    </w:p>
    <w:p w14:paraId="3B2A4232" w14:textId="77777777" w:rsidR="00413FB6" w:rsidRPr="00CA3871" w:rsidRDefault="001A371C" w:rsidP="00CA3871">
      <w:pPr>
        <w:spacing w:line="480" w:lineRule="auto"/>
        <w:ind w:firstLine="720"/>
        <w:rPr>
          <w:color w:val="000000" w:themeColor="text1"/>
        </w:rPr>
      </w:pPr>
      <w:r w:rsidRPr="00CA3871">
        <w:rPr>
          <w:color w:val="000000" w:themeColor="text1"/>
        </w:rPr>
        <w:t xml:space="preserve">Following consent, participants were asked demographic information, including age and gender, followed by indication of their diagnosis status: ‘Autism, ADHD or no diagnosis’. </w:t>
      </w:r>
    </w:p>
    <w:p w14:paraId="36ECE22C" w14:textId="197E9B4C" w:rsidR="00554B61" w:rsidRPr="00CA3871" w:rsidRDefault="00E930F2" w:rsidP="00CA3871">
      <w:pPr>
        <w:spacing w:line="480" w:lineRule="auto"/>
        <w:ind w:firstLine="720"/>
        <w:rPr>
          <w:color w:val="000000" w:themeColor="text1"/>
        </w:rPr>
      </w:pPr>
      <w:r w:rsidRPr="00CA3871">
        <w:rPr>
          <w:color w:val="000000" w:themeColor="text1"/>
        </w:rPr>
        <w:t xml:space="preserve">Participants </w:t>
      </w:r>
      <w:r w:rsidR="00F47497" w:rsidRPr="00CA3871">
        <w:rPr>
          <w:color w:val="000000" w:themeColor="text1"/>
        </w:rPr>
        <w:t xml:space="preserve">were first presented with </w:t>
      </w:r>
      <w:r w:rsidR="0057638A" w:rsidRPr="00CA3871">
        <w:rPr>
          <w:color w:val="000000" w:themeColor="text1"/>
        </w:rPr>
        <w:t xml:space="preserve">the </w:t>
      </w:r>
      <w:r w:rsidR="00797E09" w:rsidRPr="00CA3871">
        <w:rPr>
          <w:color w:val="000000" w:themeColor="text1"/>
        </w:rPr>
        <w:t xml:space="preserve">PBI </w:t>
      </w:r>
      <w:r w:rsidR="0057638A" w:rsidRPr="00CA3871">
        <w:rPr>
          <w:color w:val="000000" w:themeColor="text1"/>
        </w:rPr>
        <w:t xml:space="preserve">(Parker et al., 1979), </w:t>
      </w:r>
      <w:r w:rsidR="00F47497" w:rsidRPr="00CA3871">
        <w:rPr>
          <w:color w:val="000000" w:themeColor="text1"/>
        </w:rPr>
        <w:t xml:space="preserve">followed by </w:t>
      </w:r>
      <w:r w:rsidR="0057638A" w:rsidRPr="00CA3871">
        <w:rPr>
          <w:color w:val="000000" w:themeColor="text1"/>
        </w:rPr>
        <w:t xml:space="preserve">the </w:t>
      </w:r>
      <w:r w:rsidR="00797E09" w:rsidRPr="00CA3871">
        <w:rPr>
          <w:color w:val="000000" w:themeColor="text1"/>
        </w:rPr>
        <w:t>MSPSS</w:t>
      </w:r>
      <w:r w:rsidR="0057638A" w:rsidRPr="00CA3871">
        <w:rPr>
          <w:color w:val="000000" w:themeColor="text1"/>
        </w:rPr>
        <w:t xml:space="preserve"> (Zimet et al., 1988), measuring perceptions of received support</w:t>
      </w:r>
      <w:r w:rsidR="00AE2431" w:rsidRPr="00CA3871">
        <w:rPr>
          <w:color w:val="000000" w:themeColor="text1"/>
        </w:rPr>
        <w:t xml:space="preserve"> and finally </w:t>
      </w:r>
      <w:r w:rsidR="0057638A" w:rsidRPr="00CA3871">
        <w:rPr>
          <w:color w:val="000000" w:themeColor="text1"/>
        </w:rPr>
        <w:t>th</w:t>
      </w:r>
      <w:r w:rsidR="00D95F32" w:rsidRPr="00CA3871">
        <w:rPr>
          <w:color w:val="000000" w:themeColor="text1"/>
        </w:rPr>
        <w:t>e</w:t>
      </w:r>
      <w:r w:rsidR="00797E09" w:rsidRPr="00CA3871">
        <w:rPr>
          <w:color w:val="000000" w:themeColor="text1"/>
        </w:rPr>
        <w:t xml:space="preserve"> SSE</w:t>
      </w:r>
      <w:r w:rsidR="00D95F32" w:rsidRPr="00CA3871">
        <w:rPr>
          <w:color w:val="000000" w:themeColor="text1"/>
        </w:rPr>
        <w:t>IT</w:t>
      </w:r>
      <w:r w:rsidR="0057638A" w:rsidRPr="00CA3871">
        <w:rPr>
          <w:color w:val="000000" w:themeColor="text1"/>
        </w:rPr>
        <w:t xml:space="preserve"> (Schutte et al., 1998)</w:t>
      </w:r>
      <w:r w:rsidR="009A084D" w:rsidRPr="00CA3871">
        <w:rPr>
          <w:color w:val="000000" w:themeColor="text1"/>
        </w:rPr>
        <w:t xml:space="preserve">. </w:t>
      </w:r>
    </w:p>
    <w:p w14:paraId="291D8862" w14:textId="6E21AA26" w:rsidR="00062ADC" w:rsidRDefault="0057638A" w:rsidP="00B70EC7">
      <w:pPr>
        <w:spacing w:line="480" w:lineRule="auto"/>
        <w:ind w:firstLine="720"/>
        <w:rPr>
          <w:color w:val="000000" w:themeColor="text1"/>
        </w:rPr>
      </w:pPr>
      <w:r w:rsidRPr="00CA3871">
        <w:rPr>
          <w:color w:val="000000" w:themeColor="text1"/>
        </w:rPr>
        <w:t>Following the scales, participants were</w:t>
      </w:r>
      <w:r w:rsidR="005B0BAD" w:rsidRPr="00CA3871">
        <w:rPr>
          <w:color w:val="000000" w:themeColor="text1"/>
        </w:rPr>
        <w:t xml:space="preserve"> thanked for their time and</w:t>
      </w:r>
      <w:r w:rsidRPr="00CA3871">
        <w:rPr>
          <w:color w:val="000000" w:themeColor="text1"/>
        </w:rPr>
        <w:t xml:space="preserve"> presented with a debrief form (Appendix </w:t>
      </w:r>
      <w:r w:rsidR="00FA4B07" w:rsidRPr="00CA3871">
        <w:rPr>
          <w:color w:val="000000" w:themeColor="text1"/>
        </w:rPr>
        <w:t>C</w:t>
      </w:r>
      <w:r w:rsidRPr="00CA3871">
        <w:rPr>
          <w:color w:val="000000" w:themeColor="text1"/>
        </w:rPr>
        <w:t>)</w:t>
      </w:r>
      <w:r w:rsidR="00554B61" w:rsidRPr="00CA3871">
        <w:rPr>
          <w:color w:val="000000" w:themeColor="text1"/>
        </w:rPr>
        <w:t xml:space="preserve">. Participants who were recruited through the Staffordshire University SONA system were allocated 2 SONA credits for their participation.  </w:t>
      </w:r>
    </w:p>
    <w:p w14:paraId="5ECCF2B6" w14:textId="77777777" w:rsidR="00B70EC7" w:rsidRPr="00B70EC7" w:rsidRDefault="00B70EC7" w:rsidP="00B70EC7">
      <w:pPr>
        <w:spacing w:line="480" w:lineRule="auto"/>
        <w:ind w:firstLine="720"/>
        <w:rPr>
          <w:color w:val="000000" w:themeColor="text1"/>
        </w:rPr>
      </w:pPr>
    </w:p>
    <w:p w14:paraId="421CC299" w14:textId="77777777" w:rsidR="00CB4052" w:rsidRPr="00CA3871" w:rsidRDefault="00CB4052" w:rsidP="00CA3871">
      <w:pPr>
        <w:spacing w:line="480" w:lineRule="auto"/>
        <w:ind w:firstLine="720"/>
        <w:jc w:val="center"/>
        <w:rPr>
          <w:color w:val="000000" w:themeColor="text1"/>
        </w:rPr>
      </w:pPr>
    </w:p>
    <w:p w14:paraId="1DFDE990" w14:textId="6EA79306" w:rsidR="006B5D45" w:rsidRPr="004D4B33" w:rsidRDefault="0057638A" w:rsidP="004D4B33">
      <w:pPr>
        <w:spacing w:line="480" w:lineRule="auto"/>
        <w:ind w:firstLine="720"/>
        <w:jc w:val="center"/>
        <w:rPr>
          <w:b/>
          <w:bCs/>
          <w:color w:val="000000" w:themeColor="text1"/>
          <w:u w:val="single"/>
        </w:rPr>
      </w:pPr>
      <w:r w:rsidRPr="00CA3871">
        <w:rPr>
          <w:b/>
          <w:bCs/>
          <w:color w:val="000000" w:themeColor="text1"/>
          <w:u w:val="single"/>
        </w:rPr>
        <w:t>Results</w:t>
      </w:r>
    </w:p>
    <w:p w14:paraId="2F1A581C" w14:textId="0BF8F7EF" w:rsidR="00B4154B" w:rsidRPr="00CA3871" w:rsidRDefault="00B4154B" w:rsidP="00CA3871">
      <w:pPr>
        <w:spacing w:line="480" w:lineRule="auto"/>
        <w:ind w:firstLine="720"/>
        <w:rPr>
          <w:color w:val="000000" w:themeColor="text1"/>
        </w:rPr>
      </w:pPr>
    </w:p>
    <w:p w14:paraId="2F43A7C6" w14:textId="1BFAEF87" w:rsidR="00B4154B" w:rsidRPr="00CA3871" w:rsidRDefault="00B4154B" w:rsidP="00CA3871">
      <w:pPr>
        <w:spacing w:line="480" w:lineRule="auto"/>
        <w:ind w:firstLine="720"/>
        <w:rPr>
          <w:color w:val="000000" w:themeColor="text1"/>
        </w:rPr>
      </w:pPr>
      <w:r w:rsidRPr="00CA3871">
        <w:rPr>
          <w:color w:val="000000" w:themeColor="text1"/>
        </w:rPr>
        <w:t xml:space="preserve">The results represent participants scores of </w:t>
      </w:r>
      <w:r w:rsidR="007A0477" w:rsidRPr="00CA3871">
        <w:rPr>
          <w:color w:val="000000" w:themeColor="text1"/>
        </w:rPr>
        <w:t>EI</w:t>
      </w:r>
      <w:r w:rsidRPr="00CA3871">
        <w:rPr>
          <w:color w:val="000000" w:themeColor="text1"/>
        </w:rPr>
        <w:t xml:space="preserve"> based on their diagnosis and perceptions of received support currently and from childhood. The independent variables include diagnosis (ASD, ADHD or TD), perceived support (high medium low) and </w:t>
      </w:r>
      <w:r w:rsidR="00F40749" w:rsidRPr="00CA3871">
        <w:rPr>
          <w:color w:val="000000" w:themeColor="text1"/>
        </w:rPr>
        <w:t>CS</w:t>
      </w:r>
      <w:r w:rsidRPr="00CA3871">
        <w:rPr>
          <w:color w:val="000000" w:themeColor="text1"/>
        </w:rPr>
        <w:t xml:space="preserve"> (High, low). The dependent variable is </w:t>
      </w:r>
      <w:r w:rsidR="007A0477" w:rsidRPr="00CA3871">
        <w:rPr>
          <w:color w:val="000000" w:themeColor="text1"/>
        </w:rPr>
        <w:t>EI</w:t>
      </w:r>
      <w:r w:rsidRPr="00CA3871">
        <w:rPr>
          <w:color w:val="000000" w:themeColor="text1"/>
        </w:rPr>
        <w:t xml:space="preserve">. </w:t>
      </w:r>
    </w:p>
    <w:p w14:paraId="51881246" w14:textId="5A7E311C" w:rsidR="00B4154B" w:rsidRPr="00CA3871" w:rsidRDefault="00B4154B" w:rsidP="00CA3871">
      <w:pPr>
        <w:spacing w:line="480" w:lineRule="auto"/>
        <w:ind w:firstLine="720"/>
        <w:rPr>
          <w:color w:val="000000" w:themeColor="text1"/>
        </w:rPr>
      </w:pPr>
      <w:r w:rsidRPr="00CA3871">
        <w:rPr>
          <w:color w:val="000000" w:themeColor="text1"/>
        </w:rPr>
        <w:t xml:space="preserve">The results for this research have been analysed using IBM SPSS </w:t>
      </w:r>
      <w:r w:rsidR="00A72CB2" w:rsidRPr="00CA3871">
        <w:rPr>
          <w:color w:val="000000" w:themeColor="text1"/>
        </w:rPr>
        <w:t xml:space="preserve">statistics </w:t>
      </w:r>
      <w:r w:rsidRPr="00CA3871">
        <w:rPr>
          <w:color w:val="000000" w:themeColor="text1"/>
        </w:rPr>
        <w:t>software</w:t>
      </w:r>
      <w:r w:rsidR="00A72CB2" w:rsidRPr="00CA3871">
        <w:rPr>
          <w:color w:val="000000" w:themeColor="text1"/>
        </w:rPr>
        <w:t xml:space="preserve"> </w:t>
      </w:r>
      <w:r w:rsidR="0085273A" w:rsidRPr="00CA3871">
        <w:rPr>
          <w:color w:val="000000" w:themeColor="text1"/>
        </w:rPr>
        <w:t>V</w:t>
      </w:r>
      <w:r w:rsidR="00A72CB2" w:rsidRPr="00CA3871">
        <w:rPr>
          <w:color w:val="000000" w:themeColor="text1"/>
        </w:rPr>
        <w:t>ersion</w:t>
      </w:r>
      <w:r w:rsidR="003F01A0" w:rsidRPr="00CA3871">
        <w:rPr>
          <w:color w:val="000000" w:themeColor="text1"/>
        </w:rPr>
        <w:t xml:space="preserve"> 29.0.1.0</w:t>
      </w:r>
      <w:r w:rsidR="0085273A" w:rsidRPr="00CA3871">
        <w:rPr>
          <w:color w:val="000000" w:themeColor="text1"/>
        </w:rPr>
        <w:t xml:space="preserve"> </w:t>
      </w:r>
      <w:r w:rsidR="003F01A0" w:rsidRPr="00CA3871">
        <w:rPr>
          <w:color w:val="000000" w:themeColor="text1"/>
        </w:rPr>
        <w:t>(171)</w:t>
      </w:r>
      <w:r w:rsidRPr="00CA3871">
        <w:rPr>
          <w:color w:val="000000" w:themeColor="text1"/>
        </w:rPr>
        <w:t xml:space="preserve">. All data screening can be found in Appendix G. </w:t>
      </w:r>
    </w:p>
    <w:p w14:paraId="6C31DBDF" w14:textId="08B05BF7" w:rsidR="00B4154B" w:rsidRPr="00CA3871" w:rsidRDefault="00B4154B" w:rsidP="00CA3871">
      <w:pPr>
        <w:spacing w:line="480" w:lineRule="auto"/>
        <w:ind w:firstLine="720"/>
        <w:rPr>
          <w:color w:val="000000" w:themeColor="text1"/>
        </w:rPr>
      </w:pPr>
      <w:r w:rsidRPr="00CA3871">
        <w:rPr>
          <w:color w:val="000000" w:themeColor="text1"/>
        </w:rPr>
        <w:lastRenderedPageBreak/>
        <w:t>Originally, there were 147 responses to the scale, however data cleaning showed missing response values from 50 participants. The following results are based o</w:t>
      </w:r>
      <w:r w:rsidR="001650AA" w:rsidRPr="00CA3871">
        <w:rPr>
          <w:color w:val="000000" w:themeColor="text1"/>
        </w:rPr>
        <w:t xml:space="preserve">n </w:t>
      </w:r>
      <w:r w:rsidR="001712DB" w:rsidRPr="00CA3871">
        <w:rPr>
          <w:color w:val="000000" w:themeColor="text1"/>
        </w:rPr>
        <w:t>f</w:t>
      </w:r>
      <w:r w:rsidRPr="00CA3871">
        <w:rPr>
          <w:color w:val="000000" w:themeColor="text1"/>
        </w:rPr>
        <w:t xml:space="preserve">ull responses from 96 participants. </w:t>
      </w:r>
    </w:p>
    <w:p w14:paraId="3ABD37FD" w14:textId="2D1E0CEC"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 xml:space="preserve">Demographic information of participants gender count within each level of the independent variable is represented in Table </w:t>
      </w:r>
      <w:r w:rsidR="00D70430" w:rsidRPr="00CA3871">
        <w:rPr>
          <w:rFonts w:eastAsiaTheme="minorEastAsia"/>
          <w:color w:val="000000" w:themeColor="text1"/>
        </w:rPr>
        <w:t>1</w:t>
      </w:r>
      <w:r w:rsidRPr="00CA3871">
        <w:rPr>
          <w:rFonts w:eastAsiaTheme="minorEastAsia"/>
          <w:color w:val="000000" w:themeColor="text1"/>
        </w:rPr>
        <w:t xml:space="preserve">. There is a distinctive difference between male and female participants, with female participants having a larger count across majority of groups, particularly in the typical development group. These gender differences may have influenced the results [Appendix G]. </w:t>
      </w:r>
    </w:p>
    <w:p w14:paraId="71FA31E1" w14:textId="77777777" w:rsidR="00EA39F5" w:rsidRPr="00CA3871" w:rsidRDefault="00EA39F5" w:rsidP="00CA3871">
      <w:pPr>
        <w:spacing w:line="480" w:lineRule="auto"/>
        <w:ind w:firstLine="720"/>
        <w:rPr>
          <w:rFonts w:eastAsiaTheme="minorEastAsia"/>
          <w:color w:val="000000" w:themeColor="text1"/>
        </w:rPr>
      </w:pPr>
    </w:p>
    <w:p w14:paraId="0A0295AA" w14:textId="5B6A177A" w:rsidR="00E54FF7" w:rsidRPr="00CA3871" w:rsidRDefault="00E54FF7" w:rsidP="00CA3871">
      <w:pPr>
        <w:spacing w:line="480" w:lineRule="auto"/>
        <w:ind w:firstLine="720"/>
        <w:rPr>
          <w:rFonts w:eastAsiaTheme="minorEastAsia"/>
          <w:b/>
          <w:bCs/>
          <w:color w:val="000000" w:themeColor="text1"/>
        </w:rPr>
      </w:pPr>
      <w:r w:rsidRPr="00CA3871">
        <w:rPr>
          <w:rFonts w:eastAsiaTheme="minorEastAsia"/>
          <w:b/>
          <w:bCs/>
          <w:color w:val="000000" w:themeColor="text1"/>
        </w:rPr>
        <w:t>Table 1</w:t>
      </w:r>
    </w:p>
    <w:p w14:paraId="0819BAB5" w14:textId="62A732C6" w:rsidR="00EA39F5" w:rsidRPr="00CA3871" w:rsidRDefault="00EA39F5" w:rsidP="00CA3871">
      <w:pPr>
        <w:spacing w:line="480" w:lineRule="auto"/>
        <w:ind w:firstLine="720"/>
        <w:rPr>
          <w:rFonts w:eastAsiaTheme="minorEastAsia"/>
          <w:b/>
          <w:bCs/>
          <w:color w:val="000000" w:themeColor="text1"/>
        </w:rPr>
      </w:pPr>
      <w:r w:rsidRPr="00CA3871">
        <w:rPr>
          <w:rFonts w:eastAsiaTheme="minorEastAsia"/>
          <w:i/>
          <w:iCs/>
          <w:color w:val="000000" w:themeColor="text1"/>
        </w:rPr>
        <w:t>The gender count of participants within each level of the independent variables.</w:t>
      </w:r>
    </w:p>
    <w:p w14:paraId="5E1C6467" w14:textId="77777777" w:rsidR="00EA39F5" w:rsidRPr="00CA3871" w:rsidRDefault="00EA39F5" w:rsidP="00CA3871">
      <w:pPr>
        <w:spacing w:line="480" w:lineRule="auto"/>
        <w:ind w:firstLine="720"/>
        <w:rPr>
          <w:rFonts w:eastAsiaTheme="minorEastAsia"/>
          <w:i/>
          <w:iCs/>
          <w:color w:val="000000" w:themeColor="text1"/>
        </w:rPr>
      </w:pPr>
    </w:p>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48"/>
        <w:gridCol w:w="1605"/>
        <w:gridCol w:w="159"/>
        <w:gridCol w:w="1188"/>
        <w:gridCol w:w="1536"/>
        <w:gridCol w:w="1341"/>
        <w:gridCol w:w="1449"/>
      </w:tblGrid>
      <w:tr w:rsidR="00CA3871" w:rsidRPr="00CA3871" w14:paraId="663486CF" w14:textId="77777777" w:rsidTr="008C7A31">
        <w:tc>
          <w:tcPr>
            <w:tcW w:w="1418" w:type="dxa"/>
          </w:tcPr>
          <w:p w14:paraId="0244BB88" w14:textId="77777777" w:rsidR="00EA39F5" w:rsidRPr="00CA3871" w:rsidRDefault="00EA39F5" w:rsidP="00CA3871">
            <w:pPr>
              <w:spacing w:line="480" w:lineRule="auto"/>
              <w:ind w:firstLine="720"/>
              <w:rPr>
                <w:rFonts w:eastAsiaTheme="minorEastAsia"/>
                <w:i/>
                <w:iCs/>
                <w:color w:val="000000" w:themeColor="text1"/>
              </w:rPr>
            </w:pPr>
          </w:p>
        </w:tc>
        <w:tc>
          <w:tcPr>
            <w:tcW w:w="2126" w:type="dxa"/>
            <w:gridSpan w:val="2"/>
          </w:tcPr>
          <w:p w14:paraId="21DB0A67" w14:textId="77777777" w:rsidR="00EA39F5" w:rsidRPr="00CA3871" w:rsidRDefault="00EA39F5" w:rsidP="00CA3871">
            <w:pPr>
              <w:spacing w:line="480" w:lineRule="auto"/>
              <w:ind w:firstLine="720"/>
              <w:rPr>
                <w:rFonts w:eastAsiaTheme="minorEastAsia"/>
                <w:i/>
                <w:iCs/>
                <w:color w:val="000000" w:themeColor="text1"/>
              </w:rPr>
            </w:pPr>
          </w:p>
        </w:tc>
        <w:tc>
          <w:tcPr>
            <w:tcW w:w="5472" w:type="dxa"/>
            <w:gridSpan w:val="4"/>
          </w:tcPr>
          <w:p w14:paraId="6B2ADB86" w14:textId="77777777" w:rsidR="00EA39F5" w:rsidRPr="00CA3871" w:rsidRDefault="00EA39F5" w:rsidP="00CA3871">
            <w:pPr>
              <w:spacing w:line="480" w:lineRule="auto"/>
              <w:ind w:firstLine="720"/>
              <w:jc w:val="center"/>
              <w:rPr>
                <w:rFonts w:eastAsiaTheme="minorEastAsia"/>
                <w:i/>
                <w:iCs/>
                <w:color w:val="000000" w:themeColor="text1"/>
              </w:rPr>
            </w:pPr>
            <w:r w:rsidRPr="00CA3871">
              <w:rPr>
                <w:rFonts w:eastAsiaTheme="minorEastAsia"/>
                <w:i/>
                <w:iCs/>
                <w:color w:val="000000" w:themeColor="text1"/>
              </w:rPr>
              <w:t>Demographic information (Gender)</w:t>
            </w:r>
          </w:p>
        </w:tc>
      </w:tr>
      <w:tr w:rsidR="00CA3871" w:rsidRPr="00CA3871" w14:paraId="58735723" w14:textId="77777777" w:rsidTr="008C7A31">
        <w:tc>
          <w:tcPr>
            <w:tcW w:w="1418" w:type="dxa"/>
            <w:tcBorders>
              <w:bottom w:val="single" w:sz="4" w:space="0" w:color="auto"/>
            </w:tcBorders>
          </w:tcPr>
          <w:p w14:paraId="08249908" w14:textId="77777777" w:rsidR="00EA39F5" w:rsidRPr="00CA3871" w:rsidRDefault="00EA39F5" w:rsidP="00CA3871">
            <w:pPr>
              <w:spacing w:line="480" w:lineRule="auto"/>
              <w:ind w:firstLine="720"/>
              <w:rPr>
                <w:rFonts w:eastAsiaTheme="minorEastAsia"/>
                <w:i/>
                <w:iCs/>
                <w:color w:val="000000" w:themeColor="text1"/>
              </w:rPr>
            </w:pPr>
          </w:p>
        </w:tc>
        <w:tc>
          <w:tcPr>
            <w:tcW w:w="1979" w:type="dxa"/>
          </w:tcPr>
          <w:p w14:paraId="7F0F759C" w14:textId="77777777" w:rsidR="00EA39F5" w:rsidRPr="00CA3871" w:rsidRDefault="00EA39F5" w:rsidP="00CA3871">
            <w:pPr>
              <w:spacing w:line="480" w:lineRule="auto"/>
              <w:ind w:firstLine="720"/>
              <w:rPr>
                <w:rFonts w:eastAsiaTheme="minorEastAsia"/>
                <w:i/>
                <w:iCs/>
                <w:color w:val="000000" w:themeColor="text1"/>
              </w:rPr>
            </w:pPr>
          </w:p>
        </w:tc>
        <w:tc>
          <w:tcPr>
            <w:tcW w:w="1276" w:type="dxa"/>
            <w:gridSpan w:val="2"/>
          </w:tcPr>
          <w:p w14:paraId="0F1FDA3C" w14:textId="77777777" w:rsidR="00EA39F5" w:rsidRPr="00CA3871" w:rsidRDefault="00EA39F5" w:rsidP="00CA3871">
            <w:pPr>
              <w:spacing w:line="480" w:lineRule="auto"/>
              <w:ind w:firstLine="720"/>
              <w:jc w:val="center"/>
              <w:rPr>
                <w:rFonts w:eastAsiaTheme="minorEastAsia"/>
                <w:i/>
                <w:iCs/>
                <w:color w:val="000000" w:themeColor="text1"/>
              </w:rPr>
            </w:pPr>
            <w:r w:rsidRPr="00CA3871">
              <w:rPr>
                <w:rFonts w:eastAsiaTheme="minorEastAsia"/>
                <w:i/>
                <w:iCs/>
                <w:color w:val="000000" w:themeColor="text1"/>
              </w:rPr>
              <w:t>Male</w:t>
            </w:r>
          </w:p>
        </w:tc>
        <w:tc>
          <w:tcPr>
            <w:tcW w:w="1337" w:type="dxa"/>
          </w:tcPr>
          <w:p w14:paraId="5403ED50" w14:textId="77777777" w:rsidR="00EA39F5" w:rsidRPr="00CA3871" w:rsidRDefault="00EA39F5" w:rsidP="00CA3871">
            <w:pPr>
              <w:spacing w:line="480" w:lineRule="auto"/>
              <w:ind w:firstLine="720"/>
              <w:jc w:val="center"/>
              <w:rPr>
                <w:rFonts w:eastAsiaTheme="minorEastAsia"/>
                <w:i/>
                <w:iCs/>
                <w:color w:val="000000" w:themeColor="text1"/>
              </w:rPr>
            </w:pPr>
            <w:r w:rsidRPr="00CA3871">
              <w:rPr>
                <w:rFonts w:eastAsiaTheme="minorEastAsia"/>
                <w:i/>
                <w:iCs/>
                <w:color w:val="000000" w:themeColor="text1"/>
              </w:rPr>
              <w:t>Female</w:t>
            </w:r>
          </w:p>
        </w:tc>
        <w:tc>
          <w:tcPr>
            <w:tcW w:w="1503" w:type="dxa"/>
          </w:tcPr>
          <w:p w14:paraId="35B3F4C6" w14:textId="77777777" w:rsidR="00EA39F5" w:rsidRPr="00CA3871" w:rsidRDefault="00EA39F5" w:rsidP="00CA3871">
            <w:pPr>
              <w:spacing w:line="480" w:lineRule="auto"/>
              <w:ind w:firstLine="720"/>
              <w:jc w:val="center"/>
              <w:rPr>
                <w:rFonts w:eastAsiaTheme="minorEastAsia"/>
                <w:i/>
                <w:iCs/>
                <w:color w:val="000000" w:themeColor="text1"/>
              </w:rPr>
            </w:pPr>
            <w:r w:rsidRPr="00CA3871">
              <w:rPr>
                <w:rFonts w:eastAsiaTheme="minorEastAsia"/>
                <w:i/>
                <w:iCs/>
                <w:color w:val="000000" w:themeColor="text1"/>
              </w:rPr>
              <w:t>Non-binary/ Third gender</w:t>
            </w:r>
          </w:p>
        </w:tc>
        <w:tc>
          <w:tcPr>
            <w:tcW w:w="1503" w:type="dxa"/>
          </w:tcPr>
          <w:p w14:paraId="53C21A2F" w14:textId="77777777" w:rsidR="00EA39F5" w:rsidRPr="00CA3871" w:rsidRDefault="00EA39F5" w:rsidP="00CA3871">
            <w:pPr>
              <w:spacing w:line="480" w:lineRule="auto"/>
              <w:ind w:firstLine="720"/>
              <w:jc w:val="center"/>
              <w:rPr>
                <w:rFonts w:eastAsiaTheme="minorEastAsia"/>
                <w:i/>
                <w:iCs/>
                <w:color w:val="000000" w:themeColor="text1"/>
              </w:rPr>
            </w:pPr>
            <w:r w:rsidRPr="00CA3871">
              <w:rPr>
                <w:rFonts w:eastAsiaTheme="minorEastAsia"/>
                <w:i/>
                <w:iCs/>
                <w:color w:val="000000" w:themeColor="text1"/>
              </w:rPr>
              <w:t>Prefer not to say</w:t>
            </w:r>
          </w:p>
        </w:tc>
      </w:tr>
      <w:tr w:rsidR="00CA3871" w:rsidRPr="00CA3871" w14:paraId="03678B60" w14:textId="77777777" w:rsidTr="008C7A31">
        <w:tc>
          <w:tcPr>
            <w:tcW w:w="1418" w:type="dxa"/>
            <w:tcBorders>
              <w:bottom w:val="nil"/>
            </w:tcBorders>
          </w:tcPr>
          <w:p w14:paraId="5BE2C04A" w14:textId="77777777" w:rsidR="00EA39F5" w:rsidRPr="00CA3871" w:rsidRDefault="00EA39F5" w:rsidP="00CA3871">
            <w:pPr>
              <w:spacing w:line="480" w:lineRule="auto"/>
              <w:ind w:firstLine="720"/>
              <w:rPr>
                <w:rFonts w:eastAsiaTheme="minorEastAsia"/>
                <w:i/>
                <w:iCs/>
                <w:color w:val="000000" w:themeColor="text1"/>
              </w:rPr>
            </w:pPr>
            <w:r w:rsidRPr="00CA3871">
              <w:rPr>
                <w:rFonts w:eastAsiaTheme="minorEastAsia"/>
                <w:i/>
                <w:iCs/>
                <w:color w:val="000000" w:themeColor="text1"/>
              </w:rPr>
              <w:t>Diagnosis</w:t>
            </w:r>
          </w:p>
        </w:tc>
        <w:tc>
          <w:tcPr>
            <w:tcW w:w="1979" w:type="dxa"/>
          </w:tcPr>
          <w:p w14:paraId="24F7CA46" w14:textId="77777777" w:rsidR="00EA39F5" w:rsidRPr="00CA3871" w:rsidRDefault="00EA39F5" w:rsidP="00CA3871">
            <w:pPr>
              <w:spacing w:line="480" w:lineRule="auto"/>
              <w:ind w:firstLine="720"/>
              <w:rPr>
                <w:rFonts w:eastAsiaTheme="minorEastAsia"/>
                <w:i/>
                <w:iCs/>
                <w:color w:val="000000" w:themeColor="text1"/>
              </w:rPr>
            </w:pPr>
            <w:r w:rsidRPr="00CA3871">
              <w:rPr>
                <w:rFonts w:eastAsiaTheme="minorEastAsia"/>
                <w:i/>
                <w:iCs/>
                <w:color w:val="000000" w:themeColor="text1"/>
              </w:rPr>
              <w:t>ASD</w:t>
            </w:r>
          </w:p>
        </w:tc>
        <w:tc>
          <w:tcPr>
            <w:tcW w:w="1276" w:type="dxa"/>
            <w:gridSpan w:val="2"/>
          </w:tcPr>
          <w:p w14:paraId="5117AEC7"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4</w:t>
            </w:r>
          </w:p>
        </w:tc>
        <w:tc>
          <w:tcPr>
            <w:tcW w:w="1337" w:type="dxa"/>
          </w:tcPr>
          <w:p w14:paraId="1498EFD9"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2</w:t>
            </w:r>
          </w:p>
        </w:tc>
        <w:tc>
          <w:tcPr>
            <w:tcW w:w="1503" w:type="dxa"/>
          </w:tcPr>
          <w:p w14:paraId="4A360C5B"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4</w:t>
            </w:r>
          </w:p>
        </w:tc>
        <w:tc>
          <w:tcPr>
            <w:tcW w:w="1503" w:type="dxa"/>
          </w:tcPr>
          <w:p w14:paraId="1684E590"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0</w:t>
            </w:r>
          </w:p>
        </w:tc>
      </w:tr>
      <w:tr w:rsidR="00CA3871" w:rsidRPr="00CA3871" w14:paraId="74295ACB" w14:textId="77777777" w:rsidTr="008C7A31">
        <w:tc>
          <w:tcPr>
            <w:tcW w:w="1418" w:type="dxa"/>
            <w:tcBorders>
              <w:top w:val="nil"/>
              <w:bottom w:val="nil"/>
            </w:tcBorders>
          </w:tcPr>
          <w:p w14:paraId="365A8EFC" w14:textId="77777777" w:rsidR="00EA39F5" w:rsidRPr="00CA3871" w:rsidRDefault="00EA39F5" w:rsidP="00CA3871">
            <w:pPr>
              <w:spacing w:line="480" w:lineRule="auto"/>
              <w:ind w:firstLine="720"/>
              <w:rPr>
                <w:rFonts w:eastAsiaTheme="minorEastAsia"/>
                <w:i/>
                <w:iCs/>
                <w:color w:val="000000" w:themeColor="text1"/>
              </w:rPr>
            </w:pPr>
          </w:p>
        </w:tc>
        <w:tc>
          <w:tcPr>
            <w:tcW w:w="1979" w:type="dxa"/>
          </w:tcPr>
          <w:p w14:paraId="4B2C1A5C" w14:textId="77777777" w:rsidR="00EA39F5" w:rsidRPr="00CA3871" w:rsidRDefault="00EA39F5" w:rsidP="00CA3871">
            <w:pPr>
              <w:spacing w:line="480" w:lineRule="auto"/>
              <w:ind w:firstLine="720"/>
              <w:rPr>
                <w:rFonts w:eastAsiaTheme="minorEastAsia"/>
                <w:i/>
                <w:iCs/>
                <w:color w:val="000000" w:themeColor="text1"/>
              </w:rPr>
            </w:pPr>
            <w:r w:rsidRPr="00CA3871">
              <w:rPr>
                <w:rFonts w:eastAsiaTheme="minorEastAsia"/>
                <w:i/>
                <w:iCs/>
                <w:color w:val="000000" w:themeColor="text1"/>
              </w:rPr>
              <w:t>ADHD</w:t>
            </w:r>
          </w:p>
        </w:tc>
        <w:tc>
          <w:tcPr>
            <w:tcW w:w="1276" w:type="dxa"/>
            <w:gridSpan w:val="2"/>
          </w:tcPr>
          <w:p w14:paraId="75FC19D4"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2</w:t>
            </w:r>
          </w:p>
        </w:tc>
        <w:tc>
          <w:tcPr>
            <w:tcW w:w="1337" w:type="dxa"/>
          </w:tcPr>
          <w:p w14:paraId="6377D51F"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5</w:t>
            </w:r>
          </w:p>
        </w:tc>
        <w:tc>
          <w:tcPr>
            <w:tcW w:w="1503" w:type="dxa"/>
          </w:tcPr>
          <w:p w14:paraId="0737F0E3"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2</w:t>
            </w:r>
          </w:p>
        </w:tc>
        <w:tc>
          <w:tcPr>
            <w:tcW w:w="1503" w:type="dxa"/>
          </w:tcPr>
          <w:p w14:paraId="0820FA27"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1</w:t>
            </w:r>
          </w:p>
        </w:tc>
      </w:tr>
      <w:tr w:rsidR="00CA3871" w:rsidRPr="00CA3871" w14:paraId="4707F33C" w14:textId="77777777" w:rsidTr="008C7A31">
        <w:tc>
          <w:tcPr>
            <w:tcW w:w="1418" w:type="dxa"/>
            <w:tcBorders>
              <w:top w:val="nil"/>
              <w:bottom w:val="single" w:sz="4" w:space="0" w:color="auto"/>
            </w:tcBorders>
          </w:tcPr>
          <w:p w14:paraId="718D1986" w14:textId="77777777" w:rsidR="00EA39F5" w:rsidRPr="00CA3871" w:rsidRDefault="00EA39F5" w:rsidP="00CA3871">
            <w:pPr>
              <w:spacing w:line="480" w:lineRule="auto"/>
              <w:ind w:firstLine="720"/>
              <w:rPr>
                <w:rFonts w:eastAsiaTheme="minorEastAsia"/>
                <w:i/>
                <w:iCs/>
                <w:color w:val="000000" w:themeColor="text1"/>
              </w:rPr>
            </w:pPr>
          </w:p>
        </w:tc>
        <w:tc>
          <w:tcPr>
            <w:tcW w:w="1979" w:type="dxa"/>
          </w:tcPr>
          <w:p w14:paraId="4D192C94" w14:textId="77777777" w:rsidR="00EA39F5" w:rsidRPr="00CA3871" w:rsidRDefault="00EA39F5" w:rsidP="00CA3871">
            <w:pPr>
              <w:spacing w:line="480" w:lineRule="auto"/>
              <w:ind w:firstLine="720"/>
              <w:rPr>
                <w:rFonts w:eastAsiaTheme="minorEastAsia"/>
                <w:i/>
                <w:iCs/>
                <w:color w:val="000000" w:themeColor="text1"/>
              </w:rPr>
            </w:pPr>
            <w:r w:rsidRPr="00CA3871">
              <w:rPr>
                <w:rFonts w:eastAsiaTheme="minorEastAsia"/>
                <w:i/>
                <w:iCs/>
                <w:color w:val="000000" w:themeColor="text1"/>
              </w:rPr>
              <w:t xml:space="preserve">Typical development </w:t>
            </w:r>
          </w:p>
        </w:tc>
        <w:tc>
          <w:tcPr>
            <w:tcW w:w="1276" w:type="dxa"/>
            <w:gridSpan w:val="2"/>
          </w:tcPr>
          <w:p w14:paraId="59D01031"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18</w:t>
            </w:r>
          </w:p>
        </w:tc>
        <w:tc>
          <w:tcPr>
            <w:tcW w:w="1337" w:type="dxa"/>
          </w:tcPr>
          <w:p w14:paraId="1E0A0D42"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58</w:t>
            </w:r>
          </w:p>
        </w:tc>
        <w:tc>
          <w:tcPr>
            <w:tcW w:w="1503" w:type="dxa"/>
          </w:tcPr>
          <w:p w14:paraId="02AB4E35"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0</w:t>
            </w:r>
          </w:p>
        </w:tc>
        <w:tc>
          <w:tcPr>
            <w:tcW w:w="1503" w:type="dxa"/>
          </w:tcPr>
          <w:p w14:paraId="00E407B2"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0</w:t>
            </w:r>
          </w:p>
        </w:tc>
      </w:tr>
      <w:tr w:rsidR="00CA3871" w:rsidRPr="00CA3871" w14:paraId="52B8D967" w14:textId="77777777" w:rsidTr="008C7A31">
        <w:tc>
          <w:tcPr>
            <w:tcW w:w="1418" w:type="dxa"/>
            <w:tcBorders>
              <w:top w:val="single" w:sz="4" w:space="0" w:color="auto"/>
              <w:bottom w:val="nil"/>
            </w:tcBorders>
          </w:tcPr>
          <w:p w14:paraId="170B1EC8" w14:textId="77777777" w:rsidR="00EA39F5" w:rsidRPr="00CA3871" w:rsidRDefault="00EA39F5" w:rsidP="00CA3871">
            <w:pPr>
              <w:spacing w:line="480" w:lineRule="auto"/>
              <w:ind w:firstLine="720"/>
              <w:rPr>
                <w:rFonts w:eastAsiaTheme="minorEastAsia"/>
                <w:i/>
                <w:iCs/>
                <w:color w:val="000000" w:themeColor="text1"/>
              </w:rPr>
            </w:pPr>
            <w:r w:rsidRPr="00CA3871">
              <w:rPr>
                <w:rFonts w:eastAsiaTheme="minorEastAsia"/>
                <w:i/>
                <w:iCs/>
                <w:color w:val="000000" w:themeColor="text1"/>
              </w:rPr>
              <w:t>Perceived support</w:t>
            </w:r>
          </w:p>
        </w:tc>
        <w:tc>
          <w:tcPr>
            <w:tcW w:w="1979" w:type="dxa"/>
          </w:tcPr>
          <w:p w14:paraId="20A8AB29" w14:textId="77777777" w:rsidR="00EA39F5" w:rsidRPr="00CA3871" w:rsidRDefault="00EA39F5" w:rsidP="00CA3871">
            <w:pPr>
              <w:spacing w:line="480" w:lineRule="auto"/>
              <w:ind w:firstLine="720"/>
              <w:rPr>
                <w:rFonts w:eastAsiaTheme="minorEastAsia"/>
                <w:i/>
                <w:iCs/>
                <w:color w:val="000000" w:themeColor="text1"/>
              </w:rPr>
            </w:pPr>
            <w:r w:rsidRPr="00CA3871">
              <w:rPr>
                <w:rFonts w:eastAsiaTheme="minorEastAsia"/>
                <w:i/>
                <w:iCs/>
                <w:color w:val="000000" w:themeColor="text1"/>
              </w:rPr>
              <w:t>Low perceived support</w:t>
            </w:r>
          </w:p>
        </w:tc>
        <w:tc>
          <w:tcPr>
            <w:tcW w:w="1276" w:type="dxa"/>
            <w:gridSpan w:val="2"/>
          </w:tcPr>
          <w:p w14:paraId="01BB08D5"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6</w:t>
            </w:r>
          </w:p>
        </w:tc>
        <w:tc>
          <w:tcPr>
            <w:tcW w:w="1337" w:type="dxa"/>
          </w:tcPr>
          <w:p w14:paraId="7F4E8B0C"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8</w:t>
            </w:r>
          </w:p>
        </w:tc>
        <w:tc>
          <w:tcPr>
            <w:tcW w:w="1503" w:type="dxa"/>
          </w:tcPr>
          <w:p w14:paraId="033949FF"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1</w:t>
            </w:r>
          </w:p>
        </w:tc>
        <w:tc>
          <w:tcPr>
            <w:tcW w:w="1503" w:type="dxa"/>
          </w:tcPr>
          <w:p w14:paraId="47D85EC7"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0</w:t>
            </w:r>
          </w:p>
        </w:tc>
      </w:tr>
      <w:tr w:rsidR="00CA3871" w:rsidRPr="00CA3871" w14:paraId="39C4F426" w14:textId="77777777" w:rsidTr="008C7A31">
        <w:tc>
          <w:tcPr>
            <w:tcW w:w="1418" w:type="dxa"/>
            <w:tcBorders>
              <w:top w:val="nil"/>
              <w:bottom w:val="nil"/>
            </w:tcBorders>
          </w:tcPr>
          <w:p w14:paraId="18791E7C" w14:textId="77777777" w:rsidR="00EA39F5" w:rsidRPr="00CA3871" w:rsidRDefault="00EA39F5" w:rsidP="00CA3871">
            <w:pPr>
              <w:spacing w:line="480" w:lineRule="auto"/>
              <w:ind w:firstLine="720"/>
              <w:rPr>
                <w:rFonts w:eastAsiaTheme="minorEastAsia"/>
                <w:i/>
                <w:iCs/>
                <w:color w:val="000000" w:themeColor="text1"/>
              </w:rPr>
            </w:pPr>
          </w:p>
        </w:tc>
        <w:tc>
          <w:tcPr>
            <w:tcW w:w="1979" w:type="dxa"/>
          </w:tcPr>
          <w:p w14:paraId="79933B42" w14:textId="77777777" w:rsidR="00EA39F5" w:rsidRPr="00CA3871" w:rsidRDefault="00EA39F5" w:rsidP="00CA3871">
            <w:pPr>
              <w:spacing w:line="480" w:lineRule="auto"/>
              <w:ind w:firstLine="720"/>
              <w:rPr>
                <w:rFonts w:eastAsiaTheme="minorEastAsia"/>
                <w:i/>
                <w:iCs/>
                <w:color w:val="000000" w:themeColor="text1"/>
              </w:rPr>
            </w:pPr>
            <w:r w:rsidRPr="00CA3871">
              <w:rPr>
                <w:rFonts w:eastAsiaTheme="minorEastAsia"/>
                <w:i/>
                <w:iCs/>
                <w:color w:val="000000" w:themeColor="text1"/>
              </w:rPr>
              <w:t>Medium perceived support</w:t>
            </w:r>
          </w:p>
        </w:tc>
        <w:tc>
          <w:tcPr>
            <w:tcW w:w="1276" w:type="dxa"/>
            <w:gridSpan w:val="2"/>
          </w:tcPr>
          <w:p w14:paraId="2055465E"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15</w:t>
            </w:r>
          </w:p>
        </w:tc>
        <w:tc>
          <w:tcPr>
            <w:tcW w:w="1337" w:type="dxa"/>
          </w:tcPr>
          <w:p w14:paraId="02795380"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46</w:t>
            </w:r>
          </w:p>
        </w:tc>
        <w:tc>
          <w:tcPr>
            <w:tcW w:w="1503" w:type="dxa"/>
          </w:tcPr>
          <w:p w14:paraId="038516B1"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5</w:t>
            </w:r>
          </w:p>
        </w:tc>
        <w:tc>
          <w:tcPr>
            <w:tcW w:w="1503" w:type="dxa"/>
          </w:tcPr>
          <w:p w14:paraId="23C438D4"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1</w:t>
            </w:r>
          </w:p>
        </w:tc>
      </w:tr>
      <w:tr w:rsidR="00CA3871" w:rsidRPr="00CA3871" w14:paraId="33DABE45" w14:textId="77777777" w:rsidTr="008C7A31">
        <w:tc>
          <w:tcPr>
            <w:tcW w:w="1418" w:type="dxa"/>
            <w:tcBorders>
              <w:top w:val="nil"/>
              <w:bottom w:val="single" w:sz="4" w:space="0" w:color="auto"/>
            </w:tcBorders>
          </w:tcPr>
          <w:p w14:paraId="53D729E9" w14:textId="77777777" w:rsidR="00EA39F5" w:rsidRPr="00CA3871" w:rsidRDefault="00EA39F5" w:rsidP="00CA3871">
            <w:pPr>
              <w:spacing w:line="480" w:lineRule="auto"/>
              <w:ind w:firstLine="720"/>
              <w:rPr>
                <w:rFonts w:eastAsiaTheme="minorEastAsia"/>
                <w:i/>
                <w:iCs/>
                <w:color w:val="000000" w:themeColor="text1"/>
              </w:rPr>
            </w:pPr>
          </w:p>
        </w:tc>
        <w:tc>
          <w:tcPr>
            <w:tcW w:w="1979" w:type="dxa"/>
          </w:tcPr>
          <w:p w14:paraId="006FB88C" w14:textId="77777777" w:rsidR="00EA39F5" w:rsidRPr="00CA3871" w:rsidRDefault="00EA39F5" w:rsidP="00CA3871">
            <w:pPr>
              <w:spacing w:line="480" w:lineRule="auto"/>
              <w:ind w:firstLine="720"/>
              <w:rPr>
                <w:rFonts w:eastAsiaTheme="minorEastAsia"/>
                <w:i/>
                <w:iCs/>
                <w:color w:val="000000" w:themeColor="text1"/>
              </w:rPr>
            </w:pPr>
            <w:r w:rsidRPr="00CA3871">
              <w:rPr>
                <w:rFonts w:eastAsiaTheme="minorEastAsia"/>
                <w:i/>
                <w:iCs/>
                <w:color w:val="000000" w:themeColor="text1"/>
              </w:rPr>
              <w:t>High perceived support</w:t>
            </w:r>
          </w:p>
        </w:tc>
        <w:tc>
          <w:tcPr>
            <w:tcW w:w="1276" w:type="dxa"/>
            <w:gridSpan w:val="2"/>
          </w:tcPr>
          <w:p w14:paraId="590791B9"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3</w:t>
            </w:r>
          </w:p>
        </w:tc>
        <w:tc>
          <w:tcPr>
            <w:tcW w:w="1337" w:type="dxa"/>
          </w:tcPr>
          <w:p w14:paraId="126E4F43"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11</w:t>
            </w:r>
          </w:p>
        </w:tc>
        <w:tc>
          <w:tcPr>
            <w:tcW w:w="1503" w:type="dxa"/>
          </w:tcPr>
          <w:p w14:paraId="2CE36F3E"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0</w:t>
            </w:r>
          </w:p>
        </w:tc>
        <w:tc>
          <w:tcPr>
            <w:tcW w:w="1503" w:type="dxa"/>
          </w:tcPr>
          <w:p w14:paraId="2C2F7651"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0</w:t>
            </w:r>
          </w:p>
        </w:tc>
      </w:tr>
      <w:tr w:rsidR="00CA3871" w:rsidRPr="00CA3871" w14:paraId="31DBBCE5" w14:textId="77777777" w:rsidTr="008C7A31">
        <w:tc>
          <w:tcPr>
            <w:tcW w:w="1418" w:type="dxa"/>
            <w:tcBorders>
              <w:top w:val="single" w:sz="4" w:space="0" w:color="auto"/>
              <w:bottom w:val="nil"/>
            </w:tcBorders>
          </w:tcPr>
          <w:p w14:paraId="69C2236C" w14:textId="65E97138" w:rsidR="00EA39F5" w:rsidRPr="00CA3871" w:rsidRDefault="00F40749" w:rsidP="00CA3871">
            <w:pPr>
              <w:spacing w:line="480" w:lineRule="auto"/>
              <w:ind w:firstLine="720"/>
              <w:rPr>
                <w:rFonts w:eastAsiaTheme="minorEastAsia"/>
                <w:i/>
                <w:iCs/>
                <w:color w:val="000000" w:themeColor="text1"/>
              </w:rPr>
            </w:pPr>
            <w:r w:rsidRPr="00CA3871">
              <w:rPr>
                <w:rFonts w:eastAsiaTheme="minorEastAsia"/>
                <w:i/>
                <w:iCs/>
                <w:color w:val="000000" w:themeColor="text1"/>
              </w:rPr>
              <w:t>CS</w:t>
            </w:r>
          </w:p>
        </w:tc>
        <w:tc>
          <w:tcPr>
            <w:tcW w:w="1979" w:type="dxa"/>
          </w:tcPr>
          <w:p w14:paraId="57D5D594" w14:textId="45EF6DA6" w:rsidR="00EA39F5" w:rsidRPr="00CA3871" w:rsidRDefault="00EA39F5" w:rsidP="00CA3871">
            <w:pPr>
              <w:spacing w:line="480" w:lineRule="auto"/>
              <w:ind w:firstLine="720"/>
              <w:rPr>
                <w:rFonts w:eastAsiaTheme="minorEastAsia"/>
                <w:i/>
                <w:iCs/>
                <w:color w:val="000000" w:themeColor="text1"/>
              </w:rPr>
            </w:pPr>
            <w:r w:rsidRPr="00CA3871">
              <w:rPr>
                <w:rFonts w:eastAsiaTheme="minorEastAsia"/>
                <w:i/>
                <w:iCs/>
                <w:color w:val="000000" w:themeColor="text1"/>
              </w:rPr>
              <w:t xml:space="preserve">Low </w:t>
            </w:r>
            <w:r w:rsidR="00F40749" w:rsidRPr="00CA3871">
              <w:rPr>
                <w:rFonts w:eastAsiaTheme="minorEastAsia"/>
                <w:i/>
                <w:iCs/>
                <w:color w:val="000000" w:themeColor="text1"/>
              </w:rPr>
              <w:t>CS</w:t>
            </w:r>
          </w:p>
        </w:tc>
        <w:tc>
          <w:tcPr>
            <w:tcW w:w="1276" w:type="dxa"/>
            <w:gridSpan w:val="2"/>
          </w:tcPr>
          <w:p w14:paraId="416F6575"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10</w:t>
            </w:r>
          </w:p>
        </w:tc>
        <w:tc>
          <w:tcPr>
            <w:tcW w:w="1337" w:type="dxa"/>
          </w:tcPr>
          <w:p w14:paraId="69941969"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32</w:t>
            </w:r>
          </w:p>
        </w:tc>
        <w:tc>
          <w:tcPr>
            <w:tcW w:w="1503" w:type="dxa"/>
          </w:tcPr>
          <w:p w14:paraId="719FBE2A"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5</w:t>
            </w:r>
          </w:p>
        </w:tc>
        <w:tc>
          <w:tcPr>
            <w:tcW w:w="1503" w:type="dxa"/>
          </w:tcPr>
          <w:p w14:paraId="184F361D"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1</w:t>
            </w:r>
          </w:p>
        </w:tc>
      </w:tr>
      <w:tr w:rsidR="00CA3871" w:rsidRPr="00CA3871" w14:paraId="08A0AF51" w14:textId="77777777" w:rsidTr="008C7A31">
        <w:tc>
          <w:tcPr>
            <w:tcW w:w="1418" w:type="dxa"/>
            <w:tcBorders>
              <w:top w:val="nil"/>
              <w:bottom w:val="nil"/>
            </w:tcBorders>
          </w:tcPr>
          <w:p w14:paraId="55EA662C" w14:textId="77777777" w:rsidR="00EA39F5" w:rsidRPr="00CA3871" w:rsidRDefault="00EA39F5" w:rsidP="00CA3871">
            <w:pPr>
              <w:spacing w:line="480" w:lineRule="auto"/>
              <w:ind w:firstLine="720"/>
              <w:rPr>
                <w:rFonts w:eastAsiaTheme="minorEastAsia"/>
                <w:i/>
                <w:iCs/>
                <w:color w:val="000000" w:themeColor="text1"/>
              </w:rPr>
            </w:pPr>
          </w:p>
        </w:tc>
        <w:tc>
          <w:tcPr>
            <w:tcW w:w="1979" w:type="dxa"/>
          </w:tcPr>
          <w:p w14:paraId="1C5E7CAE" w14:textId="1273919F" w:rsidR="00EA39F5" w:rsidRPr="00CA3871" w:rsidRDefault="00EA39F5" w:rsidP="00CA3871">
            <w:pPr>
              <w:spacing w:line="480" w:lineRule="auto"/>
              <w:ind w:firstLine="720"/>
              <w:rPr>
                <w:rFonts w:eastAsiaTheme="minorEastAsia"/>
                <w:i/>
                <w:iCs/>
                <w:color w:val="000000" w:themeColor="text1"/>
              </w:rPr>
            </w:pPr>
            <w:r w:rsidRPr="00CA3871">
              <w:rPr>
                <w:rFonts w:eastAsiaTheme="minorEastAsia"/>
                <w:i/>
                <w:iCs/>
                <w:color w:val="000000" w:themeColor="text1"/>
              </w:rPr>
              <w:t xml:space="preserve">High </w:t>
            </w:r>
            <w:r w:rsidR="00F40749" w:rsidRPr="00CA3871">
              <w:rPr>
                <w:rFonts w:eastAsiaTheme="minorEastAsia"/>
                <w:i/>
                <w:iCs/>
                <w:color w:val="000000" w:themeColor="text1"/>
              </w:rPr>
              <w:t>CS</w:t>
            </w:r>
          </w:p>
        </w:tc>
        <w:tc>
          <w:tcPr>
            <w:tcW w:w="1276" w:type="dxa"/>
            <w:gridSpan w:val="2"/>
          </w:tcPr>
          <w:p w14:paraId="6FE1D8C1"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14</w:t>
            </w:r>
          </w:p>
        </w:tc>
        <w:tc>
          <w:tcPr>
            <w:tcW w:w="1337" w:type="dxa"/>
          </w:tcPr>
          <w:p w14:paraId="46455122"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33</w:t>
            </w:r>
          </w:p>
        </w:tc>
        <w:tc>
          <w:tcPr>
            <w:tcW w:w="1503" w:type="dxa"/>
          </w:tcPr>
          <w:p w14:paraId="6C466A47"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1</w:t>
            </w:r>
          </w:p>
        </w:tc>
        <w:tc>
          <w:tcPr>
            <w:tcW w:w="1503" w:type="dxa"/>
          </w:tcPr>
          <w:p w14:paraId="64681955"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0</w:t>
            </w:r>
          </w:p>
        </w:tc>
      </w:tr>
    </w:tbl>
    <w:p w14:paraId="17727D50" w14:textId="77777777" w:rsidR="00EA39F5" w:rsidRPr="00CA3871" w:rsidRDefault="00EA39F5" w:rsidP="00CA3871">
      <w:pPr>
        <w:spacing w:line="480" w:lineRule="auto"/>
        <w:ind w:firstLine="720"/>
        <w:rPr>
          <w:rFonts w:eastAsiaTheme="minorEastAsia"/>
          <w:i/>
          <w:iCs/>
          <w:color w:val="000000" w:themeColor="text1"/>
        </w:rPr>
      </w:pPr>
    </w:p>
    <w:p w14:paraId="1E3E1319" w14:textId="42471333"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 xml:space="preserve">The mean and standard deviation of age proportions across each level of the independent variables is represented in Table </w:t>
      </w:r>
      <w:r w:rsidR="00D70430" w:rsidRPr="00CA3871">
        <w:rPr>
          <w:rFonts w:eastAsiaTheme="minorEastAsia"/>
          <w:color w:val="000000" w:themeColor="text1"/>
        </w:rPr>
        <w:t>2</w:t>
      </w:r>
      <w:r w:rsidRPr="00CA3871">
        <w:rPr>
          <w:rFonts w:eastAsiaTheme="minorEastAsia"/>
          <w:color w:val="000000" w:themeColor="text1"/>
        </w:rPr>
        <w:t xml:space="preserve">. The means show that the average age across the groups is relatively consistent, with those reporting ASD diagnosis having a slightly higher age group on average, compared to the other diagnostic groups. The standard deviation for the diagnosis variable shows the ADHD group has little variation in their age range, whilst the typical development group has the most variability in age ranges. For perceived support, data shows that those with low and high perceived support have more varied age ranges of participants, whereas those with medium support are more age consistent. For </w:t>
      </w:r>
      <w:r w:rsidR="00F40749" w:rsidRPr="00CA3871">
        <w:rPr>
          <w:rFonts w:eastAsiaTheme="minorEastAsia"/>
          <w:color w:val="000000" w:themeColor="text1"/>
        </w:rPr>
        <w:t>CS</w:t>
      </w:r>
      <w:r w:rsidRPr="00CA3871">
        <w:rPr>
          <w:rFonts w:eastAsiaTheme="minorEastAsia"/>
          <w:color w:val="000000" w:themeColor="text1"/>
        </w:rPr>
        <w:t xml:space="preserve">, the standard deviation for low and high </w:t>
      </w:r>
      <w:r w:rsidR="00F40749" w:rsidRPr="00CA3871">
        <w:rPr>
          <w:rFonts w:eastAsiaTheme="minorEastAsia"/>
          <w:color w:val="000000" w:themeColor="text1"/>
        </w:rPr>
        <w:t>CS</w:t>
      </w:r>
      <w:r w:rsidRPr="00CA3871">
        <w:rPr>
          <w:rFonts w:eastAsiaTheme="minorEastAsia"/>
          <w:color w:val="000000" w:themeColor="text1"/>
        </w:rPr>
        <w:t xml:space="preserve"> shows them to have similar age variability of participants, with neither having a particularly tight age range [Appendix G]. </w:t>
      </w:r>
    </w:p>
    <w:p w14:paraId="4E6F5FED" w14:textId="77777777" w:rsidR="00EA39F5" w:rsidRPr="00CA3871" w:rsidRDefault="00EA39F5" w:rsidP="00CA3871">
      <w:pPr>
        <w:spacing w:line="480" w:lineRule="auto"/>
        <w:ind w:firstLine="720"/>
        <w:rPr>
          <w:rFonts w:eastAsiaTheme="minorEastAsia"/>
          <w:color w:val="000000" w:themeColor="text1"/>
        </w:rPr>
      </w:pPr>
    </w:p>
    <w:p w14:paraId="0FE59456" w14:textId="077D731A" w:rsidR="00E54FF7" w:rsidRPr="00CA3871" w:rsidRDefault="00EA39F5" w:rsidP="00CA3871">
      <w:pPr>
        <w:spacing w:line="480" w:lineRule="auto"/>
        <w:ind w:firstLine="720"/>
        <w:rPr>
          <w:rFonts w:eastAsiaTheme="minorEastAsia"/>
          <w:b/>
          <w:bCs/>
          <w:color w:val="000000" w:themeColor="text1"/>
        </w:rPr>
      </w:pPr>
      <w:r w:rsidRPr="00CA3871">
        <w:rPr>
          <w:rFonts w:eastAsiaTheme="minorEastAsia"/>
          <w:b/>
          <w:bCs/>
          <w:color w:val="000000" w:themeColor="text1"/>
        </w:rPr>
        <w:t>Table 2</w:t>
      </w:r>
    </w:p>
    <w:p w14:paraId="21BFE9A1" w14:textId="72505BFB" w:rsidR="00EA39F5" w:rsidRPr="00CA3871" w:rsidRDefault="00EA39F5" w:rsidP="00CA3871">
      <w:pPr>
        <w:spacing w:line="480" w:lineRule="auto"/>
        <w:ind w:firstLine="720"/>
        <w:rPr>
          <w:rFonts w:eastAsiaTheme="minorEastAsia"/>
          <w:i/>
          <w:iCs/>
          <w:color w:val="000000" w:themeColor="text1"/>
        </w:rPr>
      </w:pPr>
      <w:r w:rsidRPr="00CA3871">
        <w:rPr>
          <w:rFonts w:eastAsiaTheme="minorEastAsia"/>
          <w:i/>
          <w:iCs/>
          <w:color w:val="000000" w:themeColor="text1"/>
        </w:rPr>
        <w:t>The age count of participants within each level of the independent variables</w:t>
      </w:r>
    </w:p>
    <w:p w14:paraId="5A7299DB" w14:textId="77777777" w:rsidR="00EA39F5" w:rsidRPr="00CA3871" w:rsidRDefault="00EA39F5" w:rsidP="00CA3871">
      <w:pPr>
        <w:spacing w:line="480" w:lineRule="auto"/>
        <w:ind w:firstLine="720"/>
        <w:rPr>
          <w:rFonts w:eastAsiaTheme="minorEastAsia"/>
          <w:color w:val="000000" w:themeColor="text1"/>
        </w:rPr>
      </w:pPr>
    </w:p>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54"/>
        <w:gridCol w:w="2254"/>
        <w:gridCol w:w="2254"/>
        <w:gridCol w:w="2254"/>
      </w:tblGrid>
      <w:tr w:rsidR="00CA3871" w:rsidRPr="00CA3871" w14:paraId="26A5C457" w14:textId="77777777" w:rsidTr="008C7A31">
        <w:tc>
          <w:tcPr>
            <w:tcW w:w="2254" w:type="dxa"/>
          </w:tcPr>
          <w:p w14:paraId="798554A0" w14:textId="77777777" w:rsidR="00EA39F5" w:rsidRPr="00CA3871" w:rsidRDefault="00EA39F5" w:rsidP="00CA3871">
            <w:pPr>
              <w:spacing w:line="480" w:lineRule="auto"/>
              <w:ind w:firstLine="720"/>
              <w:rPr>
                <w:rFonts w:eastAsiaTheme="minorEastAsia"/>
                <w:color w:val="000000" w:themeColor="text1"/>
              </w:rPr>
            </w:pPr>
          </w:p>
        </w:tc>
        <w:tc>
          <w:tcPr>
            <w:tcW w:w="2254" w:type="dxa"/>
          </w:tcPr>
          <w:p w14:paraId="0B0C77D0" w14:textId="77777777" w:rsidR="00EA39F5" w:rsidRPr="00CA3871" w:rsidRDefault="00EA39F5" w:rsidP="00CA3871">
            <w:pPr>
              <w:spacing w:line="480" w:lineRule="auto"/>
              <w:ind w:firstLine="720"/>
              <w:rPr>
                <w:rFonts w:eastAsiaTheme="minorEastAsia"/>
                <w:color w:val="000000" w:themeColor="text1"/>
              </w:rPr>
            </w:pPr>
          </w:p>
        </w:tc>
        <w:tc>
          <w:tcPr>
            <w:tcW w:w="4508" w:type="dxa"/>
            <w:gridSpan w:val="2"/>
          </w:tcPr>
          <w:p w14:paraId="785D1970" w14:textId="77777777" w:rsidR="00EA39F5" w:rsidRPr="00CA3871" w:rsidRDefault="00EA39F5" w:rsidP="00CA3871">
            <w:pPr>
              <w:spacing w:line="480" w:lineRule="auto"/>
              <w:ind w:firstLine="720"/>
              <w:jc w:val="center"/>
              <w:rPr>
                <w:rFonts w:eastAsiaTheme="minorEastAsia"/>
                <w:color w:val="000000" w:themeColor="text1"/>
              </w:rPr>
            </w:pPr>
            <w:r w:rsidRPr="00CA3871">
              <w:rPr>
                <w:rFonts w:eastAsiaTheme="minorEastAsia"/>
                <w:color w:val="000000" w:themeColor="text1"/>
              </w:rPr>
              <w:t>Demographic information (Age)</w:t>
            </w:r>
          </w:p>
        </w:tc>
      </w:tr>
      <w:tr w:rsidR="00CA3871" w:rsidRPr="00CA3871" w14:paraId="45E060B9" w14:textId="77777777" w:rsidTr="008C7A31">
        <w:tc>
          <w:tcPr>
            <w:tcW w:w="2254" w:type="dxa"/>
            <w:tcBorders>
              <w:bottom w:val="single" w:sz="4" w:space="0" w:color="auto"/>
            </w:tcBorders>
          </w:tcPr>
          <w:p w14:paraId="406A11C0" w14:textId="77777777" w:rsidR="00EA39F5" w:rsidRPr="00CA3871" w:rsidRDefault="00EA39F5" w:rsidP="00CA3871">
            <w:pPr>
              <w:spacing w:line="480" w:lineRule="auto"/>
              <w:ind w:firstLine="720"/>
              <w:rPr>
                <w:rFonts w:eastAsiaTheme="minorEastAsia"/>
                <w:color w:val="000000" w:themeColor="text1"/>
              </w:rPr>
            </w:pPr>
          </w:p>
        </w:tc>
        <w:tc>
          <w:tcPr>
            <w:tcW w:w="2254" w:type="dxa"/>
          </w:tcPr>
          <w:p w14:paraId="4037CBEA" w14:textId="77777777" w:rsidR="00EA39F5" w:rsidRPr="00CA3871" w:rsidRDefault="00EA39F5" w:rsidP="00CA3871">
            <w:pPr>
              <w:spacing w:line="480" w:lineRule="auto"/>
              <w:ind w:firstLine="720"/>
              <w:rPr>
                <w:rFonts w:eastAsiaTheme="minorEastAsia"/>
                <w:color w:val="000000" w:themeColor="text1"/>
              </w:rPr>
            </w:pPr>
          </w:p>
        </w:tc>
        <w:tc>
          <w:tcPr>
            <w:tcW w:w="2254" w:type="dxa"/>
          </w:tcPr>
          <w:p w14:paraId="3796AFB1" w14:textId="77777777" w:rsidR="00EA39F5" w:rsidRPr="00CA3871" w:rsidRDefault="00EA39F5" w:rsidP="00CA3871">
            <w:pPr>
              <w:spacing w:line="480" w:lineRule="auto"/>
              <w:ind w:firstLine="720"/>
              <w:jc w:val="center"/>
              <w:rPr>
                <w:rFonts w:eastAsiaTheme="minorEastAsia"/>
                <w:color w:val="000000" w:themeColor="text1"/>
              </w:rPr>
            </w:pPr>
            <w:r w:rsidRPr="00CA3871">
              <w:rPr>
                <w:rFonts w:eastAsiaTheme="minorEastAsia"/>
                <w:color w:val="000000" w:themeColor="text1"/>
              </w:rPr>
              <w:t>Mean</w:t>
            </w:r>
          </w:p>
        </w:tc>
        <w:tc>
          <w:tcPr>
            <w:tcW w:w="2254" w:type="dxa"/>
          </w:tcPr>
          <w:p w14:paraId="2ADEF16B" w14:textId="77777777" w:rsidR="00EA39F5" w:rsidRPr="00CA3871" w:rsidRDefault="00EA39F5" w:rsidP="00CA3871">
            <w:pPr>
              <w:spacing w:line="480" w:lineRule="auto"/>
              <w:ind w:firstLine="720"/>
              <w:jc w:val="center"/>
              <w:rPr>
                <w:rFonts w:eastAsiaTheme="minorEastAsia"/>
                <w:color w:val="000000" w:themeColor="text1"/>
              </w:rPr>
            </w:pPr>
            <w:r w:rsidRPr="00CA3871">
              <w:rPr>
                <w:rFonts w:eastAsiaTheme="minorEastAsia"/>
                <w:color w:val="000000" w:themeColor="text1"/>
              </w:rPr>
              <w:t>Standard deviation</w:t>
            </w:r>
          </w:p>
        </w:tc>
      </w:tr>
      <w:tr w:rsidR="00CA3871" w:rsidRPr="00CA3871" w14:paraId="73FCC335" w14:textId="77777777" w:rsidTr="008C7A31">
        <w:tc>
          <w:tcPr>
            <w:tcW w:w="2254" w:type="dxa"/>
            <w:tcBorders>
              <w:bottom w:val="nil"/>
            </w:tcBorders>
          </w:tcPr>
          <w:p w14:paraId="4BEB84A7"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Diagnosis</w:t>
            </w:r>
          </w:p>
        </w:tc>
        <w:tc>
          <w:tcPr>
            <w:tcW w:w="2254" w:type="dxa"/>
          </w:tcPr>
          <w:p w14:paraId="254CE6A4"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ASD</w:t>
            </w:r>
          </w:p>
        </w:tc>
        <w:tc>
          <w:tcPr>
            <w:tcW w:w="2254" w:type="dxa"/>
          </w:tcPr>
          <w:p w14:paraId="1238F19B"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27</w:t>
            </w:r>
          </w:p>
        </w:tc>
        <w:tc>
          <w:tcPr>
            <w:tcW w:w="2254" w:type="dxa"/>
          </w:tcPr>
          <w:p w14:paraId="2D997A7C"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9</w:t>
            </w:r>
          </w:p>
        </w:tc>
      </w:tr>
      <w:tr w:rsidR="00CA3871" w:rsidRPr="00CA3871" w14:paraId="60F9A575" w14:textId="77777777" w:rsidTr="008C7A31">
        <w:tc>
          <w:tcPr>
            <w:tcW w:w="2254" w:type="dxa"/>
            <w:tcBorders>
              <w:top w:val="nil"/>
              <w:bottom w:val="nil"/>
            </w:tcBorders>
          </w:tcPr>
          <w:p w14:paraId="42D9B221" w14:textId="77777777" w:rsidR="00EA39F5" w:rsidRPr="00CA3871" w:rsidRDefault="00EA39F5" w:rsidP="00CA3871">
            <w:pPr>
              <w:spacing w:line="480" w:lineRule="auto"/>
              <w:ind w:firstLine="720"/>
              <w:rPr>
                <w:rFonts w:eastAsiaTheme="minorEastAsia"/>
                <w:color w:val="000000" w:themeColor="text1"/>
              </w:rPr>
            </w:pPr>
          </w:p>
        </w:tc>
        <w:tc>
          <w:tcPr>
            <w:tcW w:w="2254" w:type="dxa"/>
          </w:tcPr>
          <w:p w14:paraId="349368CA"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ADHD</w:t>
            </w:r>
          </w:p>
        </w:tc>
        <w:tc>
          <w:tcPr>
            <w:tcW w:w="2254" w:type="dxa"/>
          </w:tcPr>
          <w:p w14:paraId="1627EE31"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24</w:t>
            </w:r>
          </w:p>
        </w:tc>
        <w:tc>
          <w:tcPr>
            <w:tcW w:w="2254" w:type="dxa"/>
          </w:tcPr>
          <w:p w14:paraId="14E99B5B"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5</w:t>
            </w:r>
          </w:p>
        </w:tc>
      </w:tr>
      <w:tr w:rsidR="00CA3871" w:rsidRPr="00CA3871" w14:paraId="7DC28DED" w14:textId="77777777" w:rsidTr="008C7A31">
        <w:tc>
          <w:tcPr>
            <w:tcW w:w="2254" w:type="dxa"/>
            <w:tcBorders>
              <w:top w:val="nil"/>
              <w:bottom w:val="single" w:sz="4" w:space="0" w:color="auto"/>
            </w:tcBorders>
          </w:tcPr>
          <w:p w14:paraId="644D6A92" w14:textId="77777777" w:rsidR="00EA39F5" w:rsidRPr="00CA3871" w:rsidRDefault="00EA39F5" w:rsidP="00CA3871">
            <w:pPr>
              <w:spacing w:line="480" w:lineRule="auto"/>
              <w:ind w:firstLine="720"/>
              <w:rPr>
                <w:rFonts w:eastAsiaTheme="minorEastAsia"/>
                <w:color w:val="000000" w:themeColor="text1"/>
              </w:rPr>
            </w:pPr>
          </w:p>
        </w:tc>
        <w:tc>
          <w:tcPr>
            <w:tcW w:w="2254" w:type="dxa"/>
          </w:tcPr>
          <w:p w14:paraId="08FE408E"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Typical development</w:t>
            </w:r>
          </w:p>
        </w:tc>
        <w:tc>
          <w:tcPr>
            <w:tcW w:w="2254" w:type="dxa"/>
          </w:tcPr>
          <w:p w14:paraId="1CFF2F13"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24</w:t>
            </w:r>
          </w:p>
        </w:tc>
        <w:tc>
          <w:tcPr>
            <w:tcW w:w="2254" w:type="dxa"/>
          </w:tcPr>
          <w:p w14:paraId="04BDBB2E"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10</w:t>
            </w:r>
          </w:p>
        </w:tc>
      </w:tr>
      <w:tr w:rsidR="00CA3871" w:rsidRPr="00CA3871" w14:paraId="2C4DE206" w14:textId="77777777" w:rsidTr="008C7A31">
        <w:tc>
          <w:tcPr>
            <w:tcW w:w="2254" w:type="dxa"/>
            <w:tcBorders>
              <w:top w:val="single" w:sz="4" w:space="0" w:color="auto"/>
              <w:bottom w:val="nil"/>
            </w:tcBorders>
          </w:tcPr>
          <w:p w14:paraId="2BCBC279"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Perceived support</w:t>
            </w:r>
          </w:p>
        </w:tc>
        <w:tc>
          <w:tcPr>
            <w:tcW w:w="2254" w:type="dxa"/>
          </w:tcPr>
          <w:p w14:paraId="42F05BB9"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Low perceived support</w:t>
            </w:r>
          </w:p>
        </w:tc>
        <w:tc>
          <w:tcPr>
            <w:tcW w:w="2254" w:type="dxa"/>
          </w:tcPr>
          <w:p w14:paraId="19FB91CA"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30</w:t>
            </w:r>
          </w:p>
        </w:tc>
        <w:tc>
          <w:tcPr>
            <w:tcW w:w="2254" w:type="dxa"/>
          </w:tcPr>
          <w:p w14:paraId="6314B418"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13</w:t>
            </w:r>
          </w:p>
        </w:tc>
      </w:tr>
      <w:tr w:rsidR="00CA3871" w:rsidRPr="00CA3871" w14:paraId="744C9813" w14:textId="77777777" w:rsidTr="008C7A31">
        <w:tc>
          <w:tcPr>
            <w:tcW w:w="2254" w:type="dxa"/>
            <w:tcBorders>
              <w:top w:val="nil"/>
              <w:bottom w:val="nil"/>
            </w:tcBorders>
          </w:tcPr>
          <w:p w14:paraId="42E4C9D6" w14:textId="77777777" w:rsidR="00EA39F5" w:rsidRPr="00CA3871" w:rsidRDefault="00EA39F5" w:rsidP="00CA3871">
            <w:pPr>
              <w:spacing w:line="480" w:lineRule="auto"/>
              <w:ind w:firstLine="720"/>
              <w:rPr>
                <w:rFonts w:eastAsiaTheme="minorEastAsia"/>
                <w:color w:val="000000" w:themeColor="text1"/>
              </w:rPr>
            </w:pPr>
          </w:p>
        </w:tc>
        <w:tc>
          <w:tcPr>
            <w:tcW w:w="2254" w:type="dxa"/>
          </w:tcPr>
          <w:p w14:paraId="5E1FDF6C"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Medium perceived support</w:t>
            </w:r>
          </w:p>
        </w:tc>
        <w:tc>
          <w:tcPr>
            <w:tcW w:w="2254" w:type="dxa"/>
          </w:tcPr>
          <w:p w14:paraId="07CB136C"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23</w:t>
            </w:r>
          </w:p>
        </w:tc>
        <w:tc>
          <w:tcPr>
            <w:tcW w:w="2254" w:type="dxa"/>
          </w:tcPr>
          <w:p w14:paraId="14B4B9E7"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8</w:t>
            </w:r>
          </w:p>
        </w:tc>
      </w:tr>
      <w:tr w:rsidR="00CA3871" w:rsidRPr="00CA3871" w14:paraId="7D6ADAE8" w14:textId="77777777" w:rsidTr="008C7A31">
        <w:tc>
          <w:tcPr>
            <w:tcW w:w="2254" w:type="dxa"/>
            <w:tcBorders>
              <w:top w:val="nil"/>
              <w:bottom w:val="single" w:sz="4" w:space="0" w:color="auto"/>
            </w:tcBorders>
          </w:tcPr>
          <w:p w14:paraId="397303D8" w14:textId="77777777" w:rsidR="00EA39F5" w:rsidRPr="00CA3871" w:rsidRDefault="00EA39F5" w:rsidP="00CA3871">
            <w:pPr>
              <w:spacing w:line="480" w:lineRule="auto"/>
              <w:ind w:firstLine="720"/>
              <w:rPr>
                <w:rFonts w:eastAsiaTheme="minorEastAsia"/>
                <w:color w:val="000000" w:themeColor="text1"/>
              </w:rPr>
            </w:pPr>
          </w:p>
        </w:tc>
        <w:tc>
          <w:tcPr>
            <w:tcW w:w="2254" w:type="dxa"/>
          </w:tcPr>
          <w:p w14:paraId="0C674186"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High perceived support</w:t>
            </w:r>
          </w:p>
        </w:tc>
        <w:tc>
          <w:tcPr>
            <w:tcW w:w="2254" w:type="dxa"/>
          </w:tcPr>
          <w:p w14:paraId="7049732A"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25</w:t>
            </w:r>
          </w:p>
        </w:tc>
        <w:tc>
          <w:tcPr>
            <w:tcW w:w="2254" w:type="dxa"/>
          </w:tcPr>
          <w:p w14:paraId="4CD40905"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12</w:t>
            </w:r>
          </w:p>
        </w:tc>
      </w:tr>
      <w:tr w:rsidR="00CA3871" w:rsidRPr="00CA3871" w14:paraId="4F066537" w14:textId="77777777" w:rsidTr="008C7A31">
        <w:tc>
          <w:tcPr>
            <w:tcW w:w="2254" w:type="dxa"/>
            <w:tcBorders>
              <w:top w:val="single" w:sz="4" w:space="0" w:color="auto"/>
              <w:bottom w:val="nil"/>
            </w:tcBorders>
          </w:tcPr>
          <w:p w14:paraId="075CEB2C" w14:textId="0D9352A7" w:rsidR="00EA39F5" w:rsidRPr="00CA3871" w:rsidRDefault="00F40749" w:rsidP="00CA3871">
            <w:pPr>
              <w:spacing w:line="480" w:lineRule="auto"/>
              <w:ind w:firstLine="720"/>
              <w:rPr>
                <w:rFonts w:eastAsiaTheme="minorEastAsia"/>
                <w:color w:val="000000" w:themeColor="text1"/>
              </w:rPr>
            </w:pPr>
            <w:r w:rsidRPr="00CA3871">
              <w:rPr>
                <w:rFonts w:eastAsiaTheme="minorEastAsia"/>
                <w:color w:val="000000" w:themeColor="text1"/>
              </w:rPr>
              <w:t>CS</w:t>
            </w:r>
          </w:p>
        </w:tc>
        <w:tc>
          <w:tcPr>
            <w:tcW w:w="2254" w:type="dxa"/>
          </w:tcPr>
          <w:p w14:paraId="12B6B840" w14:textId="2A3F60A2"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 xml:space="preserve">Low </w:t>
            </w:r>
            <w:r w:rsidR="00F40749" w:rsidRPr="00CA3871">
              <w:rPr>
                <w:rFonts w:eastAsiaTheme="minorEastAsia"/>
                <w:color w:val="000000" w:themeColor="text1"/>
              </w:rPr>
              <w:t>CS</w:t>
            </w:r>
          </w:p>
        </w:tc>
        <w:tc>
          <w:tcPr>
            <w:tcW w:w="2254" w:type="dxa"/>
          </w:tcPr>
          <w:p w14:paraId="06C72ABF"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25</w:t>
            </w:r>
          </w:p>
        </w:tc>
        <w:tc>
          <w:tcPr>
            <w:tcW w:w="2254" w:type="dxa"/>
          </w:tcPr>
          <w:p w14:paraId="21BF9D68"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9</w:t>
            </w:r>
          </w:p>
        </w:tc>
      </w:tr>
      <w:tr w:rsidR="00EA39F5" w:rsidRPr="00CA3871" w14:paraId="628AB36F" w14:textId="77777777" w:rsidTr="008C7A31">
        <w:tc>
          <w:tcPr>
            <w:tcW w:w="2254" w:type="dxa"/>
            <w:tcBorders>
              <w:top w:val="nil"/>
              <w:bottom w:val="nil"/>
            </w:tcBorders>
          </w:tcPr>
          <w:p w14:paraId="4365BEEE" w14:textId="77777777" w:rsidR="00EA39F5" w:rsidRPr="00CA3871" w:rsidRDefault="00EA39F5" w:rsidP="00CA3871">
            <w:pPr>
              <w:spacing w:line="480" w:lineRule="auto"/>
              <w:ind w:firstLine="720"/>
              <w:rPr>
                <w:rFonts w:eastAsiaTheme="minorEastAsia"/>
                <w:color w:val="000000" w:themeColor="text1"/>
              </w:rPr>
            </w:pPr>
          </w:p>
        </w:tc>
        <w:tc>
          <w:tcPr>
            <w:tcW w:w="2254" w:type="dxa"/>
          </w:tcPr>
          <w:p w14:paraId="315A8308" w14:textId="0F541FFE"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 xml:space="preserve">High </w:t>
            </w:r>
            <w:r w:rsidR="00F40749" w:rsidRPr="00CA3871">
              <w:rPr>
                <w:rFonts w:eastAsiaTheme="minorEastAsia"/>
                <w:color w:val="000000" w:themeColor="text1"/>
              </w:rPr>
              <w:t>CS</w:t>
            </w:r>
          </w:p>
        </w:tc>
        <w:tc>
          <w:tcPr>
            <w:tcW w:w="2254" w:type="dxa"/>
          </w:tcPr>
          <w:p w14:paraId="7861AA30"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24</w:t>
            </w:r>
          </w:p>
        </w:tc>
        <w:tc>
          <w:tcPr>
            <w:tcW w:w="2254" w:type="dxa"/>
          </w:tcPr>
          <w:p w14:paraId="55CADCEF" w14:textId="77777777" w:rsidR="00EA39F5" w:rsidRPr="00CA3871" w:rsidRDefault="00EA39F5" w:rsidP="00CA3871">
            <w:pPr>
              <w:spacing w:line="480" w:lineRule="auto"/>
              <w:ind w:firstLine="720"/>
              <w:rPr>
                <w:rFonts w:eastAsiaTheme="minorEastAsia"/>
                <w:color w:val="000000" w:themeColor="text1"/>
              </w:rPr>
            </w:pPr>
            <w:r w:rsidRPr="00CA3871">
              <w:rPr>
                <w:rFonts w:eastAsiaTheme="minorEastAsia"/>
                <w:color w:val="000000" w:themeColor="text1"/>
              </w:rPr>
              <w:t>10</w:t>
            </w:r>
          </w:p>
        </w:tc>
      </w:tr>
    </w:tbl>
    <w:p w14:paraId="37E3F378" w14:textId="77777777" w:rsidR="00EA39F5" w:rsidRPr="00CA3871" w:rsidRDefault="00EA39F5" w:rsidP="00CA3871">
      <w:pPr>
        <w:spacing w:line="480" w:lineRule="auto"/>
        <w:ind w:firstLine="720"/>
        <w:rPr>
          <w:color w:val="000000" w:themeColor="text1"/>
        </w:rPr>
      </w:pPr>
    </w:p>
    <w:p w14:paraId="008F390E" w14:textId="07717E50" w:rsidR="002C343F" w:rsidRPr="00CA3871" w:rsidRDefault="00655234" w:rsidP="00CA3871">
      <w:pPr>
        <w:spacing w:line="480" w:lineRule="auto"/>
        <w:ind w:firstLine="720"/>
        <w:rPr>
          <w:color w:val="000000" w:themeColor="text1"/>
        </w:rPr>
      </w:pPr>
      <w:r w:rsidRPr="00CA3871">
        <w:rPr>
          <w:color w:val="000000" w:themeColor="text1"/>
        </w:rPr>
        <w:t xml:space="preserve">The means and standard deviations </w:t>
      </w:r>
      <w:r w:rsidR="00F1266C" w:rsidRPr="00CA3871">
        <w:rPr>
          <w:color w:val="000000" w:themeColor="text1"/>
        </w:rPr>
        <w:t>of</w:t>
      </w:r>
      <w:r w:rsidRPr="00CA3871">
        <w:rPr>
          <w:color w:val="000000" w:themeColor="text1"/>
        </w:rPr>
        <w:t xml:space="preserve"> </w:t>
      </w:r>
      <w:r w:rsidR="007A0477" w:rsidRPr="00CA3871">
        <w:rPr>
          <w:color w:val="000000" w:themeColor="text1"/>
        </w:rPr>
        <w:t>EI</w:t>
      </w:r>
      <w:r w:rsidRPr="00CA3871">
        <w:rPr>
          <w:color w:val="000000" w:themeColor="text1"/>
        </w:rPr>
        <w:t xml:space="preserve"> for each </w:t>
      </w:r>
      <w:r w:rsidR="00C72F9D" w:rsidRPr="00CA3871">
        <w:rPr>
          <w:color w:val="000000" w:themeColor="text1"/>
        </w:rPr>
        <w:t>diagnostic group are presented in</w:t>
      </w:r>
      <w:r w:rsidR="00B4154B" w:rsidRPr="00CA3871">
        <w:rPr>
          <w:color w:val="000000" w:themeColor="text1"/>
        </w:rPr>
        <w:t xml:space="preserve"> </w:t>
      </w:r>
      <w:r w:rsidR="00DB33A8" w:rsidRPr="00CA3871">
        <w:rPr>
          <w:color w:val="000000" w:themeColor="text1"/>
        </w:rPr>
        <w:t>T</w:t>
      </w:r>
      <w:r w:rsidR="00B4154B" w:rsidRPr="00CA3871">
        <w:rPr>
          <w:color w:val="000000" w:themeColor="text1"/>
        </w:rPr>
        <w:t xml:space="preserve">able </w:t>
      </w:r>
      <w:r w:rsidR="00D70430" w:rsidRPr="00CA3871">
        <w:rPr>
          <w:color w:val="000000" w:themeColor="text1"/>
        </w:rPr>
        <w:t>3</w:t>
      </w:r>
      <w:r w:rsidR="00C72F9D" w:rsidRPr="00CA3871">
        <w:rPr>
          <w:color w:val="000000" w:themeColor="text1"/>
        </w:rPr>
        <w:t>.</w:t>
      </w:r>
      <w:r w:rsidR="00013F3B" w:rsidRPr="00CA3871">
        <w:rPr>
          <w:color w:val="000000" w:themeColor="text1"/>
        </w:rPr>
        <w:t xml:space="preserve"> </w:t>
      </w:r>
      <w:r w:rsidR="00B4154B" w:rsidRPr="00CA3871">
        <w:rPr>
          <w:color w:val="000000" w:themeColor="text1"/>
        </w:rPr>
        <w:t>The means show that research is travelling in a direction in</w:t>
      </w:r>
      <w:r w:rsidR="002623DD" w:rsidRPr="00CA3871">
        <w:rPr>
          <w:color w:val="000000" w:themeColor="text1"/>
        </w:rPr>
        <w:t xml:space="preserve"> </w:t>
      </w:r>
      <w:r w:rsidR="00B4154B" w:rsidRPr="00CA3871">
        <w:rPr>
          <w:color w:val="000000" w:themeColor="text1"/>
        </w:rPr>
        <w:t xml:space="preserve">line with the hypothesis, that those with no diagnosis show higher </w:t>
      </w:r>
      <w:r w:rsidR="007A0477" w:rsidRPr="00CA3871">
        <w:rPr>
          <w:color w:val="000000" w:themeColor="text1"/>
        </w:rPr>
        <w:t>EI</w:t>
      </w:r>
      <w:r w:rsidR="00B4154B" w:rsidRPr="00CA3871">
        <w:rPr>
          <w:color w:val="000000" w:themeColor="text1"/>
        </w:rPr>
        <w:t xml:space="preserve"> scores</w:t>
      </w:r>
      <w:r w:rsidR="00266E7F" w:rsidRPr="00CA3871">
        <w:rPr>
          <w:color w:val="000000" w:themeColor="text1"/>
        </w:rPr>
        <w:t xml:space="preserve">, whereas those with ASD scored lower on the </w:t>
      </w:r>
      <w:r w:rsidR="007A0477" w:rsidRPr="00CA3871">
        <w:rPr>
          <w:color w:val="000000" w:themeColor="text1"/>
        </w:rPr>
        <w:t>EI</w:t>
      </w:r>
      <w:r w:rsidR="00266E7F" w:rsidRPr="00CA3871">
        <w:rPr>
          <w:color w:val="000000" w:themeColor="text1"/>
        </w:rPr>
        <w:t xml:space="preserve"> scale</w:t>
      </w:r>
      <w:r w:rsidR="004F0EA9" w:rsidRPr="00CA3871">
        <w:rPr>
          <w:color w:val="000000" w:themeColor="text1"/>
        </w:rPr>
        <w:t>.</w:t>
      </w:r>
      <w:r w:rsidR="00B4154B" w:rsidRPr="00CA3871">
        <w:rPr>
          <w:color w:val="000000" w:themeColor="text1"/>
        </w:rPr>
        <w:t xml:space="preserve"> </w:t>
      </w:r>
      <w:r w:rsidR="002C343F" w:rsidRPr="00CA3871">
        <w:rPr>
          <w:color w:val="000000" w:themeColor="text1"/>
        </w:rPr>
        <w:t xml:space="preserve">The </w:t>
      </w:r>
      <w:r w:rsidR="00E05229" w:rsidRPr="00CA3871">
        <w:rPr>
          <w:color w:val="000000" w:themeColor="text1"/>
        </w:rPr>
        <w:t>standard deviation</w:t>
      </w:r>
      <w:r w:rsidR="000D73FD" w:rsidRPr="00CA3871">
        <w:rPr>
          <w:color w:val="000000" w:themeColor="text1"/>
        </w:rPr>
        <w:t xml:space="preserve"> scores</w:t>
      </w:r>
      <w:r w:rsidR="00E05229" w:rsidRPr="00CA3871">
        <w:rPr>
          <w:color w:val="000000" w:themeColor="text1"/>
        </w:rPr>
        <w:t xml:space="preserve"> for </w:t>
      </w:r>
      <w:r w:rsidR="000D73FD" w:rsidRPr="00CA3871">
        <w:rPr>
          <w:color w:val="000000" w:themeColor="text1"/>
        </w:rPr>
        <w:t xml:space="preserve">ASD and ADHD, groups indicate a relatively wide range of </w:t>
      </w:r>
      <w:r w:rsidR="007A0477" w:rsidRPr="00CA3871">
        <w:rPr>
          <w:color w:val="000000" w:themeColor="text1"/>
        </w:rPr>
        <w:t>EI</w:t>
      </w:r>
      <w:r w:rsidR="000D73FD" w:rsidRPr="00CA3871">
        <w:rPr>
          <w:color w:val="000000" w:themeColor="text1"/>
        </w:rPr>
        <w:t xml:space="preserve"> scores for these groups. </w:t>
      </w:r>
      <w:r w:rsidR="004F0EA9" w:rsidRPr="00CA3871">
        <w:rPr>
          <w:color w:val="000000" w:themeColor="text1"/>
        </w:rPr>
        <w:t xml:space="preserve">A smaller standard deviation for </w:t>
      </w:r>
      <w:r w:rsidR="009842BF" w:rsidRPr="00CA3871">
        <w:rPr>
          <w:color w:val="000000" w:themeColor="text1"/>
        </w:rPr>
        <w:t>TDI</w:t>
      </w:r>
      <w:r w:rsidR="004F0EA9" w:rsidRPr="00CA3871">
        <w:rPr>
          <w:color w:val="000000" w:themeColor="text1"/>
        </w:rPr>
        <w:t xml:space="preserve"> suggests more consistency amongst scores of </w:t>
      </w:r>
      <w:proofErr w:type="gramStart"/>
      <w:r w:rsidR="007A0477" w:rsidRPr="00CA3871">
        <w:rPr>
          <w:color w:val="000000" w:themeColor="text1"/>
        </w:rPr>
        <w:t>EI</w:t>
      </w:r>
      <w:proofErr w:type="gramEnd"/>
      <w:r w:rsidR="004F0EA9" w:rsidRPr="00CA3871">
        <w:rPr>
          <w:color w:val="000000" w:themeColor="text1"/>
        </w:rPr>
        <w:t xml:space="preserve"> for this group. </w:t>
      </w:r>
    </w:p>
    <w:p w14:paraId="3D673077" w14:textId="77777777" w:rsidR="00E54FF7" w:rsidRPr="00CA3871" w:rsidRDefault="00E54FF7" w:rsidP="00CA3871">
      <w:pPr>
        <w:spacing w:line="480" w:lineRule="auto"/>
        <w:ind w:firstLine="720"/>
        <w:rPr>
          <w:color w:val="000000" w:themeColor="text1"/>
        </w:rPr>
      </w:pPr>
    </w:p>
    <w:p w14:paraId="793D3941" w14:textId="4D1DB389" w:rsidR="00E54FF7" w:rsidRPr="00CA3871" w:rsidRDefault="00B145A9" w:rsidP="00CA3871">
      <w:pPr>
        <w:spacing w:line="480" w:lineRule="auto"/>
        <w:ind w:firstLine="720"/>
        <w:rPr>
          <w:b/>
          <w:bCs/>
          <w:color w:val="000000" w:themeColor="text1"/>
        </w:rPr>
      </w:pPr>
      <w:r w:rsidRPr="00CA3871">
        <w:rPr>
          <w:b/>
          <w:bCs/>
          <w:color w:val="000000" w:themeColor="text1"/>
        </w:rPr>
        <w:t xml:space="preserve">Table </w:t>
      </w:r>
      <w:r w:rsidR="00EA39F5" w:rsidRPr="00CA3871">
        <w:rPr>
          <w:b/>
          <w:bCs/>
          <w:color w:val="000000" w:themeColor="text1"/>
        </w:rPr>
        <w:t>3</w:t>
      </w:r>
    </w:p>
    <w:p w14:paraId="7F5B5BE8" w14:textId="2195A251" w:rsidR="00B145A9" w:rsidRPr="00CA3871" w:rsidRDefault="00B145A9" w:rsidP="00CA3871">
      <w:pPr>
        <w:spacing w:line="480" w:lineRule="auto"/>
        <w:ind w:firstLine="720"/>
        <w:rPr>
          <w:i/>
          <w:iCs/>
          <w:color w:val="000000" w:themeColor="text1"/>
        </w:rPr>
      </w:pPr>
      <w:r w:rsidRPr="00CA3871">
        <w:rPr>
          <w:i/>
          <w:iCs/>
          <w:color w:val="000000" w:themeColor="text1"/>
        </w:rPr>
        <w:t xml:space="preserve">The means and standard deviation of </w:t>
      </w:r>
      <w:r w:rsidR="007A0477" w:rsidRPr="00CA3871">
        <w:rPr>
          <w:i/>
          <w:iCs/>
          <w:color w:val="000000" w:themeColor="text1"/>
        </w:rPr>
        <w:t>EI</w:t>
      </w:r>
      <w:r w:rsidRPr="00CA3871">
        <w:rPr>
          <w:i/>
          <w:iCs/>
          <w:color w:val="000000" w:themeColor="text1"/>
        </w:rPr>
        <w:t xml:space="preserve"> between the diagnosis groups. </w:t>
      </w:r>
    </w:p>
    <w:p w14:paraId="19BB1E6A" w14:textId="77777777" w:rsidR="00B145A9" w:rsidRPr="00CA3871" w:rsidRDefault="00B145A9" w:rsidP="00CA3871">
      <w:pPr>
        <w:spacing w:line="480" w:lineRule="auto"/>
        <w:ind w:firstLine="720"/>
        <w:rPr>
          <w:b/>
          <w:bCs/>
          <w:color w:val="000000" w:themeColor="text1"/>
        </w:rPr>
      </w:pPr>
    </w:p>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5"/>
        <w:gridCol w:w="3005"/>
        <w:gridCol w:w="3006"/>
      </w:tblGrid>
      <w:tr w:rsidR="00CA3871" w:rsidRPr="00CA3871" w14:paraId="45707497" w14:textId="77777777" w:rsidTr="007E11A9">
        <w:tc>
          <w:tcPr>
            <w:tcW w:w="3005" w:type="dxa"/>
          </w:tcPr>
          <w:p w14:paraId="396ECAAF" w14:textId="77777777" w:rsidR="00452FE6" w:rsidRPr="00CA3871" w:rsidRDefault="00452FE6" w:rsidP="00CA3871">
            <w:pPr>
              <w:spacing w:line="480" w:lineRule="auto"/>
              <w:ind w:firstLine="720"/>
              <w:rPr>
                <w:b/>
                <w:bCs/>
                <w:color w:val="000000" w:themeColor="text1"/>
              </w:rPr>
            </w:pPr>
          </w:p>
        </w:tc>
        <w:tc>
          <w:tcPr>
            <w:tcW w:w="6011" w:type="dxa"/>
            <w:gridSpan w:val="2"/>
          </w:tcPr>
          <w:p w14:paraId="5FF141A6" w14:textId="011F6174" w:rsidR="00452FE6" w:rsidRPr="00CA3871" w:rsidRDefault="007A0477" w:rsidP="00CA3871">
            <w:pPr>
              <w:spacing w:line="480" w:lineRule="auto"/>
              <w:ind w:firstLine="720"/>
              <w:jc w:val="center"/>
              <w:rPr>
                <w:b/>
                <w:bCs/>
                <w:color w:val="000000" w:themeColor="text1"/>
              </w:rPr>
            </w:pPr>
            <w:r w:rsidRPr="00CA3871">
              <w:rPr>
                <w:b/>
                <w:bCs/>
                <w:color w:val="000000" w:themeColor="text1"/>
              </w:rPr>
              <w:t>E</w:t>
            </w:r>
            <w:r w:rsidR="000A3F8C" w:rsidRPr="00CA3871">
              <w:rPr>
                <w:b/>
                <w:bCs/>
                <w:color w:val="000000" w:themeColor="text1"/>
              </w:rPr>
              <w:t>motional intelligence</w:t>
            </w:r>
          </w:p>
        </w:tc>
      </w:tr>
      <w:tr w:rsidR="00CA3871" w:rsidRPr="00CA3871" w14:paraId="37FEBB9A" w14:textId="77777777" w:rsidTr="00B94723">
        <w:tc>
          <w:tcPr>
            <w:tcW w:w="3005" w:type="dxa"/>
            <w:tcBorders>
              <w:bottom w:val="single" w:sz="4" w:space="0" w:color="auto"/>
            </w:tcBorders>
          </w:tcPr>
          <w:p w14:paraId="6592BB17" w14:textId="77777777" w:rsidR="00B4154B" w:rsidRPr="00CA3871" w:rsidRDefault="00B4154B" w:rsidP="00CA3871">
            <w:pPr>
              <w:spacing w:line="480" w:lineRule="auto"/>
              <w:ind w:firstLine="720"/>
              <w:rPr>
                <w:b/>
                <w:bCs/>
                <w:color w:val="000000" w:themeColor="text1"/>
              </w:rPr>
            </w:pPr>
          </w:p>
        </w:tc>
        <w:tc>
          <w:tcPr>
            <w:tcW w:w="3005" w:type="dxa"/>
            <w:tcBorders>
              <w:bottom w:val="single" w:sz="4" w:space="0" w:color="auto"/>
            </w:tcBorders>
          </w:tcPr>
          <w:p w14:paraId="49203C3E" w14:textId="77777777" w:rsidR="00B4154B" w:rsidRPr="00CA3871" w:rsidRDefault="00B4154B" w:rsidP="00CA3871">
            <w:pPr>
              <w:spacing w:line="480" w:lineRule="auto"/>
              <w:ind w:firstLine="720"/>
              <w:rPr>
                <w:b/>
                <w:bCs/>
                <w:color w:val="000000" w:themeColor="text1"/>
              </w:rPr>
            </w:pPr>
            <w:r w:rsidRPr="00CA3871">
              <w:rPr>
                <w:b/>
                <w:bCs/>
                <w:color w:val="000000" w:themeColor="text1"/>
              </w:rPr>
              <w:t>Mean</w:t>
            </w:r>
          </w:p>
        </w:tc>
        <w:tc>
          <w:tcPr>
            <w:tcW w:w="3006" w:type="dxa"/>
            <w:tcBorders>
              <w:bottom w:val="single" w:sz="4" w:space="0" w:color="auto"/>
            </w:tcBorders>
          </w:tcPr>
          <w:p w14:paraId="74B3FD06" w14:textId="77777777" w:rsidR="00B4154B" w:rsidRPr="00CA3871" w:rsidRDefault="00B4154B" w:rsidP="00CA3871">
            <w:pPr>
              <w:spacing w:line="480" w:lineRule="auto"/>
              <w:ind w:firstLine="720"/>
              <w:rPr>
                <w:b/>
                <w:bCs/>
                <w:color w:val="000000" w:themeColor="text1"/>
              </w:rPr>
            </w:pPr>
            <w:r w:rsidRPr="00CA3871">
              <w:rPr>
                <w:b/>
                <w:bCs/>
                <w:color w:val="000000" w:themeColor="text1"/>
              </w:rPr>
              <w:t>Standard Deviation</w:t>
            </w:r>
          </w:p>
        </w:tc>
      </w:tr>
      <w:tr w:rsidR="00CA3871" w:rsidRPr="00CA3871" w14:paraId="577A427E" w14:textId="77777777" w:rsidTr="00B94723">
        <w:tc>
          <w:tcPr>
            <w:tcW w:w="3005" w:type="dxa"/>
            <w:tcBorders>
              <w:bottom w:val="nil"/>
            </w:tcBorders>
          </w:tcPr>
          <w:p w14:paraId="426FD67E" w14:textId="77777777" w:rsidR="00B4154B" w:rsidRPr="00CA3871" w:rsidRDefault="00B4154B" w:rsidP="00CA3871">
            <w:pPr>
              <w:spacing w:line="480" w:lineRule="auto"/>
              <w:ind w:firstLine="720"/>
              <w:rPr>
                <w:b/>
                <w:bCs/>
                <w:color w:val="000000" w:themeColor="text1"/>
              </w:rPr>
            </w:pPr>
            <w:r w:rsidRPr="00CA3871">
              <w:rPr>
                <w:b/>
                <w:bCs/>
                <w:color w:val="000000" w:themeColor="text1"/>
              </w:rPr>
              <w:t>ASD</w:t>
            </w:r>
          </w:p>
        </w:tc>
        <w:tc>
          <w:tcPr>
            <w:tcW w:w="3005" w:type="dxa"/>
            <w:tcBorders>
              <w:bottom w:val="nil"/>
            </w:tcBorders>
          </w:tcPr>
          <w:p w14:paraId="5784678E" w14:textId="77777777" w:rsidR="00B4154B" w:rsidRPr="00CA3871" w:rsidRDefault="00B4154B" w:rsidP="00CA3871">
            <w:pPr>
              <w:spacing w:line="480" w:lineRule="auto"/>
              <w:ind w:firstLine="720"/>
              <w:rPr>
                <w:color w:val="000000" w:themeColor="text1"/>
              </w:rPr>
            </w:pPr>
            <w:r w:rsidRPr="00CA3871">
              <w:rPr>
                <w:color w:val="000000" w:themeColor="text1"/>
              </w:rPr>
              <w:t>101.3</w:t>
            </w:r>
          </w:p>
        </w:tc>
        <w:tc>
          <w:tcPr>
            <w:tcW w:w="3006" w:type="dxa"/>
            <w:tcBorders>
              <w:bottom w:val="nil"/>
            </w:tcBorders>
          </w:tcPr>
          <w:p w14:paraId="0D858CE1" w14:textId="77777777" w:rsidR="00B4154B" w:rsidRPr="00CA3871" w:rsidRDefault="00B4154B" w:rsidP="00CA3871">
            <w:pPr>
              <w:spacing w:line="480" w:lineRule="auto"/>
              <w:ind w:firstLine="720"/>
              <w:rPr>
                <w:color w:val="000000" w:themeColor="text1"/>
              </w:rPr>
            </w:pPr>
            <w:r w:rsidRPr="00CA3871">
              <w:rPr>
                <w:color w:val="000000" w:themeColor="text1"/>
              </w:rPr>
              <w:t>22.10</w:t>
            </w:r>
          </w:p>
        </w:tc>
      </w:tr>
      <w:tr w:rsidR="00CA3871" w:rsidRPr="00CA3871" w14:paraId="469A935A" w14:textId="77777777" w:rsidTr="00B94723">
        <w:tc>
          <w:tcPr>
            <w:tcW w:w="3005" w:type="dxa"/>
            <w:tcBorders>
              <w:top w:val="nil"/>
              <w:bottom w:val="nil"/>
            </w:tcBorders>
          </w:tcPr>
          <w:p w14:paraId="0855C2CE" w14:textId="77777777" w:rsidR="00B4154B" w:rsidRPr="00CA3871" w:rsidRDefault="00B4154B" w:rsidP="00CA3871">
            <w:pPr>
              <w:spacing w:line="480" w:lineRule="auto"/>
              <w:ind w:firstLine="720"/>
              <w:rPr>
                <w:b/>
                <w:bCs/>
                <w:color w:val="000000" w:themeColor="text1"/>
              </w:rPr>
            </w:pPr>
            <w:r w:rsidRPr="00CA3871">
              <w:rPr>
                <w:b/>
                <w:bCs/>
                <w:color w:val="000000" w:themeColor="text1"/>
              </w:rPr>
              <w:t>ADHD</w:t>
            </w:r>
          </w:p>
        </w:tc>
        <w:tc>
          <w:tcPr>
            <w:tcW w:w="3005" w:type="dxa"/>
            <w:tcBorders>
              <w:top w:val="nil"/>
              <w:bottom w:val="nil"/>
            </w:tcBorders>
          </w:tcPr>
          <w:p w14:paraId="5D1F02F2" w14:textId="77777777" w:rsidR="00B4154B" w:rsidRPr="00CA3871" w:rsidRDefault="00B4154B" w:rsidP="00CA3871">
            <w:pPr>
              <w:spacing w:line="480" w:lineRule="auto"/>
              <w:ind w:firstLine="720"/>
              <w:rPr>
                <w:color w:val="000000" w:themeColor="text1"/>
              </w:rPr>
            </w:pPr>
            <w:r w:rsidRPr="00CA3871">
              <w:rPr>
                <w:color w:val="000000" w:themeColor="text1"/>
              </w:rPr>
              <w:t>112.0</w:t>
            </w:r>
          </w:p>
        </w:tc>
        <w:tc>
          <w:tcPr>
            <w:tcW w:w="3006" w:type="dxa"/>
            <w:tcBorders>
              <w:top w:val="nil"/>
              <w:bottom w:val="nil"/>
            </w:tcBorders>
          </w:tcPr>
          <w:p w14:paraId="09C0DAE7" w14:textId="77777777" w:rsidR="00B4154B" w:rsidRPr="00CA3871" w:rsidRDefault="00B4154B" w:rsidP="00CA3871">
            <w:pPr>
              <w:spacing w:line="480" w:lineRule="auto"/>
              <w:ind w:firstLine="720"/>
              <w:rPr>
                <w:color w:val="000000" w:themeColor="text1"/>
              </w:rPr>
            </w:pPr>
            <w:r w:rsidRPr="00CA3871">
              <w:rPr>
                <w:color w:val="000000" w:themeColor="text1"/>
              </w:rPr>
              <w:t>18.16</w:t>
            </w:r>
          </w:p>
        </w:tc>
      </w:tr>
      <w:tr w:rsidR="00B4154B" w:rsidRPr="00CA3871" w14:paraId="0A4A68C1" w14:textId="77777777" w:rsidTr="00B94723">
        <w:tc>
          <w:tcPr>
            <w:tcW w:w="3005" w:type="dxa"/>
            <w:tcBorders>
              <w:top w:val="nil"/>
              <w:bottom w:val="single" w:sz="4" w:space="0" w:color="auto"/>
            </w:tcBorders>
          </w:tcPr>
          <w:p w14:paraId="3313CFD1" w14:textId="5AF4DC5A" w:rsidR="00B4154B" w:rsidRPr="00CA3871" w:rsidRDefault="001243D9" w:rsidP="00CA3871">
            <w:pPr>
              <w:spacing w:line="480" w:lineRule="auto"/>
              <w:ind w:firstLine="720"/>
              <w:rPr>
                <w:b/>
                <w:bCs/>
                <w:color w:val="000000" w:themeColor="text1"/>
              </w:rPr>
            </w:pPr>
            <w:r w:rsidRPr="00CA3871">
              <w:rPr>
                <w:b/>
                <w:bCs/>
                <w:color w:val="000000" w:themeColor="text1"/>
              </w:rPr>
              <w:t>Typical individuals</w:t>
            </w:r>
          </w:p>
        </w:tc>
        <w:tc>
          <w:tcPr>
            <w:tcW w:w="3005" w:type="dxa"/>
            <w:tcBorders>
              <w:top w:val="nil"/>
              <w:bottom w:val="single" w:sz="4" w:space="0" w:color="auto"/>
            </w:tcBorders>
          </w:tcPr>
          <w:p w14:paraId="1A1862E3" w14:textId="77777777" w:rsidR="00B4154B" w:rsidRPr="00CA3871" w:rsidRDefault="00B4154B" w:rsidP="00CA3871">
            <w:pPr>
              <w:spacing w:line="480" w:lineRule="auto"/>
              <w:ind w:firstLine="720"/>
              <w:rPr>
                <w:color w:val="000000" w:themeColor="text1"/>
              </w:rPr>
            </w:pPr>
            <w:r w:rsidRPr="00CA3871">
              <w:rPr>
                <w:color w:val="000000" w:themeColor="text1"/>
              </w:rPr>
              <w:t>119.57</w:t>
            </w:r>
          </w:p>
        </w:tc>
        <w:tc>
          <w:tcPr>
            <w:tcW w:w="3006" w:type="dxa"/>
            <w:tcBorders>
              <w:top w:val="nil"/>
              <w:bottom w:val="single" w:sz="4" w:space="0" w:color="auto"/>
            </w:tcBorders>
          </w:tcPr>
          <w:p w14:paraId="34966FC3" w14:textId="77777777" w:rsidR="00B4154B" w:rsidRPr="00CA3871" w:rsidRDefault="00B4154B" w:rsidP="00CA3871">
            <w:pPr>
              <w:spacing w:line="480" w:lineRule="auto"/>
              <w:ind w:firstLine="720"/>
              <w:rPr>
                <w:color w:val="000000" w:themeColor="text1"/>
              </w:rPr>
            </w:pPr>
            <w:r w:rsidRPr="00CA3871">
              <w:rPr>
                <w:color w:val="000000" w:themeColor="text1"/>
              </w:rPr>
              <w:t>17.09</w:t>
            </w:r>
          </w:p>
        </w:tc>
      </w:tr>
    </w:tbl>
    <w:p w14:paraId="63A17094" w14:textId="77777777" w:rsidR="00B4154B" w:rsidRPr="00CA3871" w:rsidRDefault="00B4154B" w:rsidP="00CA3871">
      <w:pPr>
        <w:spacing w:line="480" w:lineRule="auto"/>
        <w:ind w:firstLine="720"/>
        <w:rPr>
          <w:b/>
          <w:bCs/>
          <w:i/>
          <w:iCs/>
          <w:color w:val="000000" w:themeColor="text1"/>
        </w:rPr>
      </w:pPr>
    </w:p>
    <w:p w14:paraId="627CD1E1" w14:textId="33DF7917" w:rsidR="00B4154B" w:rsidRPr="00CA3871" w:rsidRDefault="00EA793C" w:rsidP="00CA3871">
      <w:pPr>
        <w:spacing w:line="480" w:lineRule="auto"/>
        <w:ind w:firstLine="720"/>
        <w:rPr>
          <w:color w:val="000000" w:themeColor="text1"/>
        </w:rPr>
      </w:pPr>
      <w:r w:rsidRPr="00CA3871">
        <w:rPr>
          <w:color w:val="000000" w:themeColor="text1"/>
        </w:rPr>
        <w:lastRenderedPageBreak/>
        <w:t xml:space="preserve">The means and standard deviations of </w:t>
      </w:r>
      <w:r w:rsidR="007A0477" w:rsidRPr="00CA3871">
        <w:rPr>
          <w:color w:val="000000" w:themeColor="text1"/>
        </w:rPr>
        <w:t>EI</w:t>
      </w:r>
      <w:r w:rsidR="00F1266C" w:rsidRPr="00CA3871">
        <w:rPr>
          <w:color w:val="000000" w:themeColor="text1"/>
        </w:rPr>
        <w:t xml:space="preserve"> for each level of current perceived support are represented in Table </w:t>
      </w:r>
      <w:r w:rsidR="00D70430" w:rsidRPr="00CA3871">
        <w:rPr>
          <w:color w:val="000000" w:themeColor="text1"/>
        </w:rPr>
        <w:t>4</w:t>
      </w:r>
      <w:r w:rsidR="00F1266C" w:rsidRPr="00CA3871">
        <w:rPr>
          <w:color w:val="000000" w:themeColor="text1"/>
        </w:rPr>
        <w:t xml:space="preserve">. </w:t>
      </w:r>
      <w:r w:rsidR="00F81D3F" w:rsidRPr="00CA3871">
        <w:rPr>
          <w:color w:val="000000" w:themeColor="text1"/>
        </w:rPr>
        <w:t xml:space="preserve">The means </w:t>
      </w:r>
      <w:r w:rsidR="0064495F" w:rsidRPr="00CA3871">
        <w:rPr>
          <w:color w:val="000000" w:themeColor="text1"/>
        </w:rPr>
        <w:t xml:space="preserve">show </w:t>
      </w:r>
      <w:r w:rsidR="00B4154B" w:rsidRPr="00CA3871">
        <w:rPr>
          <w:color w:val="000000" w:themeColor="text1"/>
        </w:rPr>
        <w:t xml:space="preserve">that on average, those participants who scored ‘high’ on the MSPSS, scored higher on the </w:t>
      </w:r>
      <w:r w:rsidR="007A0477" w:rsidRPr="00CA3871">
        <w:rPr>
          <w:color w:val="000000" w:themeColor="text1"/>
        </w:rPr>
        <w:t>EI</w:t>
      </w:r>
      <w:r w:rsidR="00B4154B" w:rsidRPr="00CA3871">
        <w:rPr>
          <w:color w:val="000000" w:themeColor="text1"/>
        </w:rPr>
        <w:t xml:space="preserve"> scale, in comparison to those who scored ‘low’ in terms of perceptions of current support. These means travel in the direction of the hypothesis, with those perceiving higher levels of </w:t>
      </w:r>
      <w:r w:rsidR="00C41434" w:rsidRPr="00CA3871">
        <w:rPr>
          <w:color w:val="000000" w:themeColor="text1"/>
        </w:rPr>
        <w:t>SS</w:t>
      </w:r>
      <w:r w:rsidR="00B4154B" w:rsidRPr="00CA3871">
        <w:rPr>
          <w:color w:val="000000" w:themeColor="text1"/>
        </w:rPr>
        <w:t xml:space="preserve"> scoring higher </w:t>
      </w:r>
      <w:r w:rsidR="007A0477" w:rsidRPr="00CA3871">
        <w:rPr>
          <w:color w:val="000000" w:themeColor="text1"/>
        </w:rPr>
        <w:t>EI</w:t>
      </w:r>
      <w:r w:rsidR="00B4154B" w:rsidRPr="00CA3871">
        <w:rPr>
          <w:color w:val="000000" w:themeColor="text1"/>
        </w:rPr>
        <w:t xml:space="preserve"> [Appendix G].</w:t>
      </w:r>
      <w:r w:rsidR="00A746B0" w:rsidRPr="00CA3871">
        <w:rPr>
          <w:color w:val="000000" w:themeColor="text1"/>
        </w:rPr>
        <w:t xml:space="preserve"> </w:t>
      </w:r>
      <w:r w:rsidR="00005E8A" w:rsidRPr="00CA3871">
        <w:rPr>
          <w:color w:val="000000" w:themeColor="text1"/>
        </w:rPr>
        <w:t>The s</w:t>
      </w:r>
      <w:r w:rsidR="00D261D5" w:rsidRPr="00CA3871">
        <w:rPr>
          <w:color w:val="000000" w:themeColor="text1"/>
        </w:rPr>
        <w:t xml:space="preserve">tandard deviations </w:t>
      </w:r>
      <w:r w:rsidR="00005E8A" w:rsidRPr="00CA3871">
        <w:rPr>
          <w:color w:val="000000" w:themeColor="text1"/>
        </w:rPr>
        <w:t xml:space="preserve">indicate a moderate spread of </w:t>
      </w:r>
      <w:r w:rsidR="007A0477" w:rsidRPr="00CA3871">
        <w:rPr>
          <w:color w:val="000000" w:themeColor="text1"/>
        </w:rPr>
        <w:t>EI</w:t>
      </w:r>
      <w:r w:rsidR="00005E8A" w:rsidRPr="00CA3871">
        <w:rPr>
          <w:color w:val="000000" w:themeColor="text1"/>
        </w:rPr>
        <w:t xml:space="preserve"> scores </w:t>
      </w:r>
      <w:r w:rsidR="00CA7F0D" w:rsidRPr="00CA3871">
        <w:rPr>
          <w:color w:val="000000" w:themeColor="text1"/>
        </w:rPr>
        <w:t xml:space="preserve">across all groups of perceived support, with ‘medium and high perceived support’ groups being slightly more consistent and closer to the group average, compared to the ‘low perceived support’ group. </w:t>
      </w:r>
    </w:p>
    <w:p w14:paraId="698C9641" w14:textId="4B919678" w:rsidR="00B4154B" w:rsidRPr="00CA3871" w:rsidRDefault="00B4154B" w:rsidP="00CA3871">
      <w:pPr>
        <w:spacing w:line="480" w:lineRule="auto"/>
        <w:ind w:firstLine="720"/>
        <w:rPr>
          <w:b/>
          <w:bCs/>
          <w:color w:val="000000" w:themeColor="text1"/>
        </w:rPr>
      </w:pPr>
    </w:p>
    <w:p w14:paraId="07B54ECF" w14:textId="519D1D23" w:rsidR="004F0751" w:rsidRPr="00CA3871" w:rsidRDefault="00C22118" w:rsidP="00CA3871">
      <w:pPr>
        <w:spacing w:line="480" w:lineRule="auto"/>
        <w:ind w:firstLine="720"/>
        <w:rPr>
          <w:i/>
          <w:iCs/>
          <w:color w:val="000000" w:themeColor="text1"/>
        </w:rPr>
      </w:pPr>
      <w:r w:rsidRPr="00CA3871">
        <w:rPr>
          <w:b/>
          <w:bCs/>
          <w:color w:val="000000" w:themeColor="text1"/>
        </w:rPr>
        <w:t xml:space="preserve">Table </w:t>
      </w:r>
      <w:r w:rsidR="00EA39F5" w:rsidRPr="00CA3871">
        <w:rPr>
          <w:b/>
          <w:bCs/>
          <w:color w:val="000000" w:themeColor="text1"/>
        </w:rPr>
        <w:t>4</w:t>
      </w:r>
      <w:r w:rsidRPr="00CA3871">
        <w:rPr>
          <w:i/>
          <w:iCs/>
          <w:color w:val="000000" w:themeColor="text1"/>
        </w:rPr>
        <w:t xml:space="preserve"> </w:t>
      </w:r>
    </w:p>
    <w:p w14:paraId="4E3A2E47" w14:textId="2119802B" w:rsidR="00C22118" w:rsidRPr="00CA3871" w:rsidRDefault="00C22118" w:rsidP="00CA3871">
      <w:pPr>
        <w:spacing w:line="480" w:lineRule="auto"/>
        <w:ind w:firstLine="720"/>
        <w:rPr>
          <w:i/>
          <w:iCs/>
          <w:color w:val="000000" w:themeColor="text1"/>
        </w:rPr>
      </w:pPr>
      <w:r w:rsidRPr="00CA3871">
        <w:rPr>
          <w:i/>
          <w:iCs/>
          <w:color w:val="000000" w:themeColor="text1"/>
        </w:rPr>
        <w:t xml:space="preserve">The means and standard deviation of </w:t>
      </w:r>
      <w:r w:rsidR="007A0477" w:rsidRPr="00CA3871">
        <w:rPr>
          <w:i/>
          <w:iCs/>
          <w:color w:val="000000" w:themeColor="text1"/>
        </w:rPr>
        <w:t>EI</w:t>
      </w:r>
      <w:r w:rsidRPr="00CA3871">
        <w:rPr>
          <w:i/>
          <w:iCs/>
          <w:color w:val="000000" w:themeColor="text1"/>
        </w:rPr>
        <w:t xml:space="preserve"> between levels of current perceptions of support. </w:t>
      </w:r>
    </w:p>
    <w:p w14:paraId="756C13A2" w14:textId="77777777" w:rsidR="00C22118" w:rsidRPr="00CA3871" w:rsidRDefault="00C22118" w:rsidP="00CA3871">
      <w:pPr>
        <w:spacing w:line="480" w:lineRule="auto"/>
        <w:ind w:firstLine="720"/>
        <w:rPr>
          <w:b/>
          <w:bCs/>
          <w:color w:val="000000" w:themeColor="text1"/>
        </w:rPr>
      </w:pPr>
    </w:p>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5"/>
        <w:gridCol w:w="3005"/>
        <w:gridCol w:w="3006"/>
      </w:tblGrid>
      <w:tr w:rsidR="00CA3871" w:rsidRPr="00CA3871" w14:paraId="4D81556A" w14:textId="77777777" w:rsidTr="007B0AD8">
        <w:tc>
          <w:tcPr>
            <w:tcW w:w="3005" w:type="dxa"/>
          </w:tcPr>
          <w:p w14:paraId="40ADA601" w14:textId="77777777" w:rsidR="00E8092E" w:rsidRPr="00CA3871" w:rsidRDefault="00E8092E" w:rsidP="00CA3871">
            <w:pPr>
              <w:spacing w:line="480" w:lineRule="auto"/>
              <w:ind w:firstLine="720"/>
              <w:rPr>
                <w:b/>
                <w:bCs/>
                <w:color w:val="000000" w:themeColor="text1"/>
              </w:rPr>
            </w:pPr>
          </w:p>
        </w:tc>
        <w:tc>
          <w:tcPr>
            <w:tcW w:w="6011" w:type="dxa"/>
            <w:gridSpan w:val="2"/>
          </w:tcPr>
          <w:p w14:paraId="30E14784" w14:textId="0B767D9E" w:rsidR="00E8092E" w:rsidRPr="00CA3871" w:rsidRDefault="007A0477" w:rsidP="00CA3871">
            <w:pPr>
              <w:spacing w:line="480" w:lineRule="auto"/>
              <w:ind w:firstLine="720"/>
              <w:jc w:val="center"/>
              <w:rPr>
                <w:b/>
                <w:bCs/>
                <w:color w:val="000000" w:themeColor="text1"/>
              </w:rPr>
            </w:pPr>
            <w:r w:rsidRPr="00CA3871">
              <w:rPr>
                <w:b/>
                <w:bCs/>
                <w:color w:val="000000" w:themeColor="text1"/>
              </w:rPr>
              <w:t>E</w:t>
            </w:r>
            <w:r w:rsidR="000A3F8C" w:rsidRPr="00CA3871">
              <w:rPr>
                <w:b/>
                <w:bCs/>
                <w:color w:val="000000" w:themeColor="text1"/>
              </w:rPr>
              <w:t>motional intelligence</w:t>
            </w:r>
          </w:p>
        </w:tc>
      </w:tr>
      <w:tr w:rsidR="00CA3871" w:rsidRPr="00CA3871" w14:paraId="7DFF0A20" w14:textId="77777777" w:rsidTr="000A3F8C">
        <w:tc>
          <w:tcPr>
            <w:tcW w:w="3005" w:type="dxa"/>
            <w:tcBorders>
              <w:bottom w:val="single" w:sz="4" w:space="0" w:color="auto"/>
            </w:tcBorders>
          </w:tcPr>
          <w:p w14:paraId="516D1C92" w14:textId="77777777" w:rsidR="00B4154B" w:rsidRPr="00CA3871" w:rsidRDefault="00B4154B" w:rsidP="00CA3871">
            <w:pPr>
              <w:spacing w:line="480" w:lineRule="auto"/>
              <w:ind w:firstLine="720"/>
              <w:rPr>
                <w:b/>
                <w:bCs/>
                <w:color w:val="000000" w:themeColor="text1"/>
              </w:rPr>
            </w:pPr>
          </w:p>
        </w:tc>
        <w:tc>
          <w:tcPr>
            <w:tcW w:w="3005" w:type="dxa"/>
            <w:tcBorders>
              <w:bottom w:val="single" w:sz="4" w:space="0" w:color="auto"/>
            </w:tcBorders>
          </w:tcPr>
          <w:p w14:paraId="61EDE886" w14:textId="77777777" w:rsidR="00B4154B" w:rsidRPr="00CA3871" w:rsidRDefault="00B4154B" w:rsidP="00CA3871">
            <w:pPr>
              <w:spacing w:line="480" w:lineRule="auto"/>
              <w:ind w:firstLine="720"/>
              <w:rPr>
                <w:b/>
                <w:bCs/>
                <w:color w:val="000000" w:themeColor="text1"/>
              </w:rPr>
            </w:pPr>
            <w:r w:rsidRPr="00CA3871">
              <w:rPr>
                <w:b/>
                <w:bCs/>
                <w:color w:val="000000" w:themeColor="text1"/>
              </w:rPr>
              <w:t>Mean</w:t>
            </w:r>
          </w:p>
        </w:tc>
        <w:tc>
          <w:tcPr>
            <w:tcW w:w="3006" w:type="dxa"/>
            <w:tcBorders>
              <w:bottom w:val="single" w:sz="4" w:space="0" w:color="auto"/>
            </w:tcBorders>
          </w:tcPr>
          <w:p w14:paraId="7EFE5490" w14:textId="77777777" w:rsidR="00B4154B" w:rsidRPr="00CA3871" w:rsidRDefault="00B4154B" w:rsidP="00CA3871">
            <w:pPr>
              <w:spacing w:line="480" w:lineRule="auto"/>
              <w:ind w:firstLine="720"/>
              <w:rPr>
                <w:b/>
                <w:bCs/>
                <w:color w:val="000000" w:themeColor="text1"/>
              </w:rPr>
            </w:pPr>
            <w:r w:rsidRPr="00CA3871">
              <w:rPr>
                <w:b/>
                <w:bCs/>
                <w:color w:val="000000" w:themeColor="text1"/>
              </w:rPr>
              <w:t>Standard Deviation</w:t>
            </w:r>
          </w:p>
        </w:tc>
      </w:tr>
      <w:tr w:rsidR="00CA3871" w:rsidRPr="00CA3871" w14:paraId="4BE5A1B6" w14:textId="77777777" w:rsidTr="000A3F8C">
        <w:tc>
          <w:tcPr>
            <w:tcW w:w="3005" w:type="dxa"/>
            <w:tcBorders>
              <w:bottom w:val="nil"/>
            </w:tcBorders>
          </w:tcPr>
          <w:p w14:paraId="3C346A88" w14:textId="397C7523" w:rsidR="00B4154B" w:rsidRPr="00CA3871" w:rsidRDefault="00B4154B" w:rsidP="003B2B1D">
            <w:pPr>
              <w:spacing w:line="480" w:lineRule="auto"/>
              <w:rPr>
                <w:b/>
                <w:bCs/>
                <w:color w:val="000000" w:themeColor="text1"/>
              </w:rPr>
            </w:pPr>
            <w:r w:rsidRPr="00CA3871">
              <w:rPr>
                <w:b/>
                <w:bCs/>
                <w:color w:val="000000" w:themeColor="text1"/>
              </w:rPr>
              <w:t>Low</w:t>
            </w:r>
            <w:r w:rsidR="00017536" w:rsidRPr="00CA3871">
              <w:rPr>
                <w:b/>
                <w:bCs/>
                <w:color w:val="000000" w:themeColor="text1"/>
              </w:rPr>
              <w:t xml:space="preserve"> </w:t>
            </w:r>
            <w:r w:rsidR="008F604A" w:rsidRPr="00CA3871">
              <w:rPr>
                <w:b/>
                <w:bCs/>
                <w:color w:val="000000" w:themeColor="text1"/>
              </w:rPr>
              <w:t>perceived support</w:t>
            </w:r>
          </w:p>
        </w:tc>
        <w:tc>
          <w:tcPr>
            <w:tcW w:w="3005" w:type="dxa"/>
            <w:tcBorders>
              <w:bottom w:val="nil"/>
            </w:tcBorders>
          </w:tcPr>
          <w:p w14:paraId="41E7B574" w14:textId="77777777" w:rsidR="00B4154B" w:rsidRPr="00CA3871" w:rsidRDefault="00B4154B" w:rsidP="00CA3871">
            <w:pPr>
              <w:spacing w:line="480" w:lineRule="auto"/>
              <w:ind w:firstLine="720"/>
              <w:rPr>
                <w:color w:val="000000" w:themeColor="text1"/>
              </w:rPr>
            </w:pPr>
            <w:r w:rsidRPr="00CA3871">
              <w:rPr>
                <w:color w:val="000000" w:themeColor="text1"/>
              </w:rPr>
              <w:t>105.73</w:t>
            </w:r>
          </w:p>
        </w:tc>
        <w:tc>
          <w:tcPr>
            <w:tcW w:w="3006" w:type="dxa"/>
            <w:tcBorders>
              <w:bottom w:val="nil"/>
            </w:tcBorders>
          </w:tcPr>
          <w:p w14:paraId="7128F901" w14:textId="77777777" w:rsidR="00B4154B" w:rsidRPr="00CA3871" w:rsidRDefault="00B4154B" w:rsidP="00CA3871">
            <w:pPr>
              <w:spacing w:line="480" w:lineRule="auto"/>
              <w:ind w:firstLine="720"/>
              <w:rPr>
                <w:color w:val="000000" w:themeColor="text1"/>
              </w:rPr>
            </w:pPr>
            <w:r w:rsidRPr="00CA3871">
              <w:rPr>
                <w:color w:val="000000" w:themeColor="text1"/>
              </w:rPr>
              <w:t>19.59</w:t>
            </w:r>
          </w:p>
        </w:tc>
      </w:tr>
      <w:tr w:rsidR="00CA3871" w:rsidRPr="00CA3871" w14:paraId="6DD0F389" w14:textId="77777777" w:rsidTr="000A3F8C">
        <w:tc>
          <w:tcPr>
            <w:tcW w:w="3005" w:type="dxa"/>
            <w:tcBorders>
              <w:top w:val="nil"/>
              <w:bottom w:val="nil"/>
            </w:tcBorders>
          </w:tcPr>
          <w:p w14:paraId="437990D1" w14:textId="659A27C3" w:rsidR="00B4154B" w:rsidRPr="00CA3871" w:rsidRDefault="00B4154B" w:rsidP="00C65F9D">
            <w:pPr>
              <w:spacing w:line="480" w:lineRule="auto"/>
              <w:rPr>
                <w:b/>
                <w:bCs/>
                <w:color w:val="000000" w:themeColor="text1"/>
              </w:rPr>
            </w:pPr>
            <w:r w:rsidRPr="00CA3871">
              <w:rPr>
                <w:b/>
                <w:bCs/>
                <w:color w:val="000000" w:themeColor="text1"/>
              </w:rPr>
              <w:t>Medium</w:t>
            </w:r>
            <w:r w:rsidR="008F604A" w:rsidRPr="00CA3871">
              <w:rPr>
                <w:b/>
                <w:bCs/>
                <w:color w:val="000000" w:themeColor="text1"/>
              </w:rPr>
              <w:t xml:space="preserve"> perceived support</w:t>
            </w:r>
          </w:p>
        </w:tc>
        <w:tc>
          <w:tcPr>
            <w:tcW w:w="3005" w:type="dxa"/>
            <w:tcBorders>
              <w:top w:val="nil"/>
              <w:bottom w:val="nil"/>
            </w:tcBorders>
          </w:tcPr>
          <w:p w14:paraId="29B589A1" w14:textId="77777777" w:rsidR="00B4154B" w:rsidRPr="00CA3871" w:rsidRDefault="00B4154B" w:rsidP="00CA3871">
            <w:pPr>
              <w:spacing w:line="480" w:lineRule="auto"/>
              <w:ind w:firstLine="720"/>
              <w:rPr>
                <w:color w:val="000000" w:themeColor="text1"/>
              </w:rPr>
            </w:pPr>
            <w:r w:rsidRPr="00CA3871">
              <w:rPr>
                <w:color w:val="000000" w:themeColor="text1"/>
              </w:rPr>
              <w:t>116.94</w:t>
            </w:r>
          </w:p>
        </w:tc>
        <w:tc>
          <w:tcPr>
            <w:tcW w:w="3006" w:type="dxa"/>
            <w:tcBorders>
              <w:top w:val="nil"/>
              <w:bottom w:val="nil"/>
            </w:tcBorders>
          </w:tcPr>
          <w:p w14:paraId="346DA7F3" w14:textId="77777777" w:rsidR="00B4154B" w:rsidRPr="00CA3871" w:rsidRDefault="00B4154B" w:rsidP="00CA3871">
            <w:pPr>
              <w:spacing w:line="480" w:lineRule="auto"/>
              <w:ind w:firstLine="720"/>
              <w:rPr>
                <w:color w:val="000000" w:themeColor="text1"/>
              </w:rPr>
            </w:pPr>
            <w:r w:rsidRPr="00CA3871">
              <w:rPr>
                <w:color w:val="000000" w:themeColor="text1"/>
              </w:rPr>
              <w:t>17.15</w:t>
            </w:r>
          </w:p>
        </w:tc>
      </w:tr>
      <w:tr w:rsidR="00B4154B" w:rsidRPr="00CA3871" w14:paraId="1034A4DB" w14:textId="77777777" w:rsidTr="000A3F8C">
        <w:tc>
          <w:tcPr>
            <w:tcW w:w="3005" w:type="dxa"/>
            <w:tcBorders>
              <w:top w:val="nil"/>
              <w:bottom w:val="single" w:sz="4" w:space="0" w:color="auto"/>
            </w:tcBorders>
          </w:tcPr>
          <w:p w14:paraId="041BBBF2" w14:textId="4E16878C" w:rsidR="00B4154B" w:rsidRPr="00CA3871" w:rsidRDefault="00B4154B" w:rsidP="003B2B1D">
            <w:pPr>
              <w:spacing w:line="480" w:lineRule="auto"/>
              <w:rPr>
                <w:b/>
                <w:bCs/>
                <w:color w:val="000000" w:themeColor="text1"/>
              </w:rPr>
            </w:pPr>
            <w:r w:rsidRPr="00CA3871">
              <w:rPr>
                <w:b/>
                <w:bCs/>
                <w:color w:val="000000" w:themeColor="text1"/>
              </w:rPr>
              <w:t>High</w:t>
            </w:r>
            <w:r w:rsidR="008F604A" w:rsidRPr="00CA3871">
              <w:rPr>
                <w:b/>
                <w:bCs/>
                <w:color w:val="000000" w:themeColor="text1"/>
              </w:rPr>
              <w:t xml:space="preserve"> perceived support</w:t>
            </w:r>
          </w:p>
        </w:tc>
        <w:tc>
          <w:tcPr>
            <w:tcW w:w="3005" w:type="dxa"/>
            <w:tcBorders>
              <w:top w:val="nil"/>
              <w:bottom w:val="single" w:sz="4" w:space="0" w:color="auto"/>
            </w:tcBorders>
          </w:tcPr>
          <w:p w14:paraId="3705D90E" w14:textId="77777777" w:rsidR="00B4154B" w:rsidRPr="00CA3871" w:rsidRDefault="00B4154B" w:rsidP="00CA3871">
            <w:pPr>
              <w:spacing w:line="480" w:lineRule="auto"/>
              <w:ind w:firstLine="720"/>
              <w:rPr>
                <w:color w:val="000000" w:themeColor="text1"/>
              </w:rPr>
            </w:pPr>
            <w:r w:rsidRPr="00CA3871">
              <w:rPr>
                <w:color w:val="000000" w:themeColor="text1"/>
              </w:rPr>
              <w:t>128.50</w:t>
            </w:r>
          </w:p>
        </w:tc>
        <w:tc>
          <w:tcPr>
            <w:tcW w:w="3006" w:type="dxa"/>
            <w:tcBorders>
              <w:top w:val="nil"/>
              <w:bottom w:val="single" w:sz="4" w:space="0" w:color="auto"/>
            </w:tcBorders>
          </w:tcPr>
          <w:p w14:paraId="7664B304" w14:textId="77777777" w:rsidR="00B4154B" w:rsidRPr="00CA3871" w:rsidRDefault="00B4154B" w:rsidP="00CA3871">
            <w:pPr>
              <w:spacing w:line="480" w:lineRule="auto"/>
              <w:ind w:firstLine="720"/>
              <w:rPr>
                <w:color w:val="000000" w:themeColor="text1"/>
              </w:rPr>
            </w:pPr>
            <w:r w:rsidRPr="00CA3871">
              <w:rPr>
                <w:color w:val="000000" w:themeColor="text1"/>
              </w:rPr>
              <w:t>17.39</w:t>
            </w:r>
          </w:p>
        </w:tc>
      </w:tr>
    </w:tbl>
    <w:p w14:paraId="4EA51789" w14:textId="77777777" w:rsidR="00B4154B" w:rsidRPr="00CA3871" w:rsidRDefault="00B4154B" w:rsidP="00CA3871">
      <w:pPr>
        <w:spacing w:line="480" w:lineRule="auto"/>
        <w:ind w:firstLine="720"/>
        <w:rPr>
          <w:i/>
          <w:iCs/>
          <w:color w:val="000000" w:themeColor="text1"/>
        </w:rPr>
      </w:pPr>
    </w:p>
    <w:p w14:paraId="276A7CB9" w14:textId="487C6EC8" w:rsidR="00B4154B" w:rsidRPr="00CA3871" w:rsidRDefault="00EF0A71" w:rsidP="00CA3871">
      <w:pPr>
        <w:spacing w:line="480" w:lineRule="auto"/>
        <w:ind w:firstLine="720"/>
        <w:rPr>
          <w:color w:val="000000" w:themeColor="text1"/>
        </w:rPr>
      </w:pPr>
      <w:r w:rsidRPr="00CA3871">
        <w:rPr>
          <w:color w:val="000000" w:themeColor="text1"/>
        </w:rPr>
        <w:t xml:space="preserve">The means and standard deviations </w:t>
      </w:r>
      <w:r w:rsidR="002B4069" w:rsidRPr="00CA3871">
        <w:rPr>
          <w:color w:val="000000" w:themeColor="text1"/>
        </w:rPr>
        <w:t xml:space="preserve">of </w:t>
      </w:r>
      <w:r w:rsidR="007A0477" w:rsidRPr="00CA3871">
        <w:rPr>
          <w:color w:val="000000" w:themeColor="text1"/>
        </w:rPr>
        <w:t>EI</w:t>
      </w:r>
      <w:r w:rsidR="002B4069" w:rsidRPr="00CA3871">
        <w:rPr>
          <w:color w:val="000000" w:themeColor="text1"/>
        </w:rPr>
        <w:t xml:space="preserve"> for each level of perceived </w:t>
      </w:r>
      <w:r w:rsidR="00F40749" w:rsidRPr="00CA3871">
        <w:rPr>
          <w:color w:val="000000" w:themeColor="text1"/>
        </w:rPr>
        <w:t>CS</w:t>
      </w:r>
      <w:r w:rsidR="002B4069" w:rsidRPr="00CA3871">
        <w:rPr>
          <w:color w:val="000000" w:themeColor="text1"/>
        </w:rPr>
        <w:t xml:space="preserve"> are represented in Table </w:t>
      </w:r>
      <w:r w:rsidR="00F852AA" w:rsidRPr="00CA3871">
        <w:rPr>
          <w:color w:val="000000" w:themeColor="text1"/>
        </w:rPr>
        <w:t>5</w:t>
      </w:r>
      <w:r w:rsidR="002B4069" w:rsidRPr="00CA3871">
        <w:rPr>
          <w:color w:val="000000" w:themeColor="text1"/>
        </w:rPr>
        <w:t xml:space="preserve">. </w:t>
      </w:r>
      <w:r w:rsidR="00EA3BF6" w:rsidRPr="00CA3871">
        <w:rPr>
          <w:color w:val="000000" w:themeColor="text1"/>
        </w:rPr>
        <w:t>The means</w:t>
      </w:r>
      <w:r w:rsidR="00385D70" w:rsidRPr="00CA3871">
        <w:rPr>
          <w:color w:val="000000" w:themeColor="text1"/>
        </w:rPr>
        <w:t xml:space="preserve"> </w:t>
      </w:r>
      <w:r w:rsidR="00B4154B" w:rsidRPr="00CA3871">
        <w:rPr>
          <w:color w:val="000000" w:themeColor="text1"/>
        </w:rPr>
        <w:t>represent</w:t>
      </w:r>
      <w:r w:rsidR="00EA3BF6" w:rsidRPr="00CA3871">
        <w:rPr>
          <w:color w:val="000000" w:themeColor="text1"/>
        </w:rPr>
        <w:t xml:space="preserve"> </w:t>
      </w:r>
      <w:r w:rsidR="00B4154B" w:rsidRPr="00CA3871">
        <w:rPr>
          <w:color w:val="000000" w:themeColor="text1"/>
        </w:rPr>
        <w:t xml:space="preserve">that on average participants who scored ‘high’ on the </w:t>
      </w:r>
      <w:r w:rsidR="00AB32EA" w:rsidRPr="00CA3871">
        <w:rPr>
          <w:color w:val="000000" w:themeColor="text1"/>
        </w:rPr>
        <w:t>p</w:t>
      </w:r>
      <w:r w:rsidR="00B4154B" w:rsidRPr="00CA3871">
        <w:rPr>
          <w:color w:val="000000" w:themeColor="text1"/>
        </w:rPr>
        <w:t xml:space="preserve">arental bonding instrument, measuring parental care, scored higher on the </w:t>
      </w:r>
      <w:r w:rsidR="007A0477" w:rsidRPr="00CA3871">
        <w:rPr>
          <w:color w:val="000000" w:themeColor="text1"/>
        </w:rPr>
        <w:t>EI</w:t>
      </w:r>
      <w:r w:rsidR="00B4154B" w:rsidRPr="00CA3871">
        <w:rPr>
          <w:color w:val="000000" w:themeColor="text1"/>
        </w:rPr>
        <w:t xml:space="preserve"> scale, compared to those who scored ‘low’ on parental care. These means also travel in the direction of the hypothesis, with those reporting higher </w:t>
      </w:r>
      <w:r w:rsidR="00F40749" w:rsidRPr="00CA3871">
        <w:rPr>
          <w:color w:val="000000" w:themeColor="text1"/>
        </w:rPr>
        <w:t>CS</w:t>
      </w:r>
      <w:r w:rsidR="00B4154B" w:rsidRPr="00CA3871">
        <w:rPr>
          <w:color w:val="000000" w:themeColor="text1"/>
        </w:rPr>
        <w:t xml:space="preserve">, scoring higher on </w:t>
      </w:r>
      <w:r w:rsidR="007A0477" w:rsidRPr="00CA3871">
        <w:rPr>
          <w:color w:val="000000" w:themeColor="text1"/>
        </w:rPr>
        <w:t>EI</w:t>
      </w:r>
      <w:r w:rsidR="00B4154B" w:rsidRPr="00CA3871">
        <w:rPr>
          <w:color w:val="000000" w:themeColor="text1"/>
        </w:rPr>
        <w:t xml:space="preserve">. </w:t>
      </w:r>
      <w:r w:rsidR="00EA3BF6" w:rsidRPr="00CA3871">
        <w:rPr>
          <w:color w:val="000000" w:themeColor="text1"/>
        </w:rPr>
        <w:t xml:space="preserve">The standard deviations </w:t>
      </w:r>
      <w:r w:rsidR="00415491" w:rsidRPr="00CA3871">
        <w:rPr>
          <w:color w:val="000000" w:themeColor="text1"/>
        </w:rPr>
        <w:t xml:space="preserve">indicate that those with </w:t>
      </w:r>
      <w:r w:rsidR="008C665C" w:rsidRPr="00CA3871">
        <w:rPr>
          <w:color w:val="000000" w:themeColor="text1"/>
        </w:rPr>
        <w:t xml:space="preserve">high perceived </w:t>
      </w:r>
      <w:r w:rsidR="00F40749" w:rsidRPr="00CA3871">
        <w:rPr>
          <w:color w:val="000000" w:themeColor="text1"/>
        </w:rPr>
        <w:t>CS</w:t>
      </w:r>
      <w:r w:rsidR="007D22A1" w:rsidRPr="00CA3871">
        <w:rPr>
          <w:color w:val="000000" w:themeColor="text1"/>
        </w:rPr>
        <w:t xml:space="preserve"> </w:t>
      </w:r>
      <w:r w:rsidR="00385D70" w:rsidRPr="00CA3871">
        <w:rPr>
          <w:color w:val="000000" w:themeColor="text1"/>
        </w:rPr>
        <w:t>have</w:t>
      </w:r>
      <w:r w:rsidR="007D22A1" w:rsidRPr="00CA3871">
        <w:rPr>
          <w:color w:val="000000" w:themeColor="text1"/>
        </w:rPr>
        <w:t xml:space="preserve"> more consistent </w:t>
      </w:r>
      <w:r w:rsidR="007A0477" w:rsidRPr="00CA3871">
        <w:rPr>
          <w:color w:val="000000" w:themeColor="text1"/>
        </w:rPr>
        <w:t>EI</w:t>
      </w:r>
      <w:r w:rsidR="008C665C" w:rsidRPr="00CA3871">
        <w:rPr>
          <w:color w:val="000000" w:themeColor="text1"/>
        </w:rPr>
        <w:t xml:space="preserve"> scores</w:t>
      </w:r>
      <w:r w:rsidR="00E106E1" w:rsidRPr="00CA3871">
        <w:rPr>
          <w:color w:val="000000" w:themeColor="text1"/>
        </w:rPr>
        <w:t xml:space="preserve">, </w:t>
      </w:r>
      <w:r w:rsidR="00E106E1" w:rsidRPr="00CA3871">
        <w:rPr>
          <w:color w:val="000000" w:themeColor="text1"/>
        </w:rPr>
        <w:lastRenderedPageBreak/>
        <w:t xml:space="preserve">compared to those with low perceived </w:t>
      </w:r>
      <w:r w:rsidR="00F40749" w:rsidRPr="00CA3871">
        <w:rPr>
          <w:color w:val="000000" w:themeColor="text1"/>
        </w:rPr>
        <w:t>CS</w:t>
      </w:r>
      <w:r w:rsidR="00E106E1" w:rsidRPr="00CA3871">
        <w:rPr>
          <w:color w:val="000000" w:themeColor="text1"/>
        </w:rPr>
        <w:t xml:space="preserve">, showing more variation in </w:t>
      </w:r>
      <w:r w:rsidR="007D22A1" w:rsidRPr="00CA3871">
        <w:rPr>
          <w:color w:val="000000" w:themeColor="text1"/>
        </w:rPr>
        <w:t>scores</w:t>
      </w:r>
      <w:r w:rsidR="00385D70" w:rsidRPr="00CA3871">
        <w:rPr>
          <w:color w:val="000000" w:themeColor="text1"/>
        </w:rPr>
        <w:t xml:space="preserve"> against the average</w:t>
      </w:r>
      <w:r w:rsidR="007D22A1" w:rsidRPr="00CA3871">
        <w:rPr>
          <w:color w:val="000000" w:themeColor="text1"/>
        </w:rPr>
        <w:t xml:space="preserve">. </w:t>
      </w:r>
    </w:p>
    <w:p w14:paraId="0FB78436" w14:textId="5EFC4C94" w:rsidR="00B4154B" w:rsidRPr="00CA3871" w:rsidRDefault="00B4154B" w:rsidP="00CA3871">
      <w:pPr>
        <w:spacing w:line="480" w:lineRule="auto"/>
        <w:ind w:firstLine="720"/>
        <w:rPr>
          <w:b/>
          <w:bCs/>
          <w:color w:val="000000" w:themeColor="text1"/>
        </w:rPr>
      </w:pPr>
    </w:p>
    <w:p w14:paraId="47AE87BD" w14:textId="77777777" w:rsidR="004F0751" w:rsidRPr="00CA3871" w:rsidRDefault="00CA7F0D" w:rsidP="00CA3871">
      <w:pPr>
        <w:spacing w:line="480" w:lineRule="auto"/>
        <w:ind w:firstLine="720"/>
        <w:rPr>
          <w:b/>
          <w:bCs/>
          <w:color w:val="000000" w:themeColor="text1"/>
        </w:rPr>
      </w:pPr>
      <w:r w:rsidRPr="00CA3871">
        <w:rPr>
          <w:b/>
          <w:bCs/>
          <w:color w:val="000000" w:themeColor="text1"/>
        </w:rPr>
        <w:t xml:space="preserve">Table </w:t>
      </w:r>
      <w:r w:rsidR="00EA39F5" w:rsidRPr="00CA3871">
        <w:rPr>
          <w:b/>
          <w:bCs/>
          <w:color w:val="000000" w:themeColor="text1"/>
        </w:rPr>
        <w:t>5</w:t>
      </w:r>
    </w:p>
    <w:p w14:paraId="617D25E9" w14:textId="0DA33828" w:rsidR="00CA7F0D" w:rsidRPr="00CA3871" w:rsidRDefault="00CA7F0D" w:rsidP="00CA3871">
      <w:pPr>
        <w:spacing w:line="480" w:lineRule="auto"/>
        <w:ind w:firstLine="720"/>
        <w:rPr>
          <w:b/>
          <w:bCs/>
          <w:color w:val="000000" w:themeColor="text1"/>
        </w:rPr>
      </w:pPr>
      <w:r w:rsidRPr="00CA3871">
        <w:rPr>
          <w:i/>
          <w:iCs/>
          <w:color w:val="000000" w:themeColor="text1"/>
        </w:rPr>
        <w:t xml:space="preserve">The means and standard deviation of </w:t>
      </w:r>
      <w:r w:rsidR="007A0477" w:rsidRPr="00CA3871">
        <w:rPr>
          <w:i/>
          <w:iCs/>
          <w:color w:val="000000" w:themeColor="text1"/>
        </w:rPr>
        <w:t>EI</w:t>
      </w:r>
      <w:r w:rsidRPr="00CA3871">
        <w:rPr>
          <w:i/>
          <w:iCs/>
          <w:color w:val="000000" w:themeColor="text1"/>
        </w:rPr>
        <w:t xml:space="preserve"> between low and high levels of reported </w:t>
      </w:r>
      <w:r w:rsidR="00F40749" w:rsidRPr="00CA3871">
        <w:rPr>
          <w:i/>
          <w:iCs/>
          <w:color w:val="000000" w:themeColor="text1"/>
        </w:rPr>
        <w:t>CS</w:t>
      </w:r>
      <w:r w:rsidRPr="00CA3871">
        <w:rPr>
          <w:i/>
          <w:iCs/>
          <w:color w:val="000000" w:themeColor="text1"/>
        </w:rPr>
        <w:t xml:space="preserve">. </w:t>
      </w:r>
    </w:p>
    <w:p w14:paraId="05BA91EF" w14:textId="77777777" w:rsidR="00CA7F0D" w:rsidRPr="00CA3871" w:rsidRDefault="00CA7F0D" w:rsidP="00CA3871">
      <w:pPr>
        <w:spacing w:line="480" w:lineRule="auto"/>
        <w:ind w:firstLine="720"/>
        <w:rPr>
          <w:b/>
          <w:bCs/>
          <w:color w:val="000000" w:themeColor="text1"/>
        </w:rPr>
      </w:pPr>
    </w:p>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5"/>
        <w:gridCol w:w="3005"/>
        <w:gridCol w:w="3006"/>
      </w:tblGrid>
      <w:tr w:rsidR="00CA3871" w:rsidRPr="00CA3871" w14:paraId="4BAF9237" w14:textId="77777777" w:rsidTr="00821D90">
        <w:tc>
          <w:tcPr>
            <w:tcW w:w="3005" w:type="dxa"/>
          </w:tcPr>
          <w:p w14:paraId="57E5EB4C" w14:textId="77777777" w:rsidR="009C567B" w:rsidRPr="00CA3871" w:rsidRDefault="009C567B" w:rsidP="00CA3871">
            <w:pPr>
              <w:spacing w:line="480" w:lineRule="auto"/>
              <w:ind w:firstLine="720"/>
              <w:rPr>
                <w:b/>
                <w:bCs/>
                <w:color w:val="000000" w:themeColor="text1"/>
              </w:rPr>
            </w:pPr>
          </w:p>
        </w:tc>
        <w:tc>
          <w:tcPr>
            <w:tcW w:w="6011" w:type="dxa"/>
            <w:gridSpan w:val="2"/>
          </w:tcPr>
          <w:p w14:paraId="27824576" w14:textId="606D14F3" w:rsidR="009C567B" w:rsidRPr="00CA3871" w:rsidRDefault="007A0477" w:rsidP="00CA3871">
            <w:pPr>
              <w:spacing w:line="480" w:lineRule="auto"/>
              <w:ind w:firstLine="720"/>
              <w:jc w:val="center"/>
              <w:rPr>
                <w:b/>
                <w:bCs/>
                <w:color w:val="000000" w:themeColor="text1"/>
              </w:rPr>
            </w:pPr>
            <w:r w:rsidRPr="00CA3871">
              <w:rPr>
                <w:b/>
                <w:bCs/>
                <w:color w:val="000000" w:themeColor="text1"/>
              </w:rPr>
              <w:t>E</w:t>
            </w:r>
            <w:r w:rsidR="000A3F8C" w:rsidRPr="00CA3871">
              <w:rPr>
                <w:b/>
                <w:bCs/>
                <w:color w:val="000000" w:themeColor="text1"/>
              </w:rPr>
              <w:t>motional intelligence</w:t>
            </w:r>
          </w:p>
        </w:tc>
      </w:tr>
      <w:tr w:rsidR="00CA3871" w:rsidRPr="00CA3871" w14:paraId="298FEC90" w14:textId="77777777" w:rsidTr="000A3F8C">
        <w:tc>
          <w:tcPr>
            <w:tcW w:w="3005" w:type="dxa"/>
            <w:tcBorders>
              <w:bottom w:val="single" w:sz="4" w:space="0" w:color="auto"/>
            </w:tcBorders>
          </w:tcPr>
          <w:p w14:paraId="0E57C70A" w14:textId="77777777" w:rsidR="00B4154B" w:rsidRPr="00CA3871" w:rsidRDefault="00B4154B" w:rsidP="00CA3871">
            <w:pPr>
              <w:spacing w:line="480" w:lineRule="auto"/>
              <w:ind w:firstLine="720"/>
              <w:rPr>
                <w:b/>
                <w:bCs/>
                <w:color w:val="000000" w:themeColor="text1"/>
              </w:rPr>
            </w:pPr>
          </w:p>
        </w:tc>
        <w:tc>
          <w:tcPr>
            <w:tcW w:w="3005" w:type="dxa"/>
            <w:tcBorders>
              <w:bottom w:val="single" w:sz="4" w:space="0" w:color="auto"/>
            </w:tcBorders>
          </w:tcPr>
          <w:p w14:paraId="587B7FAE" w14:textId="77777777" w:rsidR="00B4154B" w:rsidRPr="00CA3871" w:rsidRDefault="00B4154B" w:rsidP="00CA3871">
            <w:pPr>
              <w:spacing w:line="480" w:lineRule="auto"/>
              <w:ind w:firstLine="720"/>
              <w:rPr>
                <w:b/>
                <w:bCs/>
                <w:color w:val="000000" w:themeColor="text1"/>
              </w:rPr>
            </w:pPr>
            <w:r w:rsidRPr="00CA3871">
              <w:rPr>
                <w:b/>
                <w:bCs/>
                <w:color w:val="000000" w:themeColor="text1"/>
              </w:rPr>
              <w:t>Mean</w:t>
            </w:r>
          </w:p>
        </w:tc>
        <w:tc>
          <w:tcPr>
            <w:tcW w:w="3006" w:type="dxa"/>
            <w:tcBorders>
              <w:bottom w:val="single" w:sz="4" w:space="0" w:color="auto"/>
            </w:tcBorders>
          </w:tcPr>
          <w:p w14:paraId="14DE2721" w14:textId="77777777" w:rsidR="00B4154B" w:rsidRPr="00CA3871" w:rsidRDefault="00B4154B" w:rsidP="00CA3871">
            <w:pPr>
              <w:spacing w:line="480" w:lineRule="auto"/>
              <w:ind w:firstLine="720"/>
              <w:rPr>
                <w:b/>
                <w:bCs/>
                <w:color w:val="000000" w:themeColor="text1"/>
              </w:rPr>
            </w:pPr>
            <w:r w:rsidRPr="00CA3871">
              <w:rPr>
                <w:b/>
                <w:bCs/>
                <w:color w:val="000000" w:themeColor="text1"/>
              </w:rPr>
              <w:t>Standard Deviation</w:t>
            </w:r>
          </w:p>
        </w:tc>
      </w:tr>
      <w:tr w:rsidR="00CA3871" w:rsidRPr="00CA3871" w14:paraId="1398DC3A" w14:textId="77777777" w:rsidTr="000A3F8C">
        <w:tc>
          <w:tcPr>
            <w:tcW w:w="3005" w:type="dxa"/>
            <w:tcBorders>
              <w:bottom w:val="nil"/>
            </w:tcBorders>
          </w:tcPr>
          <w:p w14:paraId="11732669" w14:textId="355559CE" w:rsidR="00B4154B" w:rsidRPr="00CA3871" w:rsidRDefault="00B4154B" w:rsidP="00CA3871">
            <w:pPr>
              <w:spacing w:line="480" w:lineRule="auto"/>
              <w:ind w:firstLine="720"/>
              <w:rPr>
                <w:b/>
                <w:bCs/>
                <w:color w:val="000000" w:themeColor="text1"/>
              </w:rPr>
            </w:pPr>
            <w:r w:rsidRPr="00CA3871">
              <w:rPr>
                <w:b/>
                <w:bCs/>
                <w:color w:val="000000" w:themeColor="text1"/>
              </w:rPr>
              <w:t>Low</w:t>
            </w:r>
            <w:r w:rsidR="00981381" w:rsidRPr="00CA3871">
              <w:rPr>
                <w:b/>
                <w:bCs/>
                <w:color w:val="000000" w:themeColor="text1"/>
              </w:rPr>
              <w:t xml:space="preserve"> </w:t>
            </w:r>
            <w:r w:rsidR="00F40749" w:rsidRPr="00CA3871">
              <w:rPr>
                <w:b/>
                <w:bCs/>
                <w:color w:val="000000" w:themeColor="text1"/>
              </w:rPr>
              <w:t>CS</w:t>
            </w:r>
            <w:r w:rsidR="00981381" w:rsidRPr="00CA3871">
              <w:rPr>
                <w:b/>
                <w:bCs/>
                <w:color w:val="000000" w:themeColor="text1"/>
              </w:rPr>
              <w:t xml:space="preserve"> </w:t>
            </w:r>
          </w:p>
        </w:tc>
        <w:tc>
          <w:tcPr>
            <w:tcW w:w="3005" w:type="dxa"/>
            <w:tcBorders>
              <w:bottom w:val="nil"/>
            </w:tcBorders>
          </w:tcPr>
          <w:p w14:paraId="0995324F" w14:textId="77777777" w:rsidR="00B4154B" w:rsidRPr="00CA3871" w:rsidRDefault="00B4154B" w:rsidP="00CA3871">
            <w:pPr>
              <w:spacing w:line="480" w:lineRule="auto"/>
              <w:ind w:firstLine="720"/>
              <w:rPr>
                <w:color w:val="000000" w:themeColor="text1"/>
              </w:rPr>
            </w:pPr>
            <w:r w:rsidRPr="00CA3871">
              <w:rPr>
                <w:color w:val="000000" w:themeColor="text1"/>
              </w:rPr>
              <w:t>113.13</w:t>
            </w:r>
          </w:p>
        </w:tc>
        <w:tc>
          <w:tcPr>
            <w:tcW w:w="3006" w:type="dxa"/>
            <w:tcBorders>
              <w:bottom w:val="nil"/>
            </w:tcBorders>
          </w:tcPr>
          <w:p w14:paraId="3BB7C1F6" w14:textId="77777777" w:rsidR="00B4154B" w:rsidRPr="00CA3871" w:rsidRDefault="00B4154B" w:rsidP="00CA3871">
            <w:pPr>
              <w:spacing w:line="480" w:lineRule="auto"/>
              <w:ind w:firstLine="720"/>
              <w:rPr>
                <w:color w:val="000000" w:themeColor="text1"/>
              </w:rPr>
            </w:pPr>
            <w:r w:rsidRPr="00CA3871">
              <w:rPr>
                <w:color w:val="000000" w:themeColor="text1"/>
              </w:rPr>
              <w:t>20.35</w:t>
            </w:r>
          </w:p>
        </w:tc>
      </w:tr>
      <w:tr w:rsidR="00B4154B" w:rsidRPr="00CA3871" w14:paraId="7BD4E573" w14:textId="77777777" w:rsidTr="000A3F8C">
        <w:tc>
          <w:tcPr>
            <w:tcW w:w="3005" w:type="dxa"/>
            <w:tcBorders>
              <w:top w:val="nil"/>
              <w:bottom w:val="nil"/>
            </w:tcBorders>
          </w:tcPr>
          <w:p w14:paraId="6A455916" w14:textId="3E3EF7FB" w:rsidR="00B4154B" w:rsidRPr="00CA3871" w:rsidRDefault="00B4154B" w:rsidP="00CA3871">
            <w:pPr>
              <w:spacing w:line="480" w:lineRule="auto"/>
              <w:ind w:firstLine="720"/>
              <w:rPr>
                <w:b/>
                <w:bCs/>
                <w:color w:val="000000" w:themeColor="text1"/>
              </w:rPr>
            </w:pPr>
            <w:r w:rsidRPr="00CA3871">
              <w:rPr>
                <w:b/>
                <w:bCs/>
                <w:color w:val="000000" w:themeColor="text1"/>
              </w:rPr>
              <w:t>High</w:t>
            </w:r>
            <w:r w:rsidR="00981381" w:rsidRPr="00CA3871">
              <w:rPr>
                <w:b/>
                <w:bCs/>
                <w:color w:val="000000" w:themeColor="text1"/>
              </w:rPr>
              <w:t xml:space="preserve"> </w:t>
            </w:r>
            <w:r w:rsidR="00F40749" w:rsidRPr="00CA3871">
              <w:rPr>
                <w:b/>
                <w:bCs/>
                <w:color w:val="000000" w:themeColor="text1"/>
              </w:rPr>
              <w:t>CS</w:t>
            </w:r>
          </w:p>
        </w:tc>
        <w:tc>
          <w:tcPr>
            <w:tcW w:w="3005" w:type="dxa"/>
            <w:tcBorders>
              <w:top w:val="nil"/>
              <w:bottom w:val="nil"/>
            </w:tcBorders>
          </w:tcPr>
          <w:p w14:paraId="01778DCB" w14:textId="77777777" w:rsidR="00B4154B" w:rsidRPr="00CA3871" w:rsidRDefault="00B4154B" w:rsidP="00CA3871">
            <w:pPr>
              <w:spacing w:line="480" w:lineRule="auto"/>
              <w:ind w:firstLine="720"/>
              <w:rPr>
                <w:color w:val="000000" w:themeColor="text1"/>
              </w:rPr>
            </w:pPr>
            <w:r w:rsidRPr="00CA3871">
              <w:rPr>
                <w:color w:val="000000" w:themeColor="text1"/>
              </w:rPr>
              <w:t>120.63</w:t>
            </w:r>
          </w:p>
        </w:tc>
        <w:tc>
          <w:tcPr>
            <w:tcW w:w="3006" w:type="dxa"/>
            <w:tcBorders>
              <w:top w:val="nil"/>
              <w:bottom w:val="nil"/>
            </w:tcBorders>
          </w:tcPr>
          <w:p w14:paraId="62874E54" w14:textId="77777777" w:rsidR="00B4154B" w:rsidRPr="00CA3871" w:rsidRDefault="00B4154B" w:rsidP="00CA3871">
            <w:pPr>
              <w:spacing w:line="480" w:lineRule="auto"/>
              <w:ind w:firstLine="720"/>
              <w:rPr>
                <w:color w:val="000000" w:themeColor="text1"/>
              </w:rPr>
            </w:pPr>
            <w:r w:rsidRPr="00CA3871">
              <w:rPr>
                <w:color w:val="000000" w:themeColor="text1"/>
              </w:rPr>
              <w:t>15.75</w:t>
            </w:r>
          </w:p>
        </w:tc>
      </w:tr>
    </w:tbl>
    <w:p w14:paraId="31735887" w14:textId="77777777" w:rsidR="00B4154B" w:rsidRPr="00CA3871" w:rsidRDefault="00B4154B" w:rsidP="00CA3871">
      <w:pPr>
        <w:spacing w:line="480" w:lineRule="auto"/>
        <w:ind w:firstLine="720"/>
        <w:rPr>
          <w:i/>
          <w:iCs/>
          <w:color w:val="000000" w:themeColor="text1"/>
        </w:rPr>
      </w:pPr>
    </w:p>
    <w:p w14:paraId="7E1E4089" w14:textId="77777777" w:rsidR="00B4154B" w:rsidRPr="00CA3871" w:rsidRDefault="00B4154B" w:rsidP="00CA3871">
      <w:pPr>
        <w:spacing w:line="480" w:lineRule="auto"/>
        <w:ind w:firstLine="720"/>
        <w:rPr>
          <w:i/>
          <w:iCs/>
          <w:color w:val="000000" w:themeColor="text1"/>
        </w:rPr>
      </w:pPr>
    </w:p>
    <w:p w14:paraId="6ECDE354" w14:textId="4096687A" w:rsidR="00B4154B" w:rsidRPr="00CA3871" w:rsidRDefault="00B4154B" w:rsidP="00CA3871">
      <w:pPr>
        <w:spacing w:line="480" w:lineRule="auto"/>
        <w:ind w:firstLine="720"/>
        <w:rPr>
          <w:color w:val="000000" w:themeColor="text1"/>
          <w:u w:val="single"/>
        </w:rPr>
      </w:pPr>
      <w:r w:rsidRPr="00CA3871">
        <w:rPr>
          <w:color w:val="000000" w:themeColor="text1"/>
          <w:u w:val="single"/>
        </w:rPr>
        <w:t>Data screening</w:t>
      </w:r>
    </w:p>
    <w:p w14:paraId="0A5C395D" w14:textId="77777777" w:rsidR="00B4154B" w:rsidRPr="00CA3871" w:rsidRDefault="00B4154B" w:rsidP="00CA3871">
      <w:pPr>
        <w:spacing w:line="480" w:lineRule="auto"/>
        <w:ind w:firstLine="720"/>
        <w:rPr>
          <w:color w:val="000000" w:themeColor="text1"/>
        </w:rPr>
      </w:pPr>
      <w:r w:rsidRPr="00CA3871">
        <w:rPr>
          <w:color w:val="000000" w:themeColor="text1"/>
        </w:rPr>
        <w:t xml:space="preserve">Before conducting the statistical test, the data was screened for parametric assumptions to ensure reliability and validity. </w:t>
      </w:r>
    </w:p>
    <w:p w14:paraId="0F116288" w14:textId="77777777" w:rsidR="00B4154B" w:rsidRPr="00CA3871" w:rsidRDefault="00B4154B" w:rsidP="00CA3871">
      <w:pPr>
        <w:spacing w:line="480" w:lineRule="auto"/>
        <w:ind w:firstLine="720"/>
        <w:rPr>
          <w:color w:val="000000" w:themeColor="text1"/>
        </w:rPr>
      </w:pPr>
      <w:r w:rsidRPr="00CA3871">
        <w:rPr>
          <w:color w:val="000000" w:themeColor="text1"/>
        </w:rPr>
        <w:t xml:space="preserve">Outliers in the dataset were examined for by calculating z-scores separately for each level of the first independent variable (ASD, ADHD and TD) [Appendix G]. Out of the calculated z-scores, no cases exceeded the -3, +3 threshold, suggesting no extreme outliers were present in the dataset and no scores were removed. </w:t>
      </w:r>
    </w:p>
    <w:p w14:paraId="48E0F317" w14:textId="6A5EEF89" w:rsidR="00A14832" w:rsidRPr="00CA3871" w:rsidRDefault="00B4154B" w:rsidP="00CA3871">
      <w:pPr>
        <w:spacing w:line="480" w:lineRule="auto"/>
        <w:ind w:firstLine="720"/>
        <w:rPr>
          <w:color w:val="000000" w:themeColor="text1"/>
        </w:rPr>
      </w:pPr>
      <w:r w:rsidRPr="00CA3871">
        <w:rPr>
          <w:color w:val="000000" w:themeColor="text1"/>
        </w:rPr>
        <w:t>Normal distribution was examined for each variable and descriptive statistics show all skewness and kurtosis values to fall between the -1 to +1 range [Appendix G]. This suggests data is normally distributed</w:t>
      </w:r>
      <w:r w:rsidR="00A14832" w:rsidRPr="00CA3871">
        <w:rPr>
          <w:color w:val="000000" w:themeColor="text1"/>
        </w:rPr>
        <w:t xml:space="preserve">. </w:t>
      </w:r>
    </w:p>
    <w:p w14:paraId="42521330" w14:textId="77777777" w:rsidR="00B4154B" w:rsidRPr="00CA3871" w:rsidRDefault="00B4154B" w:rsidP="00CA3871">
      <w:pPr>
        <w:spacing w:line="480" w:lineRule="auto"/>
        <w:ind w:firstLine="720"/>
        <w:rPr>
          <w:color w:val="000000" w:themeColor="text1"/>
        </w:rPr>
      </w:pPr>
      <w:r w:rsidRPr="00CA3871">
        <w:rPr>
          <w:color w:val="000000" w:themeColor="text1"/>
        </w:rPr>
        <w:t xml:space="preserve">The data was checked for homogeneity of variance using variance values in the descriptive tables [Appendix G]. Due to unequal sample sizes, the threshold was for the larger variance value to be no more than twice the size of the smallest value to achieve the </w:t>
      </w:r>
      <w:r w:rsidRPr="00CA3871">
        <w:rPr>
          <w:color w:val="000000" w:themeColor="text1"/>
        </w:rPr>
        <w:lastRenderedPageBreak/>
        <w:t xml:space="preserve">homogeneity of variance assumption. The dataset shows these criteria to be met, suggesting the homogeneity assumption was met. </w:t>
      </w:r>
    </w:p>
    <w:p w14:paraId="407F763A" w14:textId="3BA76066" w:rsidR="00B4154B" w:rsidRPr="00CA3871" w:rsidRDefault="00B4154B" w:rsidP="00CA3871">
      <w:pPr>
        <w:spacing w:line="480" w:lineRule="auto"/>
        <w:ind w:firstLine="720"/>
        <w:rPr>
          <w:color w:val="000000" w:themeColor="text1"/>
        </w:rPr>
      </w:pPr>
      <w:r w:rsidRPr="00CA3871">
        <w:rPr>
          <w:color w:val="000000" w:themeColor="text1"/>
        </w:rPr>
        <w:t xml:space="preserve">Due to data screening revealing no parametric assumption violations and having three independent variables and one dependent variable present, a 3-way between-subjects ANOVA was decided to be conducted. This statistical test allows for the significant effect of each variable to me measured against the dependent variable, as well as a measure of significant interaction between variables. </w:t>
      </w:r>
    </w:p>
    <w:p w14:paraId="294AE20A" w14:textId="77777777" w:rsidR="00B4154B" w:rsidRPr="00CA3871" w:rsidRDefault="00B4154B" w:rsidP="00CA3871">
      <w:pPr>
        <w:spacing w:line="480" w:lineRule="auto"/>
        <w:ind w:firstLine="720"/>
        <w:rPr>
          <w:color w:val="000000" w:themeColor="text1"/>
        </w:rPr>
      </w:pPr>
    </w:p>
    <w:p w14:paraId="74E764DC" w14:textId="77777777" w:rsidR="00B4154B" w:rsidRPr="00CA3871" w:rsidRDefault="00B4154B" w:rsidP="00CA3871">
      <w:pPr>
        <w:spacing w:line="480" w:lineRule="auto"/>
        <w:ind w:firstLine="720"/>
        <w:rPr>
          <w:color w:val="000000" w:themeColor="text1"/>
          <w:u w:val="single"/>
        </w:rPr>
      </w:pPr>
      <w:r w:rsidRPr="00CA3871">
        <w:rPr>
          <w:color w:val="000000" w:themeColor="text1"/>
          <w:u w:val="single"/>
        </w:rPr>
        <w:t>Statistical test (Three-way ANOVA)</w:t>
      </w:r>
    </w:p>
    <w:p w14:paraId="6C154B4C" w14:textId="1E900516" w:rsidR="00B4154B" w:rsidRPr="00CA3871" w:rsidRDefault="00B4154B" w:rsidP="00CA3871">
      <w:pPr>
        <w:spacing w:line="480" w:lineRule="auto"/>
        <w:ind w:firstLine="720"/>
        <w:rPr>
          <w:color w:val="000000" w:themeColor="text1"/>
        </w:rPr>
      </w:pPr>
      <w:r w:rsidRPr="00CA3871">
        <w:rPr>
          <w:color w:val="000000" w:themeColor="text1"/>
        </w:rPr>
        <w:t xml:space="preserve">A 3-way Anova was conducted to examine the effects of diagnosis (ASD, ADHD or no diagnosis), perceived support (high, medium, low) and </w:t>
      </w:r>
      <w:r w:rsidR="00F40749" w:rsidRPr="00CA3871">
        <w:rPr>
          <w:color w:val="000000" w:themeColor="text1"/>
        </w:rPr>
        <w:t>CS</w:t>
      </w:r>
      <w:r w:rsidRPr="00CA3871">
        <w:rPr>
          <w:color w:val="000000" w:themeColor="text1"/>
        </w:rPr>
        <w:t xml:space="preserve"> (high, low) on </w:t>
      </w:r>
      <w:r w:rsidR="007A0477" w:rsidRPr="00CA3871">
        <w:rPr>
          <w:color w:val="000000" w:themeColor="text1"/>
        </w:rPr>
        <w:t>EI</w:t>
      </w:r>
      <w:r w:rsidRPr="00CA3871">
        <w:rPr>
          <w:color w:val="000000" w:themeColor="text1"/>
        </w:rPr>
        <w:t xml:space="preserve">. </w:t>
      </w:r>
    </w:p>
    <w:p w14:paraId="07F69AB9" w14:textId="262C75EB" w:rsidR="00B4154B" w:rsidRPr="00CA3871" w:rsidRDefault="00B4154B" w:rsidP="00CA3871">
      <w:pPr>
        <w:spacing w:line="480" w:lineRule="auto"/>
        <w:ind w:firstLine="720"/>
        <w:rPr>
          <w:color w:val="000000" w:themeColor="text1"/>
        </w:rPr>
      </w:pPr>
      <w:r w:rsidRPr="00CA3871">
        <w:rPr>
          <w:color w:val="000000" w:themeColor="text1"/>
        </w:rPr>
        <w:t xml:space="preserve">There was a significant main effect of perceived </w:t>
      </w:r>
      <w:r w:rsidR="00C41434" w:rsidRPr="00CA3871">
        <w:rPr>
          <w:color w:val="000000" w:themeColor="text1"/>
        </w:rPr>
        <w:t>SS</w:t>
      </w:r>
      <w:r w:rsidRPr="00CA3871">
        <w:rPr>
          <w:color w:val="000000" w:themeColor="text1"/>
        </w:rPr>
        <w:t xml:space="preserve"> on </w:t>
      </w:r>
      <w:r w:rsidR="007A0477" w:rsidRPr="00CA3871">
        <w:rPr>
          <w:color w:val="000000" w:themeColor="text1"/>
        </w:rPr>
        <w:t>EI</w:t>
      </w:r>
      <w:r w:rsidRPr="00CA3871">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(2,  84)</m:t>
            </m:r>
          </m:sub>
        </m:sSub>
      </m:oMath>
      <w:r w:rsidRPr="00CA3871">
        <w:rPr>
          <w:color w:val="000000" w:themeColor="text1"/>
        </w:rPr>
        <w:t xml:space="preserve"> = 8.636, </w:t>
      </w:r>
      <w:r w:rsidRPr="00CA3871">
        <w:rPr>
          <w:i/>
          <w:iCs/>
          <w:color w:val="000000" w:themeColor="text1"/>
        </w:rPr>
        <w:t>p</w:t>
      </w:r>
      <w:r w:rsidRPr="00CA3871">
        <w:rPr>
          <w:color w:val="000000" w:themeColor="text1"/>
        </w:rPr>
        <w:t xml:space="preserve"> &lt; .001, </w:t>
      </w:r>
      <w:bookmarkStart w:id="1" w:name="_Hlk194510379"/>
      <w:r w:rsidRPr="00CA3871">
        <w:rPr>
          <w:i/>
          <w:iCs/>
          <w:color w:val="000000" w:themeColor="text1"/>
        </w:rPr>
        <w:t>η</w:t>
      </w:r>
      <w:bookmarkEnd w:id="1"/>
      <w:r w:rsidRPr="00CA3871">
        <w:rPr>
          <w:color w:val="000000" w:themeColor="text1"/>
        </w:rPr>
        <w:t xml:space="preserve">² = 0.139. </w:t>
      </w:r>
      <w:r w:rsidR="00FE0502" w:rsidRPr="00CA3871">
        <w:rPr>
          <w:color w:val="000000" w:themeColor="text1"/>
        </w:rPr>
        <w:t xml:space="preserve">This </w:t>
      </w:r>
      <w:r w:rsidR="00CD5363" w:rsidRPr="00CA3871">
        <w:rPr>
          <w:color w:val="000000" w:themeColor="text1"/>
        </w:rPr>
        <w:t xml:space="preserve">is a </w:t>
      </w:r>
      <w:r w:rsidR="001E6932" w:rsidRPr="00CA3871">
        <w:rPr>
          <w:color w:val="000000" w:themeColor="text1"/>
        </w:rPr>
        <w:t>large effect size, according to Cohen (1988)</w:t>
      </w:r>
      <w:r w:rsidR="00671C60" w:rsidRPr="00CA3871">
        <w:rPr>
          <w:color w:val="000000" w:themeColor="text1"/>
        </w:rPr>
        <w:t xml:space="preserve">, indicating meaningful effect. </w:t>
      </w:r>
    </w:p>
    <w:p w14:paraId="1A9A6547" w14:textId="2AC521EF" w:rsidR="00B4154B" w:rsidRPr="00CA3871" w:rsidRDefault="00B4154B" w:rsidP="00CA3871">
      <w:pPr>
        <w:spacing w:line="480" w:lineRule="auto"/>
        <w:ind w:firstLine="720"/>
        <w:rPr>
          <w:color w:val="000000" w:themeColor="text1"/>
        </w:rPr>
      </w:pPr>
      <w:r w:rsidRPr="00CA3871">
        <w:rPr>
          <w:color w:val="000000" w:themeColor="text1"/>
        </w:rPr>
        <w:t xml:space="preserve">There was no significant effect of diagnosis on participants </w:t>
      </w:r>
      <w:r w:rsidR="007A0477" w:rsidRPr="00CA3871">
        <w:rPr>
          <w:color w:val="000000" w:themeColor="text1"/>
        </w:rPr>
        <w:t>EI</w:t>
      </w:r>
      <w:r w:rsidRPr="00CA3871">
        <w:rPr>
          <w:color w:val="000000" w:themeColor="text1"/>
        </w:rPr>
        <w:t xml:space="preserve">, </w:t>
      </w:r>
    </w:p>
    <w:p w14:paraId="302C25DE" w14:textId="467AD157" w:rsidR="00B4154B" w:rsidRPr="00CA3871" w:rsidRDefault="00000000" w:rsidP="00CA3871">
      <w:pPr>
        <w:spacing w:line="480" w:lineRule="auto"/>
        <w:ind w:firstLine="720"/>
        <w:rPr>
          <w:rFonts w:eastAsiaTheme="minorEastAsia"/>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(2,  84)</m:t>
            </m:r>
          </m:sub>
        </m:sSub>
      </m:oMath>
      <w:r w:rsidR="00B4154B" w:rsidRPr="00CA3871">
        <w:rPr>
          <w:color w:val="000000" w:themeColor="text1"/>
        </w:rPr>
        <w:t xml:space="preserve"> = 2.749, </w:t>
      </w:r>
      <w:r w:rsidR="00B4154B" w:rsidRPr="00CA3871">
        <w:rPr>
          <w:i/>
          <w:iCs/>
          <w:color w:val="000000" w:themeColor="text1"/>
        </w:rPr>
        <w:t>p</w:t>
      </w:r>
      <w:r w:rsidR="00B4154B" w:rsidRPr="00CA3871">
        <w:rPr>
          <w:color w:val="000000" w:themeColor="text1"/>
        </w:rPr>
        <w:t xml:space="preserve"> = .070,  </w:t>
      </w:r>
      <m:oMath>
        <m:sSup>
          <m:sSupPr>
            <m:ctrlPr>
              <w:rPr>
                <w:rFonts w:ascii="Cambria Math" w:hAnsi="Cambria Math"/>
                <w:i/>
                <w:color w:val="000000" w:themeColor="text1"/>
              </w:rPr>
            </m:ctrlPr>
          </m:sSupPr>
          <m:e>
            <m:r>
              <w:rPr>
                <w:rFonts w:ascii="Cambria Math" w:hAnsi="Cambria Math"/>
                <w:color w:val="000000" w:themeColor="text1"/>
              </w:rPr>
              <m:t>η</m:t>
            </m:r>
          </m:e>
          <m:sup>
            <m:r>
              <w:rPr>
                <w:rFonts w:ascii="Cambria Math" w:hAnsi="Cambria Math"/>
                <w:color w:val="000000" w:themeColor="text1"/>
              </w:rPr>
              <m:t>2</m:t>
            </m:r>
          </m:sup>
        </m:sSup>
      </m:oMath>
      <w:r w:rsidR="00B4154B" w:rsidRPr="00CA3871">
        <w:rPr>
          <w:rFonts w:eastAsiaTheme="minorEastAsia"/>
          <w:color w:val="000000" w:themeColor="text1"/>
        </w:rPr>
        <w:t xml:space="preserve"> = 0.044. </w:t>
      </w:r>
      <w:r w:rsidR="003C6C80" w:rsidRPr="00CA3871">
        <w:rPr>
          <w:rFonts w:eastAsiaTheme="minorEastAsia"/>
          <w:color w:val="000000" w:themeColor="text1"/>
        </w:rPr>
        <w:t xml:space="preserve">This effect size is </w:t>
      </w:r>
      <w:r w:rsidR="00663945" w:rsidRPr="00CA3871">
        <w:rPr>
          <w:rFonts w:eastAsiaTheme="minorEastAsia"/>
          <w:color w:val="000000" w:themeColor="text1"/>
        </w:rPr>
        <w:t>greater than small,</w:t>
      </w:r>
      <w:r w:rsidR="00EA6C3E" w:rsidRPr="00CA3871">
        <w:rPr>
          <w:rFonts w:eastAsiaTheme="minorEastAsia"/>
          <w:color w:val="000000" w:themeColor="text1"/>
        </w:rPr>
        <w:t xml:space="preserve"> but did not meet the threshold for medium,</w:t>
      </w:r>
      <w:r w:rsidR="00663945" w:rsidRPr="00CA3871">
        <w:rPr>
          <w:rFonts w:eastAsiaTheme="minorEastAsia"/>
          <w:color w:val="000000" w:themeColor="text1"/>
        </w:rPr>
        <w:t xml:space="preserve"> according to Cohen (1988)</w:t>
      </w:r>
      <w:r w:rsidR="00C002E6" w:rsidRPr="00CA3871">
        <w:rPr>
          <w:rFonts w:eastAsiaTheme="minorEastAsia"/>
          <w:color w:val="000000" w:themeColor="text1"/>
        </w:rPr>
        <w:t xml:space="preserve">. </w:t>
      </w:r>
    </w:p>
    <w:p w14:paraId="55A25EDC" w14:textId="56663FF7" w:rsidR="00B4154B" w:rsidRPr="00CA3871" w:rsidRDefault="00B4154B" w:rsidP="00CA3871">
      <w:pPr>
        <w:spacing w:line="480" w:lineRule="auto"/>
        <w:ind w:firstLine="720"/>
        <w:rPr>
          <w:color w:val="000000" w:themeColor="text1"/>
        </w:rPr>
      </w:pPr>
      <w:r w:rsidRPr="00CA3871">
        <w:rPr>
          <w:color w:val="000000" w:themeColor="text1"/>
        </w:rPr>
        <w:t xml:space="preserve">There was also no significant effect of </w:t>
      </w:r>
      <w:r w:rsidR="00F40749" w:rsidRPr="00CA3871">
        <w:rPr>
          <w:color w:val="000000" w:themeColor="text1"/>
        </w:rPr>
        <w:t>CS</w:t>
      </w:r>
      <w:r w:rsidR="00296AAD" w:rsidRPr="00CA3871">
        <w:rPr>
          <w:color w:val="000000" w:themeColor="text1"/>
        </w:rPr>
        <w:t xml:space="preserve"> </w:t>
      </w:r>
      <w:r w:rsidRPr="00CA3871">
        <w:rPr>
          <w:color w:val="000000" w:themeColor="text1"/>
        </w:rPr>
        <w:t xml:space="preserve">on </w:t>
      </w:r>
      <w:r w:rsidR="007A0477" w:rsidRPr="00CA3871">
        <w:rPr>
          <w:color w:val="000000" w:themeColor="text1"/>
        </w:rPr>
        <w:t>EI</w:t>
      </w:r>
      <w:r w:rsidRPr="00CA3871">
        <w:rPr>
          <w:color w:val="000000" w:themeColor="text1"/>
        </w:rPr>
        <w:t xml:space="preserve">, </w:t>
      </w:r>
      <w:r w:rsidR="00AE6780" w:rsidRPr="00CA3871">
        <w:rPr>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(1,  84)</m:t>
            </m:r>
          </m:sub>
        </m:sSub>
      </m:oMath>
      <w:r w:rsidRPr="00CA3871">
        <w:rPr>
          <w:color w:val="000000" w:themeColor="text1"/>
        </w:rPr>
        <w:t xml:space="preserve"> = .059, </w:t>
      </w:r>
      <w:r w:rsidRPr="00CA3871">
        <w:rPr>
          <w:i/>
          <w:iCs/>
          <w:color w:val="000000" w:themeColor="text1"/>
        </w:rPr>
        <w:t>p</w:t>
      </w:r>
      <w:r w:rsidRPr="00CA3871">
        <w:rPr>
          <w:color w:val="000000" w:themeColor="text1"/>
        </w:rPr>
        <w:t xml:space="preserve"> &lt; .809,  </w:t>
      </w:r>
      <m:oMath>
        <m:sSup>
          <m:sSupPr>
            <m:ctrlPr>
              <w:rPr>
                <w:rFonts w:ascii="Cambria Math" w:hAnsi="Cambria Math"/>
                <w:i/>
                <w:color w:val="000000" w:themeColor="text1"/>
              </w:rPr>
            </m:ctrlPr>
          </m:sSupPr>
          <m:e>
            <m:r>
              <w:rPr>
                <w:rFonts w:ascii="Cambria Math" w:hAnsi="Cambria Math"/>
                <w:color w:val="000000" w:themeColor="text1"/>
              </w:rPr>
              <m:t>η</m:t>
            </m:r>
          </m:e>
          <m:sup>
            <m:r>
              <w:rPr>
                <w:rFonts w:ascii="Cambria Math" w:hAnsi="Cambria Math"/>
                <w:color w:val="000000" w:themeColor="text1"/>
              </w:rPr>
              <m:t>2</m:t>
            </m:r>
          </m:sup>
        </m:sSup>
      </m:oMath>
      <w:r w:rsidRPr="00CA3871">
        <w:rPr>
          <w:rFonts w:eastAsiaTheme="minorEastAsia"/>
          <w:color w:val="000000" w:themeColor="text1"/>
        </w:rPr>
        <w:t xml:space="preserve"> = 0.00048</w:t>
      </w:r>
      <w:r w:rsidR="0058676F" w:rsidRPr="00CA3871">
        <w:rPr>
          <w:rFonts w:eastAsiaTheme="minorEastAsia"/>
          <w:color w:val="000000" w:themeColor="text1"/>
        </w:rPr>
        <w:t>. This effect size is small according to Cohen (1988)</w:t>
      </w:r>
      <w:r w:rsidR="00F848D1" w:rsidRPr="00CA3871">
        <w:rPr>
          <w:rFonts w:eastAsiaTheme="minorEastAsia"/>
          <w:color w:val="000000" w:themeColor="text1"/>
        </w:rPr>
        <w:t xml:space="preserve">. </w:t>
      </w:r>
    </w:p>
    <w:p w14:paraId="511E0D0A" w14:textId="0F636488" w:rsidR="00B4154B" w:rsidRPr="00CA3871" w:rsidRDefault="00B4154B" w:rsidP="00CA3871">
      <w:pPr>
        <w:spacing w:line="480" w:lineRule="auto"/>
        <w:ind w:firstLine="720"/>
        <w:rPr>
          <w:rFonts w:eastAsiaTheme="minorEastAsia"/>
          <w:color w:val="000000" w:themeColor="text1"/>
        </w:rPr>
      </w:pPr>
      <w:r w:rsidRPr="00CA3871">
        <w:rPr>
          <w:rFonts w:eastAsiaTheme="minorEastAsia"/>
          <w:color w:val="000000" w:themeColor="text1"/>
        </w:rPr>
        <w:t xml:space="preserve">There was no significance interaction found for diagnosis and </w:t>
      </w:r>
      <w:r w:rsidR="00F40749" w:rsidRPr="00CA3871">
        <w:rPr>
          <w:rFonts w:eastAsiaTheme="minorEastAsia"/>
          <w:color w:val="000000" w:themeColor="text1"/>
        </w:rPr>
        <w:t>CS</w:t>
      </w:r>
      <w:r w:rsidRPr="00CA3871">
        <w:rPr>
          <w:rFonts w:eastAsiaTheme="minorEastAsia"/>
          <w:color w:val="000000" w:themeColor="text1"/>
        </w:rPr>
        <w:t xml:space="preserve">, </w:t>
      </w: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(1,  84)</m:t>
            </m:r>
          </m:sub>
        </m:sSub>
      </m:oMath>
      <w:r w:rsidRPr="00CA3871">
        <w:rPr>
          <w:color w:val="000000" w:themeColor="text1"/>
        </w:rPr>
        <w:t xml:space="preserve"> = 1.806, </w:t>
      </w:r>
      <w:r w:rsidRPr="00CA3871">
        <w:rPr>
          <w:i/>
          <w:iCs/>
          <w:color w:val="000000" w:themeColor="text1"/>
        </w:rPr>
        <w:t>p</w:t>
      </w:r>
      <w:r w:rsidRPr="00CA3871">
        <w:rPr>
          <w:color w:val="000000" w:themeColor="text1"/>
        </w:rPr>
        <w:t xml:space="preserve"> =.183,  </w:t>
      </w:r>
      <m:oMath>
        <m:sSup>
          <m:sSupPr>
            <m:ctrlPr>
              <w:rPr>
                <w:rFonts w:ascii="Cambria Math" w:hAnsi="Cambria Math"/>
                <w:i/>
                <w:color w:val="000000" w:themeColor="text1"/>
              </w:rPr>
            </m:ctrlPr>
          </m:sSupPr>
          <m:e>
            <m:r>
              <w:rPr>
                <w:rFonts w:ascii="Cambria Math" w:hAnsi="Cambria Math"/>
                <w:color w:val="000000" w:themeColor="text1"/>
              </w:rPr>
              <m:t>η</m:t>
            </m:r>
          </m:e>
          <m:sup>
            <m:r>
              <w:rPr>
                <w:rFonts w:ascii="Cambria Math" w:hAnsi="Cambria Math"/>
                <w:color w:val="000000" w:themeColor="text1"/>
              </w:rPr>
              <m:t>2</m:t>
            </m:r>
          </m:sup>
        </m:sSup>
      </m:oMath>
      <w:r w:rsidRPr="00CA3871">
        <w:rPr>
          <w:rFonts w:eastAsiaTheme="minorEastAsia"/>
          <w:color w:val="000000" w:themeColor="text1"/>
        </w:rPr>
        <w:t xml:space="preserve"> = 0.015. Nor was there a significant interaction between diagnosis and support level, </w:t>
      </w: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(2,  84)</m:t>
            </m:r>
          </m:sub>
        </m:sSub>
      </m:oMath>
      <w:r w:rsidRPr="00CA3871">
        <w:rPr>
          <w:color w:val="000000" w:themeColor="text1"/>
        </w:rPr>
        <w:t xml:space="preserve"> = .800, </w:t>
      </w:r>
      <w:r w:rsidRPr="00CA3871">
        <w:rPr>
          <w:i/>
          <w:iCs/>
          <w:color w:val="000000" w:themeColor="text1"/>
        </w:rPr>
        <w:t>p</w:t>
      </w:r>
      <w:r w:rsidRPr="00CA3871">
        <w:rPr>
          <w:color w:val="000000" w:themeColor="text1"/>
        </w:rPr>
        <w:t xml:space="preserve"> = .453,  </w:t>
      </w:r>
      <m:oMath>
        <m:sSup>
          <m:sSupPr>
            <m:ctrlPr>
              <w:rPr>
                <w:rFonts w:ascii="Cambria Math" w:hAnsi="Cambria Math"/>
                <w:i/>
                <w:color w:val="000000" w:themeColor="text1"/>
              </w:rPr>
            </m:ctrlPr>
          </m:sSupPr>
          <m:e>
            <m:r>
              <w:rPr>
                <w:rFonts w:ascii="Cambria Math" w:hAnsi="Cambria Math"/>
                <w:color w:val="000000" w:themeColor="text1"/>
              </w:rPr>
              <m:t>η</m:t>
            </m:r>
          </m:e>
          <m:sup>
            <m:r>
              <w:rPr>
                <w:rFonts w:ascii="Cambria Math" w:hAnsi="Cambria Math"/>
                <w:color w:val="000000" w:themeColor="text1"/>
              </w:rPr>
              <m:t>2</m:t>
            </m:r>
          </m:sup>
        </m:sSup>
      </m:oMath>
      <w:r w:rsidRPr="00CA3871">
        <w:rPr>
          <w:rFonts w:eastAsiaTheme="minorEastAsia"/>
          <w:color w:val="000000" w:themeColor="text1"/>
        </w:rPr>
        <w:t xml:space="preserve"> = 0.013. </w:t>
      </w:r>
      <w:r w:rsidR="00F909A1" w:rsidRPr="00CA3871">
        <w:rPr>
          <w:rFonts w:eastAsiaTheme="minorEastAsia"/>
          <w:color w:val="000000" w:themeColor="text1"/>
        </w:rPr>
        <w:t>Both reported</w:t>
      </w:r>
      <w:r w:rsidR="003C1C7A" w:rsidRPr="00CA3871">
        <w:rPr>
          <w:rFonts w:eastAsiaTheme="minorEastAsia"/>
          <w:color w:val="000000" w:themeColor="text1"/>
        </w:rPr>
        <w:t xml:space="preserve"> effect size</w:t>
      </w:r>
      <w:r w:rsidR="00F909A1" w:rsidRPr="00CA3871">
        <w:rPr>
          <w:rFonts w:eastAsiaTheme="minorEastAsia"/>
          <w:color w:val="000000" w:themeColor="text1"/>
        </w:rPr>
        <w:t xml:space="preserve">s </w:t>
      </w:r>
      <w:r w:rsidR="003C1C7A" w:rsidRPr="00CA3871">
        <w:rPr>
          <w:rFonts w:eastAsiaTheme="minorEastAsia"/>
          <w:color w:val="000000" w:themeColor="text1"/>
        </w:rPr>
        <w:t>were small according to Cohen</w:t>
      </w:r>
      <w:r w:rsidR="00C002E6" w:rsidRPr="00CA3871">
        <w:rPr>
          <w:rFonts w:eastAsiaTheme="minorEastAsia"/>
          <w:color w:val="000000" w:themeColor="text1"/>
        </w:rPr>
        <w:t xml:space="preserve"> (1988). </w:t>
      </w:r>
    </w:p>
    <w:p w14:paraId="08E720C9" w14:textId="63B07595" w:rsidR="00B4154B" w:rsidRPr="00CA3871" w:rsidRDefault="00B4154B" w:rsidP="00CA3871">
      <w:pPr>
        <w:spacing w:line="480" w:lineRule="auto"/>
        <w:ind w:firstLine="720"/>
        <w:rPr>
          <w:rFonts w:eastAsiaTheme="minorEastAsia"/>
          <w:color w:val="000000" w:themeColor="text1"/>
        </w:rPr>
      </w:pPr>
      <w:r w:rsidRPr="00CA3871">
        <w:rPr>
          <w:rFonts w:eastAsiaTheme="minorEastAsia"/>
          <w:color w:val="000000" w:themeColor="text1"/>
        </w:rPr>
        <w:t xml:space="preserve">For the interaction of </w:t>
      </w:r>
      <w:r w:rsidR="00F40749" w:rsidRPr="00CA3871">
        <w:rPr>
          <w:rFonts w:eastAsiaTheme="minorEastAsia"/>
          <w:color w:val="000000" w:themeColor="text1"/>
        </w:rPr>
        <w:t>CS</w:t>
      </w:r>
      <w:r w:rsidR="00296AAD" w:rsidRPr="00CA3871">
        <w:rPr>
          <w:rFonts w:eastAsiaTheme="minorEastAsia"/>
          <w:color w:val="000000" w:themeColor="text1"/>
        </w:rPr>
        <w:t xml:space="preserve"> </w:t>
      </w:r>
      <w:r w:rsidRPr="00CA3871">
        <w:rPr>
          <w:rFonts w:eastAsiaTheme="minorEastAsia"/>
          <w:color w:val="000000" w:themeColor="text1"/>
        </w:rPr>
        <w:t xml:space="preserve">and support level, there was no significance found, </w:t>
      </w: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(2,  84)</m:t>
            </m:r>
          </m:sub>
        </m:sSub>
      </m:oMath>
      <w:r w:rsidRPr="00CA3871">
        <w:rPr>
          <w:color w:val="000000" w:themeColor="text1"/>
        </w:rPr>
        <w:t xml:space="preserve"> = 3.083, </w:t>
      </w:r>
      <w:r w:rsidRPr="00CA3871">
        <w:rPr>
          <w:i/>
          <w:iCs/>
          <w:color w:val="000000" w:themeColor="text1"/>
        </w:rPr>
        <w:t>p</w:t>
      </w:r>
      <w:r w:rsidRPr="00CA3871">
        <w:rPr>
          <w:color w:val="000000" w:themeColor="text1"/>
        </w:rPr>
        <w:t xml:space="preserve">= .051,  </w:t>
      </w:r>
      <m:oMath>
        <m:sSup>
          <m:sSupPr>
            <m:ctrlPr>
              <w:rPr>
                <w:rFonts w:ascii="Cambria Math" w:hAnsi="Cambria Math"/>
                <w:i/>
                <w:color w:val="000000" w:themeColor="text1"/>
              </w:rPr>
            </m:ctrlPr>
          </m:sSupPr>
          <m:e>
            <m:r>
              <w:rPr>
                <w:rFonts w:ascii="Cambria Math" w:hAnsi="Cambria Math"/>
                <w:color w:val="000000" w:themeColor="text1"/>
              </w:rPr>
              <m:t>η</m:t>
            </m:r>
          </m:e>
          <m:sup>
            <m:r>
              <w:rPr>
                <w:rFonts w:ascii="Cambria Math" w:hAnsi="Cambria Math"/>
                <w:color w:val="000000" w:themeColor="text1"/>
              </w:rPr>
              <m:t>2</m:t>
            </m:r>
          </m:sup>
        </m:sSup>
      </m:oMath>
      <w:r w:rsidRPr="00CA3871">
        <w:rPr>
          <w:rFonts w:eastAsiaTheme="minorEastAsia"/>
          <w:color w:val="000000" w:themeColor="text1"/>
        </w:rPr>
        <w:t xml:space="preserve"> = 0.0497, however, it is recognised that this result is</w:t>
      </w:r>
      <w:r w:rsidR="00FF51FC" w:rsidRPr="00CA3871">
        <w:rPr>
          <w:rFonts w:eastAsiaTheme="minorEastAsia"/>
          <w:color w:val="000000" w:themeColor="text1"/>
        </w:rPr>
        <w:t xml:space="preserve"> </w:t>
      </w:r>
      <w:r w:rsidRPr="00CA3871">
        <w:rPr>
          <w:rFonts w:eastAsiaTheme="minorEastAsia"/>
          <w:color w:val="000000" w:themeColor="text1"/>
        </w:rPr>
        <w:t xml:space="preserve">approaching significance. Therefore, it can be assumed that with a larger sample size, as well as equal </w:t>
      </w:r>
      <w:r w:rsidRPr="00CA3871">
        <w:rPr>
          <w:rFonts w:eastAsiaTheme="minorEastAsia"/>
          <w:color w:val="000000" w:themeColor="text1"/>
        </w:rPr>
        <w:lastRenderedPageBreak/>
        <w:t xml:space="preserve">samples sizes, it is likely that this interaction would be significant. </w:t>
      </w:r>
      <w:r w:rsidR="00CA3CE3" w:rsidRPr="00CA3871">
        <w:rPr>
          <w:rFonts w:eastAsiaTheme="minorEastAsia"/>
          <w:color w:val="000000" w:themeColor="text1"/>
        </w:rPr>
        <w:t xml:space="preserve">The effect size </w:t>
      </w:r>
      <w:r w:rsidR="009C4447" w:rsidRPr="00CA3871">
        <w:rPr>
          <w:rFonts w:eastAsiaTheme="minorEastAsia"/>
          <w:color w:val="000000" w:themeColor="text1"/>
        </w:rPr>
        <w:t xml:space="preserve">is between small and medium according to Cohen </w:t>
      </w:r>
      <w:r w:rsidR="00131FC3" w:rsidRPr="00CA3871">
        <w:rPr>
          <w:rFonts w:eastAsiaTheme="minorEastAsia"/>
          <w:color w:val="000000" w:themeColor="text1"/>
        </w:rPr>
        <w:t xml:space="preserve">(1988). </w:t>
      </w:r>
    </w:p>
    <w:p w14:paraId="25E184EE" w14:textId="77777777" w:rsidR="00B4154B" w:rsidRPr="00CA3871" w:rsidRDefault="00B4154B" w:rsidP="00CA3871">
      <w:pPr>
        <w:spacing w:line="480" w:lineRule="auto"/>
        <w:ind w:firstLine="720"/>
        <w:rPr>
          <w:rFonts w:eastAsiaTheme="minorEastAsia"/>
          <w:color w:val="000000" w:themeColor="text1"/>
        </w:rPr>
      </w:pPr>
      <w:r w:rsidRPr="00CA3871">
        <w:rPr>
          <w:rFonts w:eastAsiaTheme="minorEastAsia"/>
          <w:color w:val="000000" w:themeColor="text1"/>
        </w:rPr>
        <w:t xml:space="preserve">Due to time constraints in conducting research and limited access to target sample consisting of neurodivergent populations (ASD, ADHD), some condition in this research did not have participants allocated to them. This meant the three-way interaction could not be calculated, resulting in no significance for this interaction [Appendix G]. </w:t>
      </w:r>
    </w:p>
    <w:p w14:paraId="56E3693D" w14:textId="2E44AB22" w:rsidR="005432AA" w:rsidRPr="00CA3871" w:rsidRDefault="00B4154B" w:rsidP="00CA3871">
      <w:pPr>
        <w:spacing w:line="480" w:lineRule="auto"/>
        <w:ind w:firstLine="720"/>
        <w:rPr>
          <w:rFonts w:eastAsiaTheme="minorEastAsia"/>
          <w:color w:val="000000" w:themeColor="text1"/>
        </w:rPr>
      </w:pPr>
      <w:r w:rsidRPr="00CA3871">
        <w:rPr>
          <w:rFonts w:eastAsiaTheme="minorEastAsia"/>
          <w:color w:val="000000" w:themeColor="text1"/>
        </w:rPr>
        <w:t xml:space="preserve">Due to a lack of significance within the interactions, a simple effects measure was not necessary to be conducted. </w:t>
      </w:r>
    </w:p>
    <w:p w14:paraId="31FF80E5" w14:textId="4BDC9AEB" w:rsidR="00C35399" w:rsidRPr="00CA3871" w:rsidRDefault="00B4154B" w:rsidP="00CA3871">
      <w:pPr>
        <w:spacing w:line="480" w:lineRule="auto"/>
        <w:ind w:firstLine="720"/>
        <w:rPr>
          <w:rFonts w:eastAsiaTheme="minorEastAsia"/>
          <w:color w:val="000000" w:themeColor="text1"/>
        </w:rPr>
      </w:pPr>
      <w:r w:rsidRPr="00CA3871">
        <w:rPr>
          <w:rFonts w:eastAsiaTheme="minorEastAsia"/>
          <w:color w:val="000000" w:themeColor="text1"/>
        </w:rPr>
        <w:t xml:space="preserve">Results clearly show that the significance in this research lies within the effect of perceived </w:t>
      </w:r>
      <w:r w:rsidR="00C41434" w:rsidRPr="00CA3871">
        <w:rPr>
          <w:rFonts w:eastAsiaTheme="minorEastAsia"/>
          <w:color w:val="000000" w:themeColor="text1"/>
        </w:rPr>
        <w:t>SS</w:t>
      </w:r>
      <w:r w:rsidRPr="00CA3871">
        <w:rPr>
          <w:rFonts w:eastAsiaTheme="minorEastAsia"/>
          <w:color w:val="000000" w:themeColor="text1"/>
        </w:rPr>
        <w:t xml:space="preserve"> on </w:t>
      </w:r>
      <w:r w:rsidR="007A0477" w:rsidRPr="00CA3871">
        <w:rPr>
          <w:rFonts w:eastAsiaTheme="minorEastAsia"/>
          <w:color w:val="000000" w:themeColor="text1"/>
        </w:rPr>
        <w:t>EI</w:t>
      </w:r>
      <w:r w:rsidRPr="00CA3871">
        <w:rPr>
          <w:rFonts w:eastAsiaTheme="minorEastAsia"/>
          <w:color w:val="000000" w:themeColor="text1"/>
        </w:rPr>
        <w:t xml:space="preserve">. Due to clear identification of where this significance lies, there was no post-hoc analysis necessary to be conducted for this. </w:t>
      </w:r>
    </w:p>
    <w:p w14:paraId="746F8A3B" w14:textId="76C4B4E9" w:rsidR="000C4B69" w:rsidRPr="00CA3871" w:rsidRDefault="00B4154B" w:rsidP="00CA3871">
      <w:pPr>
        <w:spacing w:line="480" w:lineRule="auto"/>
        <w:ind w:firstLine="720"/>
        <w:rPr>
          <w:rFonts w:eastAsiaTheme="minorEastAsia"/>
          <w:color w:val="000000" w:themeColor="text1"/>
        </w:rPr>
      </w:pPr>
      <w:r w:rsidRPr="00CA3871">
        <w:rPr>
          <w:rFonts w:eastAsiaTheme="minorEastAsia"/>
          <w:color w:val="000000" w:themeColor="text1"/>
        </w:rPr>
        <w:t xml:space="preserve">Due to having no significance for </w:t>
      </w:r>
      <w:r w:rsidR="00836D10" w:rsidRPr="00CA3871">
        <w:rPr>
          <w:rFonts w:eastAsiaTheme="minorEastAsia"/>
          <w:color w:val="000000" w:themeColor="text1"/>
        </w:rPr>
        <w:t xml:space="preserve">the effect of </w:t>
      </w:r>
      <w:r w:rsidR="004F5BE6" w:rsidRPr="00CA3871">
        <w:rPr>
          <w:rFonts w:eastAsiaTheme="minorEastAsia"/>
          <w:color w:val="000000" w:themeColor="text1"/>
        </w:rPr>
        <w:t>main effects</w:t>
      </w:r>
      <w:r w:rsidRPr="00CA3871">
        <w:rPr>
          <w:rFonts w:eastAsiaTheme="minorEastAsia"/>
          <w:color w:val="000000" w:themeColor="text1"/>
        </w:rPr>
        <w:t>,</w:t>
      </w:r>
      <w:r w:rsidR="00263E27" w:rsidRPr="00CA3871">
        <w:rPr>
          <w:rFonts w:eastAsiaTheme="minorEastAsia"/>
          <w:color w:val="000000" w:themeColor="text1"/>
        </w:rPr>
        <w:t xml:space="preserve"> on the dependent variable,</w:t>
      </w:r>
      <w:r w:rsidRPr="00CA3871">
        <w:rPr>
          <w:rFonts w:eastAsiaTheme="minorEastAsia"/>
          <w:color w:val="000000" w:themeColor="text1"/>
        </w:rPr>
        <w:t xml:space="preserve"> a retrospective power analysis was conducted</w:t>
      </w:r>
      <w:r w:rsidR="00F95083" w:rsidRPr="00CA3871">
        <w:rPr>
          <w:rFonts w:eastAsiaTheme="minorEastAsia"/>
          <w:color w:val="000000" w:themeColor="text1"/>
        </w:rPr>
        <w:t xml:space="preserve"> </w:t>
      </w:r>
      <w:r w:rsidR="00946DA6" w:rsidRPr="00CA3871">
        <w:rPr>
          <w:rFonts w:eastAsiaTheme="minorEastAsia"/>
          <w:color w:val="000000" w:themeColor="text1"/>
        </w:rPr>
        <w:t xml:space="preserve">using G power (version </w:t>
      </w:r>
      <w:r w:rsidR="00B91FD4" w:rsidRPr="00CA3871">
        <w:rPr>
          <w:rFonts w:eastAsiaTheme="minorEastAsia"/>
          <w:color w:val="000000" w:themeColor="text1"/>
        </w:rPr>
        <w:t>3.1.9.7)</w:t>
      </w:r>
      <w:r w:rsidR="007F24D0" w:rsidRPr="00CA3871">
        <w:rPr>
          <w:rFonts w:eastAsiaTheme="minorEastAsia"/>
          <w:color w:val="000000" w:themeColor="text1"/>
        </w:rPr>
        <w:t xml:space="preserve"> (Faul et al., 2009)</w:t>
      </w:r>
      <w:r w:rsidR="004F5BE6" w:rsidRPr="00CA3871">
        <w:rPr>
          <w:rFonts w:eastAsiaTheme="minorEastAsia"/>
          <w:color w:val="000000" w:themeColor="text1"/>
        </w:rPr>
        <w:t xml:space="preserve"> </w:t>
      </w:r>
      <w:r w:rsidR="00F95083" w:rsidRPr="00CA3871">
        <w:rPr>
          <w:rFonts w:eastAsiaTheme="minorEastAsia"/>
          <w:color w:val="000000" w:themeColor="text1"/>
        </w:rPr>
        <w:t>to see how many participants would</w:t>
      </w:r>
      <w:r w:rsidR="003272BB" w:rsidRPr="00CA3871">
        <w:rPr>
          <w:rFonts w:eastAsiaTheme="minorEastAsia"/>
          <w:color w:val="000000" w:themeColor="text1"/>
        </w:rPr>
        <w:t xml:space="preserve"> detect a</w:t>
      </w:r>
      <w:r w:rsidR="00F95083" w:rsidRPr="00CA3871">
        <w:rPr>
          <w:rFonts w:eastAsiaTheme="minorEastAsia"/>
          <w:color w:val="000000" w:themeColor="text1"/>
        </w:rPr>
        <w:t xml:space="preserve"> significant effect.</w:t>
      </w:r>
      <w:r w:rsidR="00A01B1E" w:rsidRPr="00CA3871">
        <w:rPr>
          <w:rFonts w:eastAsiaTheme="minorEastAsia"/>
          <w:color w:val="000000" w:themeColor="text1"/>
        </w:rPr>
        <w:t xml:space="preserve"> </w:t>
      </w:r>
    </w:p>
    <w:p w14:paraId="3309C1F6" w14:textId="5BDA196E" w:rsidR="00B4154B" w:rsidRPr="00CA3871" w:rsidRDefault="000C4B69" w:rsidP="00CA3871">
      <w:pPr>
        <w:spacing w:line="480" w:lineRule="auto"/>
        <w:ind w:firstLine="720"/>
        <w:rPr>
          <w:rFonts w:eastAsiaTheme="minorEastAsia"/>
          <w:color w:val="000000" w:themeColor="text1"/>
        </w:rPr>
      </w:pPr>
      <w:r w:rsidRPr="00CA3871">
        <w:rPr>
          <w:rFonts w:eastAsiaTheme="minorEastAsia"/>
          <w:color w:val="000000" w:themeColor="text1"/>
        </w:rPr>
        <w:t>A retrospective power analysis</w:t>
      </w:r>
      <w:r w:rsidR="00F95083" w:rsidRPr="00CA3871">
        <w:rPr>
          <w:rFonts w:eastAsiaTheme="minorEastAsia"/>
          <w:color w:val="000000" w:themeColor="text1"/>
        </w:rPr>
        <w:t xml:space="preserve"> for</w:t>
      </w:r>
      <w:r w:rsidR="00B4154B" w:rsidRPr="00CA3871">
        <w:rPr>
          <w:rFonts w:eastAsiaTheme="minorEastAsia"/>
          <w:color w:val="000000" w:themeColor="text1"/>
        </w:rPr>
        <w:t xml:space="preserve"> diagnosis </w:t>
      </w:r>
      <w:r w:rsidR="00F95083" w:rsidRPr="00CA3871">
        <w:rPr>
          <w:rFonts w:eastAsiaTheme="minorEastAsia"/>
          <w:color w:val="000000" w:themeColor="text1"/>
        </w:rPr>
        <w:t>variable showed</w:t>
      </w:r>
      <w:r w:rsidR="004B57FF" w:rsidRPr="00CA3871">
        <w:rPr>
          <w:rFonts w:eastAsiaTheme="minorEastAsia"/>
          <w:color w:val="000000" w:themeColor="text1"/>
        </w:rPr>
        <w:t xml:space="preserve"> the</w:t>
      </w:r>
      <w:r w:rsidR="00F95083" w:rsidRPr="00CA3871">
        <w:rPr>
          <w:rFonts w:eastAsiaTheme="minorEastAsia"/>
          <w:color w:val="000000" w:themeColor="text1"/>
        </w:rPr>
        <w:t xml:space="preserve"> power of </w:t>
      </w:r>
      <w:r w:rsidR="00374503" w:rsidRPr="00CA3871">
        <w:rPr>
          <w:rFonts w:eastAsiaTheme="minorEastAsia"/>
          <w:color w:val="000000" w:themeColor="text1"/>
        </w:rPr>
        <w:t xml:space="preserve">the study was </w:t>
      </w:r>
      <w:r w:rsidR="00E1254E" w:rsidRPr="00CA3871">
        <w:rPr>
          <w:rFonts w:eastAsiaTheme="minorEastAsia"/>
          <w:color w:val="000000" w:themeColor="text1"/>
        </w:rPr>
        <w:t xml:space="preserve">approximately 0.44, given </w:t>
      </w:r>
      <w:r w:rsidR="00255E19" w:rsidRPr="00CA3871">
        <w:rPr>
          <w:rFonts w:eastAsiaTheme="minorEastAsia"/>
          <w:color w:val="000000" w:themeColor="text1"/>
        </w:rPr>
        <w:t>the effect size (</w:t>
      </w:r>
      <m:oMath>
        <m:sSup>
          <m:sSupPr>
            <m:ctrlPr>
              <w:rPr>
                <w:rFonts w:ascii="Cambria Math" w:hAnsi="Cambria Math"/>
                <w:i/>
                <w:color w:val="000000" w:themeColor="text1"/>
              </w:rPr>
            </m:ctrlPr>
          </m:sSupPr>
          <m:e>
            <m:r>
              <w:rPr>
                <w:rFonts w:ascii="Cambria Math" w:hAnsi="Cambria Math"/>
                <w:color w:val="000000" w:themeColor="text1"/>
              </w:rPr>
              <m:t>η</m:t>
            </m:r>
          </m:e>
          <m:sup>
            <m:r>
              <w:rPr>
                <w:rFonts w:ascii="Cambria Math" w:hAnsi="Cambria Math"/>
                <w:color w:val="000000" w:themeColor="text1"/>
              </w:rPr>
              <m:t>2</m:t>
            </m:r>
          </m:sup>
        </m:sSup>
      </m:oMath>
      <w:r w:rsidR="00DE44EA" w:rsidRPr="00CA3871">
        <w:rPr>
          <w:rFonts w:eastAsiaTheme="minorEastAsia"/>
          <w:color w:val="000000" w:themeColor="text1"/>
        </w:rPr>
        <w:t xml:space="preserve"> = 0.044, </w:t>
      </w:r>
      <w:r w:rsidR="000530C9" w:rsidRPr="00CA3871">
        <w:rPr>
          <w:rFonts w:eastAsiaTheme="minorEastAsia"/>
          <w:i/>
          <w:iCs/>
          <w:color w:val="000000" w:themeColor="text1"/>
        </w:rPr>
        <w:t>f</w:t>
      </w:r>
      <w:r w:rsidR="00947B53" w:rsidRPr="00CA3871">
        <w:rPr>
          <w:rFonts w:eastAsiaTheme="minorEastAsia"/>
          <w:color w:val="000000" w:themeColor="text1"/>
        </w:rPr>
        <w:t>= 0.215)</w:t>
      </w:r>
      <w:r w:rsidR="002901D2" w:rsidRPr="00CA3871">
        <w:rPr>
          <w:rFonts w:eastAsiaTheme="minorEastAsia"/>
          <w:color w:val="000000" w:themeColor="text1"/>
        </w:rPr>
        <w:t>, for alpha level of 0.05</w:t>
      </w:r>
      <w:r w:rsidR="00F550F6" w:rsidRPr="00CA3871">
        <w:rPr>
          <w:rFonts w:eastAsiaTheme="minorEastAsia"/>
          <w:color w:val="000000" w:themeColor="text1"/>
        </w:rPr>
        <w:t xml:space="preserve">. This indicates </w:t>
      </w:r>
      <w:r w:rsidR="005A50B0" w:rsidRPr="00CA3871">
        <w:rPr>
          <w:rFonts w:eastAsiaTheme="minorEastAsia"/>
          <w:color w:val="000000" w:themeColor="text1"/>
        </w:rPr>
        <w:t xml:space="preserve">that this study is </w:t>
      </w:r>
      <w:r w:rsidR="005E7CBC" w:rsidRPr="00CA3871">
        <w:rPr>
          <w:rFonts w:eastAsiaTheme="minorEastAsia"/>
          <w:color w:val="000000" w:themeColor="text1"/>
        </w:rPr>
        <w:t xml:space="preserve">underpowered to detect the effects of this variable. </w:t>
      </w:r>
      <w:r w:rsidR="00955D37" w:rsidRPr="00CA3871">
        <w:rPr>
          <w:rFonts w:eastAsiaTheme="minorEastAsia"/>
          <w:color w:val="000000" w:themeColor="text1"/>
        </w:rPr>
        <w:t>If this study w</w:t>
      </w:r>
      <w:r w:rsidR="00DD228A" w:rsidRPr="00CA3871">
        <w:rPr>
          <w:rFonts w:eastAsiaTheme="minorEastAsia"/>
          <w:color w:val="000000" w:themeColor="text1"/>
        </w:rPr>
        <w:t xml:space="preserve">ere </w:t>
      </w:r>
      <w:r w:rsidR="00955D37" w:rsidRPr="00CA3871">
        <w:rPr>
          <w:rFonts w:eastAsiaTheme="minorEastAsia"/>
          <w:color w:val="000000" w:themeColor="text1"/>
        </w:rPr>
        <w:t xml:space="preserve">conducted again, </w:t>
      </w:r>
      <w:r w:rsidR="00B4154B" w:rsidRPr="00CA3871">
        <w:rPr>
          <w:rFonts w:eastAsiaTheme="minorEastAsia"/>
          <w:color w:val="000000" w:themeColor="text1"/>
        </w:rPr>
        <w:t xml:space="preserve">70 participants would be needed in each group of diagnosis for a </w:t>
      </w:r>
      <w:r w:rsidR="003B28A5" w:rsidRPr="00CA3871">
        <w:rPr>
          <w:rFonts w:eastAsiaTheme="minorEastAsia"/>
          <w:color w:val="000000" w:themeColor="text1"/>
        </w:rPr>
        <w:t>power of 0.8</w:t>
      </w:r>
      <w:r w:rsidR="00DE44EA" w:rsidRPr="00CA3871">
        <w:rPr>
          <w:rFonts w:eastAsiaTheme="minorEastAsia"/>
          <w:color w:val="000000" w:themeColor="text1"/>
        </w:rPr>
        <w:t xml:space="preserve"> </w:t>
      </w:r>
      <w:r w:rsidR="00EC7778" w:rsidRPr="00CA3871">
        <w:rPr>
          <w:rFonts w:eastAsiaTheme="minorEastAsia"/>
          <w:color w:val="000000" w:themeColor="text1"/>
        </w:rPr>
        <w:t>(</w:t>
      </w:r>
      <w:r w:rsidR="00A24D6E" w:rsidRPr="00CA3871">
        <w:rPr>
          <w:rFonts w:eastAsiaTheme="minorEastAsia"/>
          <w:color w:val="000000" w:themeColor="text1"/>
        </w:rPr>
        <w:t>Clark-Carter, 2024</w:t>
      </w:r>
      <w:r w:rsidR="00EC7778" w:rsidRPr="00CA3871">
        <w:rPr>
          <w:rFonts w:eastAsiaTheme="minorEastAsia"/>
          <w:color w:val="000000" w:themeColor="text1"/>
        </w:rPr>
        <w:t>)</w:t>
      </w:r>
      <w:r w:rsidR="00B4154B" w:rsidRPr="00CA3871">
        <w:rPr>
          <w:rFonts w:eastAsiaTheme="minorEastAsia"/>
          <w:color w:val="000000" w:themeColor="text1"/>
        </w:rPr>
        <w:t xml:space="preserve">. </w:t>
      </w:r>
    </w:p>
    <w:p w14:paraId="1862D628" w14:textId="180439AB" w:rsidR="00B4154B" w:rsidRPr="00CA3871" w:rsidRDefault="003A390C" w:rsidP="00CA3871">
      <w:pPr>
        <w:spacing w:line="480" w:lineRule="auto"/>
        <w:ind w:firstLine="720"/>
        <w:rPr>
          <w:rFonts w:eastAsiaTheme="minorEastAsia"/>
          <w:color w:val="000000" w:themeColor="text1"/>
        </w:rPr>
      </w:pPr>
      <w:r w:rsidRPr="00CA3871">
        <w:rPr>
          <w:rFonts w:eastAsiaTheme="minorEastAsia"/>
          <w:color w:val="000000" w:themeColor="text1"/>
        </w:rPr>
        <w:t>A r</w:t>
      </w:r>
      <w:r w:rsidR="00B4154B" w:rsidRPr="00CA3871">
        <w:rPr>
          <w:rFonts w:eastAsiaTheme="minorEastAsia"/>
          <w:color w:val="000000" w:themeColor="text1"/>
        </w:rPr>
        <w:t xml:space="preserve">etrospective power analysis </w:t>
      </w:r>
      <w:r w:rsidRPr="00CA3871">
        <w:rPr>
          <w:rFonts w:eastAsiaTheme="minorEastAsia"/>
          <w:color w:val="000000" w:themeColor="text1"/>
        </w:rPr>
        <w:t xml:space="preserve">for </w:t>
      </w:r>
      <w:r w:rsidR="000F72FE" w:rsidRPr="00CA3871">
        <w:rPr>
          <w:rFonts w:eastAsiaTheme="minorEastAsia"/>
          <w:color w:val="000000" w:themeColor="text1"/>
        </w:rPr>
        <w:t xml:space="preserve">the </w:t>
      </w:r>
      <w:r w:rsidR="00F40749" w:rsidRPr="00CA3871">
        <w:rPr>
          <w:rFonts w:eastAsiaTheme="minorEastAsia"/>
          <w:color w:val="000000" w:themeColor="text1"/>
        </w:rPr>
        <w:t>CS</w:t>
      </w:r>
      <w:r w:rsidRPr="00CA3871">
        <w:rPr>
          <w:rFonts w:eastAsiaTheme="minorEastAsia"/>
          <w:color w:val="000000" w:themeColor="text1"/>
        </w:rPr>
        <w:t xml:space="preserve"> </w:t>
      </w:r>
      <w:r w:rsidR="000F72FE" w:rsidRPr="00CA3871">
        <w:rPr>
          <w:rFonts w:eastAsiaTheme="minorEastAsia"/>
          <w:color w:val="000000" w:themeColor="text1"/>
        </w:rPr>
        <w:t>variable showed a power o</w:t>
      </w:r>
      <w:r w:rsidR="00593A89" w:rsidRPr="00CA3871">
        <w:rPr>
          <w:rFonts w:eastAsiaTheme="minorEastAsia"/>
          <w:color w:val="000000" w:themeColor="text1"/>
        </w:rPr>
        <w:t xml:space="preserve">f 0.06 </w:t>
      </w:r>
      <w:r w:rsidR="004A3661" w:rsidRPr="00CA3871">
        <w:rPr>
          <w:rFonts w:eastAsiaTheme="minorEastAsia"/>
          <w:color w:val="000000" w:themeColor="text1"/>
        </w:rPr>
        <w:t>given the effect size (</w:t>
      </w:r>
      <m:oMath>
        <m:sSup>
          <m:sSupPr>
            <m:ctrlPr>
              <w:rPr>
                <w:rFonts w:ascii="Cambria Math" w:hAnsi="Cambria Math"/>
                <w:i/>
                <w:color w:val="000000" w:themeColor="text1"/>
              </w:rPr>
            </m:ctrlPr>
          </m:sSupPr>
          <m:e>
            <m:r>
              <w:rPr>
                <w:rFonts w:ascii="Cambria Math" w:hAnsi="Cambria Math"/>
                <w:color w:val="000000" w:themeColor="text1"/>
              </w:rPr>
              <m:t>η</m:t>
            </m:r>
          </m:e>
          <m:sup>
            <m:r>
              <w:rPr>
                <w:rFonts w:ascii="Cambria Math" w:hAnsi="Cambria Math"/>
                <w:color w:val="000000" w:themeColor="text1"/>
              </w:rPr>
              <m:t>2</m:t>
            </m:r>
          </m:sup>
        </m:sSup>
      </m:oMath>
      <w:r w:rsidR="004A3661" w:rsidRPr="00CA3871">
        <w:rPr>
          <w:rFonts w:eastAsiaTheme="minorEastAsia"/>
          <w:color w:val="000000" w:themeColor="text1"/>
        </w:rPr>
        <w:t xml:space="preserve"> = 0.00048, </w:t>
      </w:r>
      <w:r w:rsidR="000530C9" w:rsidRPr="00CA3871">
        <w:rPr>
          <w:rFonts w:eastAsiaTheme="minorEastAsia"/>
          <w:i/>
          <w:iCs/>
          <w:color w:val="000000" w:themeColor="text1"/>
        </w:rPr>
        <w:t xml:space="preserve">f </w:t>
      </w:r>
      <w:r w:rsidR="004A3661" w:rsidRPr="00CA3871">
        <w:rPr>
          <w:rFonts w:eastAsiaTheme="minorEastAsia"/>
          <w:color w:val="000000" w:themeColor="text1"/>
        </w:rPr>
        <w:t xml:space="preserve">= </w:t>
      </w:r>
      <w:r w:rsidR="00125C39" w:rsidRPr="00CA3871">
        <w:rPr>
          <w:rFonts w:eastAsiaTheme="minorEastAsia"/>
          <w:color w:val="000000" w:themeColor="text1"/>
        </w:rPr>
        <w:t>0.022)</w:t>
      </w:r>
      <w:r w:rsidR="00A419D2" w:rsidRPr="00CA3871">
        <w:rPr>
          <w:rFonts w:eastAsiaTheme="minorEastAsia"/>
          <w:color w:val="000000" w:themeColor="text1"/>
        </w:rPr>
        <w:t xml:space="preserve">, for alpha level 0.05. This </w:t>
      </w:r>
      <w:r w:rsidR="007D25F5" w:rsidRPr="00CA3871">
        <w:rPr>
          <w:rFonts w:eastAsiaTheme="minorEastAsia"/>
          <w:color w:val="000000" w:themeColor="text1"/>
        </w:rPr>
        <w:t xml:space="preserve">also </w:t>
      </w:r>
      <w:r w:rsidR="00A419D2" w:rsidRPr="00CA3871">
        <w:rPr>
          <w:rFonts w:eastAsiaTheme="minorEastAsia"/>
          <w:color w:val="000000" w:themeColor="text1"/>
        </w:rPr>
        <w:t xml:space="preserve">indicates </w:t>
      </w:r>
      <w:r w:rsidR="007D25F5" w:rsidRPr="00CA3871">
        <w:rPr>
          <w:rFonts w:eastAsiaTheme="minorEastAsia"/>
          <w:color w:val="000000" w:themeColor="text1"/>
        </w:rPr>
        <w:t xml:space="preserve">that the study was underpowered to determine a significant result for this variable. </w:t>
      </w:r>
      <w:r w:rsidR="000F72FE" w:rsidRPr="00CA3871">
        <w:rPr>
          <w:rFonts w:eastAsiaTheme="minorEastAsia"/>
          <w:color w:val="000000" w:themeColor="text1"/>
        </w:rPr>
        <w:t xml:space="preserve">If this study </w:t>
      </w:r>
      <w:r w:rsidR="00DD228A" w:rsidRPr="00CA3871">
        <w:rPr>
          <w:rFonts w:eastAsiaTheme="minorEastAsia"/>
          <w:color w:val="000000" w:themeColor="text1"/>
        </w:rPr>
        <w:t xml:space="preserve">were </w:t>
      </w:r>
      <w:r w:rsidR="000F72FE" w:rsidRPr="00CA3871">
        <w:rPr>
          <w:rFonts w:eastAsiaTheme="minorEastAsia"/>
          <w:color w:val="000000" w:themeColor="text1"/>
        </w:rPr>
        <w:t>conducted again,</w:t>
      </w:r>
      <w:r w:rsidR="00B4154B" w:rsidRPr="00CA3871">
        <w:rPr>
          <w:rFonts w:eastAsiaTheme="minorEastAsia"/>
          <w:color w:val="000000" w:themeColor="text1"/>
        </w:rPr>
        <w:t xml:space="preserve"> 400 participants would be needed </w:t>
      </w:r>
      <w:r w:rsidR="00DD228A" w:rsidRPr="00CA3871">
        <w:rPr>
          <w:rFonts w:eastAsiaTheme="minorEastAsia"/>
          <w:color w:val="000000" w:themeColor="text1"/>
        </w:rPr>
        <w:t>per</w:t>
      </w:r>
      <w:r w:rsidR="00B4154B" w:rsidRPr="00CA3871">
        <w:rPr>
          <w:rFonts w:eastAsiaTheme="minorEastAsia"/>
          <w:color w:val="000000" w:themeColor="text1"/>
        </w:rPr>
        <w:t xml:space="preserve"> level for a </w:t>
      </w:r>
      <w:r w:rsidR="000F72FE" w:rsidRPr="00CA3871">
        <w:rPr>
          <w:rFonts w:eastAsiaTheme="minorEastAsia"/>
          <w:color w:val="000000" w:themeColor="text1"/>
        </w:rPr>
        <w:t>power of 0.8</w:t>
      </w:r>
      <w:r w:rsidR="00063B94" w:rsidRPr="00CA3871">
        <w:rPr>
          <w:rFonts w:eastAsiaTheme="minorEastAsia"/>
          <w:color w:val="000000" w:themeColor="text1"/>
        </w:rPr>
        <w:t xml:space="preserve">, for effect size </w:t>
      </w:r>
      <m:oMath>
        <m:sSup>
          <m:sSupPr>
            <m:ctrlPr>
              <w:rPr>
                <w:rFonts w:ascii="Cambria Math" w:hAnsi="Cambria Math"/>
                <w:i/>
                <w:color w:val="000000" w:themeColor="text1"/>
              </w:rPr>
            </m:ctrlPr>
          </m:sSupPr>
          <m:e>
            <m:r>
              <w:rPr>
                <w:rFonts w:ascii="Cambria Math" w:hAnsi="Cambria Math"/>
                <w:color w:val="000000" w:themeColor="text1"/>
              </w:rPr>
              <m:t>η</m:t>
            </m:r>
          </m:e>
          <m:sup>
            <m:r>
              <w:rPr>
                <w:rFonts w:ascii="Cambria Math" w:hAnsi="Cambria Math"/>
                <w:color w:val="000000" w:themeColor="text1"/>
              </w:rPr>
              <m:t>2</m:t>
            </m:r>
          </m:sup>
        </m:sSup>
      </m:oMath>
      <w:r w:rsidR="00063B94" w:rsidRPr="00CA3871">
        <w:rPr>
          <w:rFonts w:eastAsiaTheme="minorEastAsia"/>
          <w:color w:val="000000" w:themeColor="text1"/>
        </w:rPr>
        <w:t xml:space="preserve"> = 0.00048 </w:t>
      </w:r>
      <w:r w:rsidR="000F72FE" w:rsidRPr="00CA3871">
        <w:rPr>
          <w:rFonts w:eastAsiaTheme="minorEastAsia"/>
          <w:color w:val="000000" w:themeColor="text1"/>
        </w:rPr>
        <w:t>(</w:t>
      </w:r>
      <w:r w:rsidR="0066404A" w:rsidRPr="00CA3871">
        <w:rPr>
          <w:rFonts w:eastAsiaTheme="minorEastAsia"/>
          <w:color w:val="000000" w:themeColor="text1"/>
        </w:rPr>
        <w:t>Clark-Carter, 2024</w:t>
      </w:r>
      <w:r w:rsidR="000F72FE" w:rsidRPr="00CA3871">
        <w:rPr>
          <w:rFonts w:eastAsiaTheme="minorEastAsia"/>
          <w:color w:val="000000" w:themeColor="text1"/>
        </w:rPr>
        <w:t>)</w:t>
      </w:r>
      <w:r w:rsidR="00B4154B" w:rsidRPr="00CA3871">
        <w:rPr>
          <w:rFonts w:eastAsiaTheme="minorEastAsia"/>
          <w:color w:val="000000" w:themeColor="text1"/>
        </w:rPr>
        <w:t xml:space="preserve">. </w:t>
      </w:r>
    </w:p>
    <w:p w14:paraId="3AEE8FD9" w14:textId="77777777" w:rsidR="00B52D2A" w:rsidRPr="00CA3871" w:rsidRDefault="00B52D2A" w:rsidP="00CA3871">
      <w:pPr>
        <w:spacing w:line="480" w:lineRule="auto"/>
        <w:ind w:firstLine="720"/>
        <w:rPr>
          <w:rFonts w:eastAsiaTheme="minorEastAsia"/>
          <w:color w:val="000000" w:themeColor="text1"/>
        </w:rPr>
      </w:pPr>
    </w:p>
    <w:p w14:paraId="7E7E422C" w14:textId="78CF9D0B" w:rsidR="00CB4052" w:rsidRPr="00CA6B50" w:rsidRDefault="00DF6AF9" w:rsidP="00CA3871">
      <w:pPr>
        <w:spacing w:line="480" w:lineRule="auto"/>
        <w:ind w:firstLine="720"/>
        <w:jc w:val="center"/>
        <w:rPr>
          <w:b/>
          <w:bCs/>
          <w:color w:val="000000" w:themeColor="text1"/>
          <w:u w:val="single"/>
        </w:rPr>
      </w:pPr>
      <w:r w:rsidRPr="00CA6B50">
        <w:rPr>
          <w:b/>
          <w:bCs/>
          <w:color w:val="000000" w:themeColor="text1"/>
          <w:u w:val="single"/>
        </w:rPr>
        <w:lastRenderedPageBreak/>
        <w:t>Discussion</w:t>
      </w:r>
    </w:p>
    <w:p w14:paraId="05597233" w14:textId="77777777" w:rsidR="00DF6AF9" w:rsidRPr="00CA3871" w:rsidRDefault="00DF6AF9" w:rsidP="00CA3871">
      <w:pPr>
        <w:spacing w:line="480" w:lineRule="auto"/>
        <w:ind w:firstLine="720"/>
        <w:rPr>
          <w:color w:val="000000" w:themeColor="text1"/>
          <w:u w:val="single"/>
        </w:rPr>
      </w:pPr>
    </w:p>
    <w:p w14:paraId="5E227C10" w14:textId="4A025FAA" w:rsidR="008F7211" w:rsidRPr="00CA3871" w:rsidRDefault="00DF6AF9" w:rsidP="00CA3871">
      <w:pPr>
        <w:spacing w:line="480" w:lineRule="auto"/>
        <w:ind w:firstLine="720"/>
        <w:rPr>
          <w:color w:val="000000" w:themeColor="text1"/>
        </w:rPr>
      </w:pPr>
      <w:r w:rsidRPr="00CA3871">
        <w:rPr>
          <w:color w:val="000000" w:themeColor="text1"/>
        </w:rPr>
        <w:t>In the present study, the aim was to investigate the connection between perceptions of</w:t>
      </w:r>
      <w:r w:rsidR="005A6886" w:rsidRPr="00CA3871">
        <w:rPr>
          <w:color w:val="000000" w:themeColor="text1"/>
        </w:rPr>
        <w:t xml:space="preserve"> childhood and current</w:t>
      </w:r>
      <w:r w:rsidRPr="00CA3871">
        <w:rPr>
          <w:color w:val="000000" w:themeColor="text1"/>
        </w:rPr>
        <w:t xml:space="preserve"> </w:t>
      </w:r>
      <w:r w:rsidR="00C41434" w:rsidRPr="00CA3871">
        <w:rPr>
          <w:color w:val="000000" w:themeColor="text1"/>
        </w:rPr>
        <w:t>SS</w:t>
      </w:r>
      <w:r w:rsidR="005A6886" w:rsidRPr="00CA3871">
        <w:rPr>
          <w:color w:val="000000" w:themeColor="text1"/>
        </w:rPr>
        <w:t xml:space="preserve">, </w:t>
      </w:r>
      <w:r w:rsidRPr="00CA3871">
        <w:rPr>
          <w:color w:val="000000" w:themeColor="text1"/>
        </w:rPr>
        <w:t xml:space="preserve">and the </w:t>
      </w:r>
      <w:r w:rsidR="007A0477" w:rsidRPr="00CA3871">
        <w:rPr>
          <w:color w:val="000000" w:themeColor="text1"/>
        </w:rPr>
        <w:t>EI</w:t>
      </w:r>
      <w:r w:rsidRPr="00CA3871">
        <w:rPr>
          <w:color w:val="000000" w:themeColor="text1"/>
        </w:rPr>
        <w:t xml:space="preserve"> </w:t>
      </w:r>
      <w:r w:rsidR="005A6886" w:rsidRPr="00CA3871">
        <w:rPr>
          <w:color w:val="000000" w:themeColor="text1"/>
        </w:rPr>
        <w:t>in ASD, ADHD and</w:t>
      </w:r>
      <w:r w:rsidR="009842BF" w:rsidRPr="00CA3871">
        <w:rPr>
          <w:color w:val="000000" w:themeColor="text1"/>
        </w:rPr>
        <w:t xml:space="preserve"> TDI</w:t>
      </w:r>
      <w:r w:rsidRPr="00CA3871">
        <w:rPr>
          <w:color w:val="000000" w:themeColor="text1"/>
        </w:rPr>
        <w:t xml:space="preserve">. </w:t>
      </w:r>
      <w:r w:rsidR="00854050" w:rsidRPr="00CA3871">
        <w:rPr>
          <w:color w:val="000000" w:themeColor="text1"/>
        </w:rPr>
        <w:t>F</w:t>
      </w:r>
      <w:r w:rsidRPr="00CA3871">
        <w:rPr>
          <w:color w:val="000000" w:themeColor="text1"/>
        </w:rPr>
        <w:t>indings</w:t>
      </w:r>
      <w:r w:rsidR="00166D6C" w:rsidRPr="00CA3871">
        <w:rPr>
          <w:color w:val="000000" w:themeColor="text1"/>
        </w:rPr>
        <w:t xml:space="preserve"> </w:t>
      </w:r>
      <w:r w:rsidR="00854050" w:rsidRPr="00CA3871">
        <w:rPr>
          <w:color w:val="000000" w:themeColor="text1"/>
        </w:rPr>
        <w:t xml:space="preserve">show a </w:t>
      </w:r>
      <w:r w:rsidRPr="00CA3871">
        <w:rPr>
          <w:color w:val="000000" w:themeColor="text1"/>
        </w:rPr>
        <w:t xml:space="preserve">significant </w:t>
      </w:r>
      <w:r w:rsidR="00854050" w:rsidRPr="00CA3871">
        <w:rPr>
          <w:color w:val="000000" w:themeColor="text1"/>
        </w:rPr>
        <w:t xml:space="preserve">main </w:t>
      </w:r>
      <w:r w:rsidRPr="00CA3871">
        <w:rPr>
          <w:color w:val="000000" w:themeColor="text1"/>
        </w:rPr>
        <w:t xml:space="preserve">effect of perceived </w:t>
      </w:r>
      <w:r w:rsidR="00C41434" w:rsidRPr="00CA3871">
        <w:rPr>
          <w:color w:val="000000" w:themeColor="text1"/>
        </w:rPr>
        <w:t>SS</w:t>
      </w:r>
      <w:r w:rsidRPr="00CA3871">
        <w:rPr>
          <w:color w:val="000000" w:themeColor="text1"/>
        </w:rPr>
        <w:t xml:space="preserve"> on </w:t>
      </w:r>
      <w:r w:rsidR="007A0477" w:rsidRPr="00CA3871">
        <w:rPr>
          <w:color w:val="000000" w:themeColor="text1"/>
        </w:rPr>
        <w:t>EI</w:t>
      </w:r>
      <w:r w:rsidRPr="00CA3871">
        <w:rPr>
          <w:color w:val="000000" w:themeColor="text1"/>
        </w:rPr>
        <w:t xml:space="preserve">, with those who scored high on receiving current support, also scoring high levels of </w:t>
      </w:r>
      <w:r w:rsidR="007A0477" w:rsidRPr="00CA3871">
        <w:rPr>
          <w:color w:val="000000" w:themeColor="text1"/>
        </w:rPr>
        <w:t>EI</w:t>
      </w:r>
      <w:r w:rsidRPr="00CA3871">
        <w:rPr>
          <w:color w:val="000000" w:themeColor="text1"/>
        </w:rPr>
        <w:t xml:space="preserve">. </w:t>
      </w:r>
      <w:r w:rsidR="008F7211" w:rsidRPr="00CA3871">
        <w:rPr>
          <w:color w:val="000000" w:themeColor="text1"/>
        </w:rPr>
        <w:t>T</w:t>
      </w:r>
      <w:r w:rsidR="00F16F1C" w:rsidRPr="00CA3871">
        <w:rPr>
          <w:color w:val="000000" w:themeColor="text1"/>
        </w:rPr>
        <w:t>he</w:t>
      </w:r>
      <w:r w:rsidR="00FF2A0B" w:rsidRPr="00CA3871">
        <w:rPr>
          <w:color w:val="000000" w:themeColor="text1"/>
        </w:rPr>
        <w:t xml:space="preserve"> main effects for diagnosis and </w:t>
      </w:r>
      <w:r w:rsidR="00F40749" w:rsidRPr="00CA3871">
        <w:rPr>
          <w:color w:val="000000" w:themeColor="text1"/>
        </w:rPr>
        <w:t>CS</w:t>
      </w:r>
      <w:r w:rsidR="00FF2A0B" w:rsidRPr="00CA3871">
        <w:rPr>
          <w:color w:val="000000" w:themeColor="text1"/>
        </w:rPr>
        <w:t xml:space="preserve"> were not signi</w:t>
      </w:r>
      <w:r w:rsidR="00A10A71" w:rsidRPr="00CA3871">
        <w:rPr>
          <w:color w:val="000000" w:themeColor="text1"/>
        </w:rPr>
        <w:t xml:space="preserve">ficant, </w:t>
      </w:r>
      <w:r w:rsidR="008F7211" w:rsidRPr="00CA3871">
        <w:rPr>
          <w:color w:val="000000" w:themeColor="text1"/>
        </w:rPr>
        <w:t xml:space="preserve">however, results show these variables to be approaching significance. There was also no </w:t>
      </w:r>
      <w:r w:rsidR="00C30166" w:rsidRPr="00CA3871">
        <w:rPr>
          <w:color w:val="000000" w:themeColor="text1"/>
        </w:rPr>
        <w:t xml:space="preserve">significant interaction between </w:t>
      </w:r>
      <w:r w:rsidR="002E2AA0" w:rsidRPr="00CA3871">
        <w:rPr>
          <w:color w:val="000000" w:themeColor="text1"/>
        </w:rPr>
        <w:t xml:space="preserve">perceived </w:t>
      </w:r>
      <w:r w:rsidR="00C41434" w:rsidRPr="00CA3871">
        <w:rPr>
          <w:color w:val="000000" w:themeColor="text1"/>
        </w:rPr>
        <w:t>SS</w:t>
      </w:r>
      <w:r w:rsidR="002E2AA0" w:rsidRPr="00CA3871">
        <w:rPr>
          <w:color w:val="000000" w:themeColor="text1"/>
        </w:rPr>
        <w:t xml:space="preserve"> and current support, however </w:t>
      </w:r>
      <w:r w:rsidR="00202EA4" w:rsidRPr="00CA3871">
        <w:rPr>
          <w:color w:val="000000" w:themeColor="text1"/>
        </w:rPr>
        <w:t xml:space="preserve">it is recognised that this result is closely approaching significance and should be interpreted with caution. </w:t>
      </w:r>
      <w:r w:rsidR="0054613F" w:rsidRPr="00CA3871">
        <w:rPr>
          <w:color w:val="000000" w:themeColor="text1"/>
        </w:rPr>
        <w:t xml:space="preserve">There were no significant interactions found between </w:t>
      </w:r>
      <w:r w:rsidR="00BE3B3B" w:rsidRPr="00CA3871">
        <w:rPr>
          <w:color w:val="000000" w:themeColor="text1"/>
        </w:rPr>
        <w:t xml:space="preserve">diagnosis and current perceived </w:t>
      </w:r>
      <w:r w:rsidR="00C41434" w:rsidRPr="00CA3871">
        <w:rPr>
          <w:color w:val="000000" w:themeColor="text1"/>
        </w:rPr>
        <w:t>SS</w:t>
      </w:r>
      <w:r w:rsidR="00BE3B3B" w:rsidRPr="00CA3871">
        <w:rPr>
          <w:color w:val="000000" w:themeColor="text1"/>
        </w:rPr>
        <w:t xml:space="preserve">, or between diagnosis and </w:t>
      </w:r>
      <w:r w:rsidR="00F40749" w:rsidRPr="00CA3871">
        <w:rPr>
          <w:color w:val="000000" w:themeColor="text1"/>
        </w:rPr>
        <w:t>CS</w:t>
      </w:r>
      <w:r w:rsidR="00296869" w:rsidRPr="00CA3871">
        <w:rPr>
          <w:color w:val="000000" w:themeColor="text1"/>
        </w:rPr>
        <w:t>. Lastly, the 3-way interaction between diagnosis</w:t>
      </w:r>
      <w:r w:rsidR="004B79D9" w:rsidRPr="00CA3871">
        <w:rPr>
          <w:color w:val="000000" w:themeColor="text1"/>
        </w:rPr>
        <w:t>,</w:t>
      </w:r>
      <w:r w:rsidR="00296869" w:rsidRPr="00CA3871">
        <w:rPr>
          <w:color w:val="000000" w:themeColor="text1"/>
        </w:rPr>
        <w:t xml:space="preserve"> </w:t>
      </w:r>
      <w:r w:rsidR="00C41434" w:rsidRPr="00CA3871">
        <w:rPr>
          <w:color w:val="000000" w:themeColor="text1"/>
        </w:rPr>
        <w:t>SS</w:t>
      </w:r>
      <w:r w:rsidR="00296869" w:rsidRPr="00CA3871">
        <w:rPr>
          <w:color w:val="000000" w:themeColor="text1"/>
        </w:rPr>
        <w:t xml:space="preserve"> and </w:t>
      </w:r>
      <w:r w:rsidR="004B79D9" w:rsidRPr="00CA3871">
        <w:rPr>
          <w:color w:val="000000" w:themeColor="text1"/>
        </w:rPr>
        <w:t>CS</w:t>
      </w:r>
      <w:r w:rsidR="00296869" w:rsidRPr="00CA3871">
        <w:rPr>
          <w:color w:val="000000" w:themeColor="text1"/>
        </w:rPr>
        <w:t xml:space="preserve"> was unable to be calculated due to reductions in sample for each condition of diagnosis, therefore we can assume a non-significance for this interaction. </w:t>
      </w:r>
    </w:p>
    <w:p w14:paraId="2149BC96" w14:textId="2F0D2ADD" w:rsidR="00E25DF2" w:rsidRPr="00CA3871" w:rsidRDefault="008E5712" w:rsidP="00CA3871">
      <w:pPr>
        <w:spacing w:line="480" w:lineRule="auto"/>
        <w:ind w:firstLine="720"/>
        <w:rPr>
          <w:color w:val="000000" w:themeColor="text1"/>
        </w:rPr>
      </w:pPr>
      <w:r w:rsidRPr="00CA3871">
        <w:rPr>
          <w:color w:val="000000" w:themeColor="text1"/>
        </w:rPr>
        <w:t xml:space="preserve">The significant main effect of </w:t>
      </w:r>
      <w:r w:rsidR="00500548" w:rsidRPr="00CA3871">
        <w:rPr>
          <w:color w:val="000000" w:themeColor="text1"/>
        </w:rPr>
        <w:t xml:space="preserve">perceived </w:t>
      </w:r>
      <w:r w:rsidR="00C41434" w:rsidRPr="00CA3871">
        <w:rPr>
          <w:color w:val="000000" w:themeColor="text1"/>
        </w:rPr>
        <w:t>SS</w:t>
      </w:r>
      <w:r w:rsidR="00500548" w:rsidRPr="00CA3871">
        <w:rPr>
          <w:color w:val="000000" w:themeColor="text1"/>
        </w:rPr>
        <w:t xml:space="preserve"> on </w:t>
      </w:r>
      <w:r w:rsidR="007A0477" w:rsidRPr="00CA3871">
        <w:rPr>
          <w:color w:val="000000" w:themeColor="text1"/>
        </w:rPr>
        <w:t>EI</w:t>
      </w:r>
      <w:r w:rsidR="00500548" w:rsidRPr="00CA3871">
        <w:rPr>
          <w:color w:val="000000" w:themeColor="text1"/>
        </w:rPr>
        <w:t xml:space="preserve"> is </w:t>
      </w:r>
      <w:r w:rsidRPr="00CA3871">
        <w:rPr>
          <w:color w:val="000000" w:themeColor="text1"/>
        </w:rPr>
        <w:t>in line with the research hypothesis</w:t>
      </w:r>
      <w:r w:rsidR="00C67BAF" w:rsidRPr="00CA3871">
        <w:rPr>
          <w:color w:val="000000" w:themeColor="text1"/>
        </w:rPr>
        <w:t>, meaning the null hypothesis can be rejected</w:t>
      </w:r>
      <w:r w:rsidR="00500548" w:rsidRPr="00CA3871">
        <w:rPr>
          <w:color w:val="000000" w:themeColor="text1"/>
        </w:rPr>
        <w:t xml:space="preserve">. </w:t>
      </w:r>
      <w:r w:rsidRPr="00CA3871">
        <w:rPr>
          <w:color w:val="000000" w:themeColor="text1"/>
        </w:rPr>
        <w:t>We can interpret that when individuals perceive their support network as positive, they are likely to have stronger emotional competency abilities</w:t>
      </w:r>
      <w:r w:rsidR="00C67BAF" w:rsidRPr="00CA3871">
        <w:rPr>
          <w:color w:val="000000" w:themeColor="text1"/>
        </w:rPr>
        <w:t xml:space="preserve">. </w:t>
      </w:r>
      <w:r w:rsidR="00096F89" w:rsidRPr="00CA3871">
        <w:rPr>
          <w:color w:val="000000" w:themeColor="text1"/>
        </w:rPr>
        <w:t xml:space="preserve">This points to the pathway of understanding that SS stands as an enhancing factor to the effects of EI (Zeider &amp; Matthews, 2016). </w:t>
      </w:r>
      <w:r w:rsidR="00DF073D" w:rsidRPr="00CA3871">
        <w:rPr>
          <w:color w:val="000000" w:themeColor="text1"/>
        </w:rPr>
        <w:t xml:space="preserve">The </w:t>
      </w:r>
      <w:r w:rsidR="00A026FF" w:rsidRPr="00CA3871">
        <w:rPr>
          <w:color w:val="000000" w:themeColor="text1"/>
        </w:rPr>
        <w:t xml:space="preserve">current findings are consistent with previous </w:t>
      </w:r>
      <w:r w:rsidR="00037C62" w:rsidRPr="00CA3871">
        <w:rPr>
          <w:color w:val="000000" w:themeColor="text1"/>
        </w:rPr>
        <w:t xml:space="preserve">research focussing </w:t>
      </w:r>
      <w:r w:rsidR="002B293A" w:rsidRPr="00CA3871">
        <w:rPr>
          <w:color w:val="000000" w:themeColor="text1"/>
        </w:rPr>
        <w:t xml:space="preserve">on </w:t>
      </w:r>
      <w:r w:rsidR="00CC1E9A" w:rsidRPr="00CA3871">
        <w:rPr>
          <w:color w:val="000000" w:themeColor="text1"/>
        </w:rPr>
        <w:t>TDI</w:t>
      </w:r>
      <w:r w:rsidR="002B293A" w:rsidRPr="00CA3871">
        <w:rPr>
          <w:color w:val="000000" w:themeColor="text1"/>
        </w:rPr>
        <w:t xml:space="preserve">, </w:t>
      </w:r>
      <w:r w:rsidR="007A1072" w:rsidRPr="00CA3871">
        <w:rPr>
          <w:color w:val="000000" w:themeColor="text1"/>
        </w:rPr>
        <w:t>whereby</w:t>
      </w:r>
      <w:r w:rsidR="00C84508" w:rsidRPr="00CA3871">
        <w:rPr>
          <w:color w:val="000000" w:themeColor="text1"/>
        </w:rPr>
        <w:t xml:space="preserve"> </w:t>
      </w:r>
      <w:r w:rsidR="00242E74" w:rsidRPr="00CA3871">
        <w:rPr>
          <w:color w:val="000000" w:themeColor="text1"/>
        </w:rPr>
        <w:t xml:space="preserve">perceiving more supportive social networks </w:t>
      </w:r>
      <w:r w:rsidR="00C84508" w:rsidRPr="00CA3871">
        <w:rPr>
          <w:color w:val="000000" w:themeColor="text1"/>
        </w:rPr>
        <w:t>show to increase EI abilities, including enhancement of emotional recognition abilities a</w:t>
      </w:r>
      <w:r w:rsidR="00242E74" w:rsidRPr="00CA3871">
        <w:rPr>
          <w:color w:val="000000" w:themeColor="text1"/>
        </w:rPr>
        <w:t xml:space="preserve">s well as improved psychological wellbeing in </w:t>
      </w:r>
      <w:r w:rsidR="00CC1E9A" w:rsidRPr="00CA3871">
        <w:rPr>
          <w:color w:val="000000" w:themeColor="text1"/>
        </w:rPr>
        <w:t>TDI</w:t>
      </w:r>
      <w:r w:rsidR="00242E74" w:rsidRPr="00CA3871">
        <w:rPr>
          <w:color w:val="000000" w:themeColor="text1"/>
        </w:rPr>
        <w:t xml:space="preserve"> (</w:t>
      </w:r>
      <w:r w:rsidR="000013F8" w:rsidRPr="00CA3871">
        <w:rPr>
          <w:color w:val="000000" w:themeColor="text1"/>
        </w:rPr>
        <w:t xml:space="preserve">Fabio and Kenny, 2012; Malinauskas &amp; </w:t>
      </w:r>
      <w:proofErr w:type="spellStart"/>
      <w:r w:rsidR="000013F8" w:rsidRPr="00CA3871">
        <w:rPr>
          <w:color w:val="000000" w:themeColor="text1"/>
        </w:rPr>
        <w:t>Malinauskiene</w:t>
      </w:r>
      <w:proofErr w:type="spellEnd"/>
      <w:r w:rsidR="000013F8" w:rsidRPr="00CA3871">
        <w:rPr>
          <w:color w:val="000000" w:themeColor="text1"/>
        </w:rPr>
        <w:t xml:space="preserve">, 2018). </w:t>
      </w:r>
      <w:r w:rsidR="00DF073D" w:rsidRPr="00CA3871">
        <w:rPr>
          <w:color w:val="000000" w:themeColor="text1"/>
        </w:rPr>
        <w:t xml:space="preserve">In relation to </w:t>
      </w:r>
      <w:r w:rsidR="00C979A8" w:rsidRPr="00CA3871">
        <w:rPr>
          <w:color w:val="000000" w:themeColor="text1"/>
        </w:rPr>
        <w:t>ASD and ADHD</w:t>
      </w:r>
      <w:r w:rsidR="001A037D" w:rsidRPr="00CA3871">
        <w:rPr>
          <w:color w:val="000000" w:themeColor="text1"/>
        </w:rPr>
        <w:t xml:space="preserve"> and typical experiences collectively</w:t>
      </w:r>
      <w:r w:rsidR="00C979A8" w:rsidRPr="00CA3871">
        <w:rPr>
          <w:color w:val="000000" w:themeColor="text1"/>
        </w:rPr>
        <w:t xml:space="preserve">, the current research is further in line with </w:t>
      </w:r>
      <w:r w:rsidR="006A1BC6" w:rsidRPr="00CA3871">
        <w:rPr>
          <w:color w:val="000000" w:themeColor="text1"/>
        </w:rPr>
        <w:t xml:space="preserve">previous research (Alvarez‐Fernandez et al., 2017), whereby </w:t>
      </w:r>
      <w:r w:rsidR="0050213C" w:rsidRPr="00CA3871">
        <w:rPr>
          <w:color w:val="000000" w:themeColor="text1"/>
        </w:rPr>
        <w:t xml:space="preserve">perceptions of high support </w:t>
      </w:r>
      <w:r w:rsidR="00EE66D5" w:rsidRPr="00CA3871">
        <w:rPr>
          <w:color w:val="000000" w:themeColor="text1"/>
        </w:rPr>
        <w:t>are</w:t>
      </w:r>
      <w:r w:rsidR="0050213C" w:rsidRPr="00CA3871">
        <w:rPr>
          <w:color w:val="000000" w:themeColor="text1"/>
        </w:rPr>
        <w:t xml:space="preserve"> associated with </w:t>
      </w:r>
      <w:r w:rsidR="00EE66D5" w:rsidRPr="00CA3871">
        <w:rPr>
          <w:color w:val="000000" w:themeColor="text1"/>
        </w:rPr>
        <w:t>an increase in interpersonal skill</w:t>
      </w:r>
      <w:r w:rsidR="000E5BF1" w:rsidRPr="00CA3871">
        <w:rPr>
          <w:color w:val="000000" w:themeColor="text1"/>
        </w:rPr>
        <w:t>s</w:t>
      </w:r>
      <w:r w:rsidR="00833F7A" w:rsidRPr="00CA3871">
        <w:rPr>
          <w:color w:val="000000" w:themeColor="text1"/>
        </w:rPr>
        <w:t xml:space="preserve">, </w:t>
      </w:r>
      <w:r w:rsidR="000E5BF1" w:rsidRPr="00CA3871">
        <w:rPr>
          <w:color w:val="000000" w:themeColor="text1"/>
        </w:rPr>
        <w:t xml:space="preserve">that are typically seen in individuals of high emotional </w:t>
      </w:r>
      <w:r w:rsidR="000E5BF1" w:rsidRPr="00CA3871">
        <w:rPr>
          <w:color w:val="000000" w:themeColor="text1"/>
        </w:rPr>
        <w:lastRenderedPageBreak/>
        <w:t xml:space="preserve">intelligence. </w:t>
      </w:r>
      <w:r w:rsidR="00437F13" w:rsidRPr="00CA3871">
        <w:rPr>
          <w:color w:val="000000" w:themeColor="text1"/>
        </w:rPr>
        <w:t>The current research</w:t>
      </w:r>
      <w:r w:rsidR="00F2651C" w:rsidRPr="00CA3871">
        <w:rPr>
          <w:color w:val="000000" w:themeColor="text1"/>
        </w:rPr>
        <w:t xml:space="preserve"> is meaningful in </w:t>
      </w:r>
      <w:r w:rsidR="004D0656" w:rsidRPr="00CA3871">
        <w:rPr>
          <w:color w:val="000000" w:themeColor="text1"/>
        </w:rPr>
        <w:t>reinforc</w:t>
      </w:r>
      <w:r w:rsidR="00F2651C" w:rsidRPr="00CA3871">
        <w:rPr>
          <w:color w:val="000000" w:themeColor="text1"/>
        </w:rPr>
        <w:t>ing</w:t>
      </w:r>
      <w:r w:rsidR="000675C7" w:rsidRPr="00CA3871">
        <w:rPr>
          <w:color w:val="000000" w:themeColor="text1"/>
        </w:rPr>
        <w:t xml:space="preserve"> </w:t>
      </w:r>
      <w:r w:rsidR="00F2651C" w:rsidRPr="00CA3871">
        <w:rPr>
          <w:color w:val="000000" w:themeColor="text1"/>
        </w:rPr>
        <w:t xml:space="preserve">previous findings that </w:t>
      </w:r>
      <w:r w:rsidR="000675C7" w:rsidRPr="00CA3871">
        <w:rPr>
          <w:color w:val="000000" w:themeColor="text1"/>
        </w:rPr>
        <w:t>SS serves as a strong foundation to providing individuals with a pathway of emotional and physical encouragement and guidance (Helgeson, 2003).</w:t>
      </w:r>
      <w:r w:rsidR="00BA07D8" w:rsidRPr="00CA3871">
        <w:rPr>
          <w:color w:val="000000" w:themeColor="text1"/>
        </w:rPr>
        <w:t xml:space="preserve"> </w:t>
      </w:r>
      <w:r w:rsidR="007C6312" w:rsidRPr="00CA3871">
        <w:rPr>
          <w:color w:val="000000" w:themeColor="text1"/>
        </w:rPr>
        <w:t>Th</w:t>
      </w:r>
      <w:r w:rsidR="00F2651C" w:rsidRPr="00CA3871">
        <w:rPr>
          <w:color w:val="000000" w:themeColor="text1"/>
        </w:rPr>
        <w:t xml:space="preserve">is concept is supported by </w:t>
      </w:r>
      <w:r w:rsidR="006261D9" w:rsidRPr="00CA3871">
        <w:rPr>
          <w:color w:val="000000" w:themeColor="text1"/>
        </w:rPr>
        <w:t xml:space="preserve">proposals within the self-efficacy theory (Bandura, 1977), </w:t>
      </w:r>
      <w:r w:rsidR="001735DB" w:rsidRPr="00CA3871">
        <w:rPr>
          <w:color w:val="000000" w:themeColor="text1"/>
        </w:rPr>
        <w:t>representing</w:t>
      </w:r>
      <w:r w:rsidR="006261D9" w:rsidRPr="00CA3871">
        <w:rPr>
          <w:color w:val="000000" w:themeColor="text1"/>
        </w:rPr>
        <w:t xml:space="preserve"> EI as a set of abilities that can be learned an enhanced (Munir &amp; Azam, 2017), by means of </w:t>
      </w:r>
      <w:r w:rsidR="00C669B1" w:rsidRPr="00CA3871">
        <w:rPr>
          <w:color w:val="000000" w:themeColor="text1"/>
        </w:rPr>
        <w:t>those</w:t>
      </w:r>
      <w:r w:rsidR="006261D9" w:rsidRPr="00CA3871">
        <w:rPr>
          <w:color w:val="000000" w:themeColor="text1"/>
        </w:rPr>
        <w:t xml:space="preserve"> around us</w:t>
      </w:r>
      <w:r w:rsidR="00E94B47" w:rsidRPr="00CA3871">
        <w:rPr>
          <w:color w:val="000000" w:themeColor="text1"/>
        </w:rPr>
        <w:t xml:space="preserve">. </w:t>
      </w:r>
      <w:r w:rsidR="00930CE3" w:rsidRPr="00CA3871">
        <w:rPr>
          <w:color w:val="000000" w:themeColor="text1"/>
        </w:rPr>
        <w:t xml:space="preserve">Therefore, </w:t>
      </w:r>
      <w:r w:rsidR="00355209" w:rsidRPr="00CA3871">
        <w:rPr>
          <w:color w:val="000000" w:themeColor="text1"/>
        </w:rPr>
        <w:t xml:space="preserve">current </w:t>
      </w:r>
      <w:r w:rsidR="00744210" w:rsidRPr="00CA3871">
        <w:rPr>
          <w:color w:val="000000" w:themeColor="text1"/>
        </w:rPr>
        <w:t xml:space="preserve">findings underscore the </w:t>
      </w:r>
      <w:r w:rsidR="004A1CF3" w:rsidRPr="00CA3871">
        <w:rPr>
          <w:color w:val="000000" w:themeColor="text1"/>
        </w:rPr>
        <w:t xml:space="preserve">importance of </w:t>
      </w:r>
      <w:r w:rsidR="00FA2787" w:rsidRPr="00CA3871">
        <w:rPr>
          <w:color w:val="000000" w:themeColor="text1"/>
        </w:rPr>
        <w:t xml:space="preserve">fostering supportive </w:t>
      </w:r>
      <w:r w:rsidR="00FC3E89" w:rsidRPr="00CA3871">
        <w:rPr>
          <w:color w:val="000000" w:themeColor="text1"/>
        </w:rPr>
        <w:t xml:space="preserve">social environments into </w:t>
      </w:r>
      <w:r w:rsidR="006A7726" w:rsidRPr="00CA3871">
        <w:rPr>
          <w:color w:val="000000" w:themeColor="text1"/>
        </w:rPr>
        <w:t>intervention approaches, and</w:t>
      </w:r>
      <w:r w:rsidR="00355209" w:rsidRPr="00CA3871">
        <w:rPr>
          <w:color w:val="000000" w:themeColor="text1"/>
        </w:rPr>
        <w:t xml:space="preserve"> various</w:t>
      </w:r>
      <w:r w:rsidR="006A7726" w:rsidRPr="00CA3871">
        <w:rPr>
          <w:color w:val="000000" w:themeColor="text1"/>
        </w:rPr>
        <w:t xml:space="preserve"> settings </w:t>
      </w:r>
      <w:r w:rsidR="00771617" w:rsidRPr="00CA3871">
        <w:rPr>
          <w:color w:val="000000" w:themeColor="text1"/>
        </w:rPr>
        <w:t xml:space="preserve">to support </w:t>
      </w:r>
      <w:r w:rsidR="00DC1777" w:rsidRPr="00CA3871">
        <w:rPr>
          <w:color w:val="000000" w:themeColor="text1"/>
        </w:rPr>
        <w:t>neurotypical and neurodivergent individuals</w:t>
      </w:r>
      <w:r w:rsidR="009D0089" w:rsidRPr="00CA3871">
        <w:rPr>
          <w:color w:val="000000" w:themeColor="text1"/>
        </w:rPr>
        <w:t xml:space="preserve">. </w:t>
      </w:r>
    </w:p>
    <w:p w14:paraId="34191D24" w14:textId="28FF2516" w:rsidR="000275B5" w:rsidRPr="00CA3871" w:rsidRDefault="00CA2DEF" w:rsidP="00CA3871">
      <w:pPr>
        <w:spacing w:line="480" w:lineRule="auto"/>
        <w:ind w:firstLine="720"/>
        <w:rPr>
          <w:color w:val="000000" w:themeColor="text1"/>
        </w:rPr>
      </w:pPr>
      <w:r w:rsidRPr="00CA3871">
        <w:rPr>
          <w:color w:val="000000" w:themeColor="text1"/>
        </w:rPr>
        <w:t>The</w:t>
      </w:r>
      <w:r w:rsidR="00EC4AD0" w:rsidRPr="00CA3871">
        <w:rPr>
          <w:color w:val="000000" w:themeColor="text1"/>
        </w:rPr>
        <w:t xml:space="preserve"> non-significant </w:t>
      </w:r>
      <w:r w:rsidR="001D5D97" w:rsidRPr="00CA3871">
        <w:rPr>
          <w:color w:val="000000" w:themeColor="text1"/>
        </w:rPr>
        <w:t xml:space="preserve">result between diagnosis and EI indicate that the null hypothesis cannot be rejected. </w:t>
      </w:r>
      <w:r w:rsidR="001C7F56" w:rsidRPr="00CA3871">
        <w:rPr>
          <w:color w:val="000000" w:themeColor="text1"/>
        </w:rPr>
        <w:t>It</w:t>
      </w:r>
      <w:r w:rsidR="0078534B" w:rsidRPr="00CA3871">
        <w:rPr>
          <w:color w:val="000000" w:themeColor="text1"/>
        </w:rPr>
        <w:t xml:space="preserve"> can </w:t>
      </w:r>
      <w:r w:rsidR="001C7F56" w:rsidRPr="00CA3871">
        <w:rPr>
          <w:color w:val="000000" w:themeColor="text1"/>
        </w:rPr>
        <w:t xml:space="preserve">be </w:t>
      </w:r>
      <w:r w:rsidR="0078534B" w:rsidRPr="00CA3871">
        <w:rPr>
          <w:color w:val="000000" w:themeColor="text1"/>
        </w:rPr>
        <w:t>interp</w:t>
      </w:r>
      <w:r w:rsidR="00F0371A" w:rsidRPr="00CA3871">
        <w:rPr>
          <w:color w:val="000000" w:themeColor="text1"/>
        </w:rPr>
        <w:t>ret</w:t>
      </w:r>
      <w:r w:rsidR="001C7F56" w:rsidRPr="00CA3871">
        <w:rPr>
          <w:color w:val="000000" w:themeColor="text1"/>
        </w:rPr>
        <w:t>ed</w:t>
      </w:r>
      <w:r w:rsidR="00F0371A" w:rsidRPr="00CA3871">
        <w:rPr>
          <w:color w:val="000000" w:themeColor="text1"/>
        </w:rPr>
        <w:t xml:space="preserve"> tha</w:t>
      </w:r>
      <w:r w:rsidR="001735DB" w:rsidRPr="00CA3871">
        <w:rPr>
          <w:color w:val="000000" w:themeColor="text1"/>
        </w:rPr>
        <w:t xml:space="preserve">t </w:t>
      </w:r>
      <w:r w:rsidR="00E173BB" w:rsidRPr="00CA3871">
        <w:rPr>
          <w:color w:val="000000" w:themeColor="text1"/>
        </w:rPr>
        <w:t>individual’s</w:t>
      </w:r>
      <w:r w:rsidR="00D70672" w:rsidRPr="00CA3871">
        <w:rPr>
          <w:color w:val="000000" w:themeColor="text1"/>
        </w:rPr>
        <w:t xml:space="preserve"> diagnosis </w:t>
      </w:r>
      <w:r w:rsidR="003D1B9F" w:rsidRPr="00CA3871">
        <w:rPr>
          <w:color w:val="000000" w:themeColor="text1"/>
        </w:rPr>
        <w:t xml:space="preserve">alone </w:t>
      </w:r>
      <w:r w:rsidR="00D70672" w:rsidRPr="00CA3871">
        <w:rPr>
          <w:color w:val="000000" w:themeColor="text1"/>
        </w:rPr>
        <w:t xml:space="preserve">is </w:t>
      </w:r>
      <w:r w:rsidR="003D1B9F" w:rsidRPr="00CA3871">
        <w:rPr>
          <w:color w:val="000000" w:themeColor="text1"/>
        </w:rPr>
        <w:t xml:space="preserve">insufficient in its ability to determine individuals EI abilities. </w:t>
      </w:r>
      <w:r w:rsidR="008501CA" w:rsidRPr="00CA3871">
        <w:rPr>
          <w:color w:val="000000" w:themeColor="text1"/>
        </w:rPr>
        <w:t xml:space="preserve">This finding </w:t>
      </w:r>
      <w:r w:rsidR="005F1311" w:rsidRPr="00CA3871">
        <w:rPr>
          <w:color w:val="000000" w:themeColor="text1"/>
        </w:rPr>
        <w:t xml:space="preserve">is supported by previous research </w:t>
      </w:r>
      <w:r w:rsidR="001C22FB" w:rsidRPr="00CA3871">
        <w:rPr>
          <w:color w:val="000000" w:themeColor="text1"/>
        </w:rPr>
        <w:t>whereby Climie et al. (2019), indi</w:t>
      </w:r>
      <w:r w:rsidR="002F6454" w:rsidRPr="00CA3871">
        <w:rPr>
          <w:color w:val="000000" w:themeColor="text1"/>
        </w:rPr>
        <w:t xml:space="preserve">cated no major </w:t>
      </w:r>
      <w:r w:rsidR="006D475C" w:rsidRPr="00CA3871">
        <w:rPr>
          <w:color w:val="000000" w:themeColor="text1"/>
        </w:rPr>
        <w:t xml:space="preserve">differences in </w:t>
      </w:r>
      <w:r w:rsidR="002F6454" w:rsidRPr="00CA3871">
        <w:rPr>
          <w:color w:val="000000" w:themeColor="text1"/>
        </w:rPr>
        <w:t>EI related abilities, including</w:t>
      </w:r>
      <w:r w:rsidR="00E50560" w:rsidRPr="00CA3871">
        <w:rPr>
          <w:color w:val="000000" w:themeColor="text1"/>
        </w:rPr>
        <w:t xml:space="preserve"> emotional recognition, understanding abilities and communicative abilities in</w:t>
      </w:r>
      <w:r w:rsidR="002F6454" w:rsidRPr="00CA3871">
        <w:rPr>
          <w:color w:val="000000" w:themeColor="text1"/>
        </w:rPr>
        <w:t xml:space="preserve"> </w:t>
      </w:r>
      <w:r w:rsidR="006D475C" w:rsidRPr="00CA3871">
        <w:rPr>
          <w:color w:val="000000" w:themeColor="text1"/>
        </w:rPr>
        <w:t>an ADHD</w:t>
      </w:r>
      <w:r w:rsidR="002F6454" w:rsidRPr="00CA3871">
        <w:rPr>
          <w:color w:val="000000" w:themeColor="text1"/>
        </w:rPr>
        <w:t xml:space="preserve"> sample, in comparison to </w:t>
      </w:r>
      <w:r w:rsidR="002319D8" w:rsidRPr="00CA3871">
        <w:rPr>
          <w:color w:val="000000" w:themeColor="text1"/>
        </w:rPr>
        <w:t>TDI</w:t>
      </w:r>
      <w:r w:rsidR="004758FA" w:rsidRPr="00CA3871">
        <w:rPr>
          <w:color w:val="000000" w:themeColor="text1"/>
        </w:rPr>
        <w:t xml:space="preserve">. </w:t>
      </w:r>
      <w:r w:rsidR="006B3BB9" w:rsidRPr="00CA3871">
        <w:rPr>
          <w:color w:val="000000" w:themeColor="text1"/>
        </w:rPr>
        <w:t xml:space="preserve">In comparison, current results deviate </w:t>
      </w:r>
      <w:r w:rsidR="00A6749E" w:rsidRPr="00CA3871">
        <w:rPr>
          <w:color w:val="000000" w:themeColor="text1"/>
        </w:rPr>
        <w:t xml:space="preserve">research </w:t>
      </w:r>
      <w:r w:rsidR="006D475C" w:rsidRPr="00CA3871">
        <w:rPr>
          <w:color w:val="000000" w:themeColor="text1"/>
        </w:rPr>
        <w:t xml:space="preserve">indicating a clear </w:t>
      </w:r>
      <w:r w:rsidR="0059764D" w:rsidRPr="00CA3871">
        <w:rPr>
          <w:color w:val="000000" w:themeColor="text1"/>
        </w:rPr>
        <w:t xml:space="preserve">distinction of poor </w:t>
      </w:r>
      <w:r w:rsidR="001113B0" w:rsidRPr="00CA3871">
        <w:rPr>
          <w:color w:val="000000" w:themeColor="text1"/>
        </w:rPr>
        <w:t>EI abilities</w:t>
      </w:r>
      <w:r w:rsidR="008004C0" w:rsidRPr="00CA3871">
        <w:rPr>
          <w:color w:val="000000" w:themeColor="text1"/>
        </w:rPr>
        <w:t xml:space="preserve"> and subsequent</w:t>
      </w:r>
      <w:r w:rsidR="001113B0" w:rsidRPr="00CA3871">
        <w:rPr>
          <w:color w:val="000000" w:themeColor="text1"/>
        </w:rPr>
        <w:t xml:space="preserve"> </w:t>
      </w:r>
      <w:r w:rsidR="008004C0" w:rsidRPr="00CA3871">
        <w:rPr>
          <w:color w:val="000000" w:themeColor="text1"/>
        </w:rPr>
        <w:t>struggles to function adequately in ASD individuals</w:t>
      </w:r>
      <w:r w:rsidR="000D2783" w:rsidRPr="00CA3871">
        <w:rPr>
          <w:color w:val="000000" w:themeColor="text1"/>
        </w:rPr>
        <w:t xml:space="preserve">, compared to </w:t>
      </w:r>
      <w:r w:rsidR="00CC1E9A" w:rsidRPr="00CA3871">
        <w:rPr>
          <w:color w:val="000000" w:themeColor="text1"/>
        </w:rPr>
        <w:t>TDI</w:t>
      </w:r>
      <w:r w:rsidR="000D2783" w:rsidRPr="00CA3871">
        <w:rPr>
          <w:color w:val="000000" w:themeColor="text1"/>
        </w:rPr>
        <w:t xml:space="preserve"> (Brady et al., 2014). </w:t>
      </w:r>
      <w:r w:rsidR="00473120" w:rsidRPr="00CA3871">
        <w:rPr>
          <w:color w:val="000000" w:themeColor="text1"/>
        </w:rPr>
        <w:t>Th</w:t>
      </w:r>
      <w:r w:rsidR="00066451" w:rsidRPr="00CA3871">
        <w:rPr>
          <w:color w:val="000000" w:themeColor="text1"/>
        </w:rPr>
        <w:t>is suggests that EI in individuals may be influenced by factors beyond diagnostic status</w:t>
      </w:r>
      <w:r w:rsidR="009265C7" w:rsidRPr="00CA3871">
        <w:rPr>
          <w:color w:val="000000" w:themeColor="text1"/>
        </w:rPr>
        <w:t xml:space="preserve">. </w:t>
      </w:r>
    </w:p>
    <w:p w14:paraId="141902C1" w14:textId="69FF4EAD" w:rsidR="007C3F97" w:rsidRPr="00CA3871" w:rsidRDefault="00F318DC" w:rsidP="00CA3871">
      <w:pPr>
        <w:spacing w:line="480" w:lineRule="auto"/>
        <w:ind w:firstLine="720"/>
        <w:rPr>
          <w:color w:val="000000" w:themeColor="text1"/>
        </w:rPr>
      </w:pPr>
      <w:r w:rsidRPr="00CA3871">
        <w:rPr>
          <w:color w:val="000000" w:themeColor="text1"/>
        </w:rPr>
        <w:t>Beyond the non-</w:t>
      </w:r>
      <w:r w:rsidR="00E40561" w:rsidRPr="00CA3871">
        <w:rPr>
          <w:color w:val="000000" w:themeColor="text1"/>
        </w:rPr>
        <w:t>significan</w:t>
      </w:r>
      <w:r w:rsidRPr="00CA3871">
        <w:rPr>
          <w:color w:val="000000" w:themeColor="text1"/>
        </w:rPr>
        <w:t>t result</w:t>
      </w:r>
      <w:r w:rsidR="00E40561" w:rsidRPr="00CA3871">
        <w:rPr>
          <w:color w:val="000000" w:themeColor="text1"/>
        </w:rPr>
        <w:t xml:space="preserve">, </w:t>
      </w:r>
      <w:r w:rsidR="00951223" w:rsidRPr="00CA3871">
        <w:rPr>
          <w:color w:val="000000" w:themeColor="text1"/>
        </w:rPr>
        <w:t xml:space="preserve">it is recognised that the </w:t>
      </w:r>
      <w:r w:rsidR="00B22385" w:rsidRPr="00CA3871">
        <w:rPr>
          <w:color w:val="000000" w:themeColor="text1"/>
        </w:rPr>
        <w:t xml:space="preserve">average </w:t>
      </w:r>
      <w:r w:rsidR="003B346B" w:rsidRPr="00CA3871">
        <w:rPr>
          <w:color w:val="000000" w:themeColor="text1"/>
        </w:rPr>
        <w:t xml:space="preserve">scores </w:t>
      </w:r>
      <w:r w:rsidR="005777D0" w:rsidRPr="00CA3871">
        <w:rPr>
          <w:color w:val="000000" w:themeColor="text1"/>
        </w:rPr>
        <w:t>of</w:t>
      </w:r>
      <w:r w:rsidR="000E761C" w:rsidRPr="00CA3871">
        <w:rPr>
          <w:color w:val="000000" w:themeColor="text1"/>
        </w:rPr>
        <w:t xml:space="preserve"> </w:t>
      </w:r>
      <w:proofErr w:type="gramStart"/>
      <w:r w:rsidR="000E761C" w:rsidRPr="00CA3871">
        <w:rPr>
          <w:color w:val="000000" w:themeColor="text1"/>
        </w:rPr>
        <w:t>EI</w:t>
      </w:r>
      <w:proofErr w:type="gramEnd"/>
      <w:r w:rsidR="005777D0" w:rsidRPr="00CA3871">
        <w:rPr>
          <w:color w:val="000000" w:themeColor="text1"/>
        </w:rPr>
        <w:t>, in relation to diagnosis are in the d</w:t>
      </w:r>
      <w:r w:rsidR="001F3C48" w:rsidRPr="00CA3871">
        <w:rPr>
          <w:color w:val="000000" w:themeColor="text1"/>
        </w:rPr>
        <w:t xml:space="preserve">irection of research hypothesis, with </w:t>
      </w:r>
      <w:r w:rsidR="00CC1E9A" w:rsidRPr="00CA3871">
        <w:rPr>
          <w:color w:val="000000" w:themeColor="text1"/>
        </w:rPr>
        <w:t>TDI</w:t>
      </w:r>
      <w:r w:rsidR="001F3C48" w:rsidRPr="00CA3871">
        <w:rPr>
          <w:color w:val="000000" w:themeColor="text1"/>
        </w:rPr>
        <w:t xml:space="preserve"> scoring higher on the scale of EI</w:t>
      </w:r>
      <w:r w:rsidR="00E37586" w:rsidRPr="00CA3871">
        <w:rPr>
          <w:color w:val="000000" w:themeColor="text1"/>
        </w:rPr>
        <w:t xml:space="preserve"> on average. </w:t>
      </w:r>
      <w:r w:rsidRPr="00CA3871">
        <w:rPr>
          <w:color w:val="000000" w:themeColor="text1"/>
        </w:rPr>
        <w:t>T</w:t>
      </w:r>
      <w:r w:rsidR="00804297" w:rsidRPr="00CA3871">
        <w:rPr>
          <w:color w:val="000000" w:themeColor="text1"/>
        </w:rPr>
        <w:t xml:space="preserve">hese results hold </w:t>
      </w:r>
      <w:r w:rsidR="00D961F4" w:rsidRPr="00CA3871">
        <w:rPr>
          <w:color w:val="000000" w:themeColor="text1"/>
        </w:rPr>
        <w:t xml:space="preserve">insight into </w:t>
      </w:r>
      <w:r w:rsidR="00EA13E8" w:rsidRPr="00CA3871">
        <w:rPr>
          <w:color w:val="000000" w:themeColor="text1"/>
        </w:rPr>
        <w:t xml:space="preserve">considering </w:t>
      </w:r>
      <w:r w:rsidR="00640F5E" w:rsidRPr="00CA3871">
        <w:rPr>
          <w:color w:val="000000" w:themeColor="text1"/>
        </w:rPr>
        <w:t>the</w:t>
      </w:r>
      <w:r w:rsidR="00906AEC" w:rsidRPr="00CA3871">
        <w:rPr>
          <w:color w:val="000000" w:themeColor="text1"/>
        </w:rPr>
        <w:t xml:space="preserve"> </w:t>
      </w:r>
      <w:r w:rsidR="00953BFB" w:rsidRPr="00CA3871">
        <w:rPr>
          <w:color w:val="000000" w:themeColor="text1"/>
        </w:rPr>
        <w:t xml:space="preserve">diagnostic related </w:t>
      </w:r>
      <w:r w:rsidR="00523514" w:rsidRPr="00CA3871">
        <w:rPr>
          <w:color w:val="000000" w:themeColor="text1"/>
        </w:rPr>
        <w:t>factors</w:t>
      </w:r>
      <w:r w:rsidR="00953BFB" w:rsidRPr="00CA3871">
        <w:rPr>
          <w:color w:val="000000" w:themeColor="text1"/>
        </w:rPr>
        <w:t>, including</w:t>
      </w:r>
      <w:r w:rsidR="00285AD0" w:rsidRPr="00CA3871">
        <w:rPr>
          <w:color w:val="000000" w:themeColor="text1"/>
        </w:rPr>
        <w:t xml:space="preserve"> symptom severity and </w:t>
      </w:r>
      <w:r w:rsidR="004B7198" w:rsidRPr="00CA3871">
        <w:rPr>
          <w:color w:val="000000" w:themeColor="text1"/>
        </w:rPr>
        <w:t xml:space="preserve">accompanying </w:t>
      </w:r>
      <w:r w:rsidR="00285AD0" w:rsidRPr="00CA3871">
        <w:rPr>
          <w:color w:val="000000" w:themeColor="text1"/>
        </w:rPr>
        <w:t xml:space="preserve">mental health </w:t>
      </w:r>
      <w:r w:rsidR="004B7198" w:rsidRPr="00CA3871">
        <w:rPr>
          <w:color w:val="000000" w:themeColor="text1"/>
        </w:rPr>
        <w:t>struggles (</w:t>
      </w:r>
      <w:r w:rsidR="002621B7" w:rsidRPr="00CA3871">
        <w:rPr>
          <w:color w:val="000000" w:themeColor="text1"/>
        </w:rPr>
        <w:t xml:space="preserve">Kroll et al., 2024) </w:t>
      </w:r>
      <w:r w:rsidR="009A5D63" w:rsidRPr="00CA3871">
        <w:rPr>
          <w:color w:val="000000" w:themeColor="text1"/>
        </w:rPr>
        <w:t>t</w:t>
      </w:r>
      <w:r w:rsidR="00953BFB" w:rsidRPr="00CA3871">
        <w:rPr>
          <w:color w:val="000000" w:themeColor="text1"/>
        </w:rPr>
        <w:t xml:space="preserve">hat may shape </w:t>
      </w:r>
      <w:r w:rsidR="009A5D63" w:rsidRPr="00CA3871">
        <w:rPr>
          <w:color w:val="000000" w:themeColor="text1"/>
        </w:rPr>
        <w:t xml:space="preserve">differentiation in EI. </w:t>
      </w:r>
    </w:p>
    <w:p w14:paraId="10436CD2" w14:textId="40BE2AEF" w:rsidR="00633313" w:rsidRPr="00CA3871" w:rsidRDefault="006C65AF" w:rsidP="00CA3871">
      <w:pPr>
        <w:spacing w:line="480" w:lineRule="auto"/>
        <w:ind w:firstLine="720"/>
        <w:rPr>
          <w:color w:val="000000" w:themeColor="text1"/>
        </w:rPr>
      </w:pPr>
      <w:r w:rsidRPr="00CA3871">
        <w:rPr>
          <w:color w:val="000000" w:themeColor="text1"/>
        </w:rPr>
        <w:t>Considering the non-significant main effect of CS</w:t>
      </w:r>
      <w:r w:rsidR="007D11C1" w:rsidRPr="00CA3871">
        <w:rPr>
          <w:color w:val="000000" w:themeColor="text1"/>
        </w:rPr>
        <w:t xml:space="preserve"> on EI, it is recognised that the research hypothesis is rejected for this variable</w:t>
      </w:r>
      <w:r w:rsidR="005304C5" w:rsidRPr="00CA3871">
        <w:rPr>
          <w:color w:val="000000" w:themeColor="text1"/>
        </w:rPr>
        <w:t xml:space="preserve">, leading to the interpretation that alternative factors may moderate this relationship. </w:t>
      </w:r>
      <w:r w:rsidR="003D4CCE" w:rsidRPr="00CA3871">
        <w:rPr>
          <w:color w:val="000000" w:themeColor="text1"/>
        </w:rPr>
        <w:t>Current findings alternate from previous research</w:t>
      </w:r>
      <w:r w:rsidR="00CC6670" w:rsidRPr="00CA3871">
        <w:rPr>
          <w:color w:val="000000" w:themeColor="text1"/>
        </w:rPr>
        <w:t xml:space="preserve"> </w:t>
      </w:r>
      <w:r w:rsidR="00EE28DC" w:rsidRPr="00CA3871">
        <w:rPr>
          <w:color w:val="000000" w:themeColor="text1"/>
        </w:rPr>
        <w:t xml:space="preserve">that </w:t>
      </w:r>
      <w:r w:rsidR="00EE28DC" w:rsidRPr="00CA3871">
        <w:rPr>
          <w:color w:val="000000" w:themeColor="text1"/>
        </w:rPr>
        <w:lastRenderedPageBreak/>
        <w:t xml:space="preserve">proposes the </w:t>
      </w:r>
      <w:r w:rsidR="00BD34D4" w:rsidRPr="00CA3871">
        <w:rPr>
          <w:color w:val="000000" w:themeColor="text1"/>
        </w:rPr>
        <w:t xml:space="preserve">experience </w:t>
      </w:r>
      <w:r w:rsidR="00CA3D67" w:rsidRPr="00CA3871">
        <w:rPr>
          <w:color w:val="000000" w:themeColor="text1"/>
        </w:rPr>
        <w:t>of supporting</w:t>
      </w:r>
      <w:r w:rsidR="00C75F66" w:rsidRPr="00CA3871">
        <w:rPr>
          <w:color w:val="000000" w:themeColor="text1"/>
        </w:rPr>
        <w:t xml:space="preserve"> parent involvement, </w:t>
      </w:r>
      <w:r w:rsidR="00F769C1" w:rsidRPr="00CA3871">
        <w:rPr>
          <w:color w:val="000000" w:themeColor="text1"/>
        </w:rPr>
        <w:t xml:space="preserve">and positive CS is associated with </w:t>
      </w:r>
      <w:r w:rsidR="001D6946" w:rsidRPr="00CA3871">
        <w:rPr>
          <w:color w:val="000000" w:themeColor="text1"/>
        </w:rPr>
        <w:t xml:space="preserve">good emotional competencies in ASD and ADHD </w:t>
      </w:r>
      <w:r w:rsidR="004E5C2F" w:rsidRPr="00CA3871">
        <w:rPr>
          <w:color w:val="000000" w:themeColor="text1"/>
        </w:rPr>
        <w:t xml:space="preserve">individuals (Montejo et al. 2019; </w:t>
      </w:r>
      <w:proofErr w:type="spellStart"/>
      <w:r w:rsidR="004E5C2F" w:rsidRPr="00CA3871">
        <w:rPr>
          <w:color w:val="000000" w:themeColor="text1"/>
        </w:rPr>
        <w:t>Ostfeld</w:t>
      </w:r>
      <w:proofErr w:type="spellEnd"/>
      <w:r w:rsidR="004E5C2F" w:rsidRPr="00CA3871">
        <w:rPr>
          <w:color w:val="000000" w:themeColor="text1"/>
        </w:rPr>
        <w:t xml:space="preserve">-Etzion, 2016). </w:t>
      </w:r>
      <w:r w:rsidR="00360BF7" w:rsidRPr="00CA3871">
        <w:rPr>
          <w:color w:val="000000" w:themeColor="text1"/>
        </w:rPr>
        <w:t>Furthermore,</w:t>
      </w:r>
      <w:r w:rsidR="00826F0F" w:rsidRPr="00CA3871">
        <w:rPr>
          <w:color w:val="000000" w:themeColor="text1"/>
        </w:rPr>
        <w:t xml:space="preserve"> these results</w:t>
      </w:r>
      <w:r w:rsidR="0071547F" w:rsidRPr="00CA3871">
        <w:rPr>
          <w:color w:val="000000" w:themeColor="text1"/>
        </w:rPr>
        <w:t xml:space="preserve"> also</w:t>
      </w:r>
      <w:r w:rsidR="00826F0F" w:rsidRPr="00CA3871">
        <w:rPr>
          <w:color w:val="000000" w:themeColor="text1"/>
        </w:rPr>
        <w:t xml:space="preserve"> diverge from previous research by Debbarma and Bhattacharjee (2018), whereby care-based parenting approaches are effective in encouraging EI related competencies, as well as positive outcome for </w:t>
      </w:r>
      <w:r w:rsidR="00CC1E9A" w:rsidRPr="00CA3871">
        <w:rPr>
          <w:color w:val="000000" w:themeColor="text1"/>
        </w:rPr>
        <w:t>TDI</w:t>
      </w:r>
      <w:r w:rsidR="00826F0F" w:rsidRPr="00CA3871">
        <w:rPr>
          <w:color w:val="000000" w:themeColor="text1"/>
        </w:rPr>
        <w:t>.</w:t>
      </w:r>
      <w:r w:rsidR="006C64ED" w:rsidRPr="00CA3871">
        <w:rPr>
          <w:color w:val="000000" w:themeColor="text1"/>
        </w:rPr>
        <w:t xml:space="preserve"> </w:t>
      </w:r>
      <w:r w:rsidR="00633313" w:rsidRPr="00CA3871">
        <w:rPr>
          <w:color w:val="000000" w:themeColor="text1"/>
        </w:rPr>
        <w:t xml:space="preserve">Instead, this research may be more in line with research findings by Sreedevi </w:t>
      </w:r>
      <w:r w:rsidR="004354F0" w:rsidRPr="00CA3871">
        <w:rPr>
          <w:color w:val="000000" w:themeColor="text1"/>
        </w:rPr>
        <w:t xml:space="preserve">and </w:t>
      </w:r>
      <w:r w:rsidR="00633313" w:rsidRPr="00CA3871">
        <w:rPr>
          <w:color w:val="000000" w:themeColor="text1"/>
        </w:rPr>
        <w:t>Drisya (2021), who investigated the correlation between parenting styles and EI and found no significant association between these variables</w:t>
      </w:r>
      <w:r w:rsidR="006C64ED" w:rsidRPr="00CA3871">
        <w:rPr>
          <w:color w:val="000000" w:themeColor="text1"/>
        </w:rPr>
        <w:t xml:space="preserve">. </w:t>
      </w:r>
    </w:p>
    <w:p w14:paraId="4319BC9F" w14:textId="0EAC2D7B" w:rsidR="00C90D1D" w:rsidRPr="00CA3871" w:rsidRDefault="003B5BA9" w:rsidP="00CA3871">
      <w:pPr>
        <w:spacing w:line="480" w:lineRule="auto"/>
        <w:ind w:firstLine="720"/>
        <w:rPr>
          <w:color w:val="000000" w:themeColor="text1"/>
        </w:rPr>
      </w:pPr>
      <w:r w:rsidRPr="00CA3871">
        <w:rPr>
          <w:color w:val="000000" w:themeColor="text1"/>
        </w:rPr>
        <w:t>Current findings</w:t>
      </w:r>
      <w:r w:rsidR="00783483" w:rsidRPr="00CA3871">
        <w:rPr>
          <w:color w:val="000000" w:themeColor="text1"/>
        </w:rPr>
        <w:t xml:space="preserve"> </w:t>
      </w:r>
      <w:r w:rsidRPr="00CA3871">
        <w:rPr>
          <w:color w:val="000000" w:themeColor="text1"/>
        </w:rPr>
        <w:t>indicate</w:t>
      </w:r>
      <w:r w:rsidR="001446E7" w:rsidRPr="00CA3871">
        <w:rPr>
          <w:color w:val="000000" w:themeColor="text1"/>
        </w:rPr>
        <w:t xml:space="preserve"> contradictory </w:t>
      </w:r>
      <w:r w:rsidRPr="00CA3871">
        <w:rPr>
          <w:color w:val="000000" w:themeColor="text1"/>
        </w:rPr>
        <w:t xml:space="preserve">findings </w:t>
      </w:r>
      <w:r w:rsidR="001446E7" w:rsidRPr="00CA3871">
        <w:rPr>
          <w:color w:val="000000" w:themeColor="text1"/>
        </w:rPr>
        <w:t>to the concepts proposed in Goleman’s theory of EI (1995) that suggests the development of EI is influenced crucially by the role of nurture (Goleman, 1998)</w:t>
      </w:r>
      <w:r w:rsidR="008B5E65" w:rsidRPr="00CA3871">
        <w:rPr>
          <w:color w:val="000000" w:themeColor="text1"/>
        </w:rPr>
        <w:t xml:space="preserve">. However, </w:t>
      </w:r>
      <w:r w:rsidR="00FB78FE" w:rsidRPr="00CA3871">
        <w:rPr>
          <w:color w:val="000000" w:themeColor="text1"/>
        </w:rPr>
        <w:t xml:space="preserve">despite a lack of </w:t>
      </w:r>
      <w:r w:rsidR="008D0BCC" w:rsidRPr="00CA3871">
        <w:rPr>
          <w:color w:val="000000" w:themeColor="text1"/>
        </w:rPr>
        <w:t xml:space="preserve">statistical </w:t>
      </w:r>
      <w:r w:rsidR="00FB78FE" w:rsidRPr="00CA3871">
        <w:rPr>
          <w:color w:val="000000" w:themeColor="text1"/>
        </w:rPr>
        <w:t xml:space="preserve">significance, CS </w:t>
      </w:r>
      <w:r w:rsidR="006F5352" w:rsidRPr="00CA3871">
        <w:rPr>
          <w:color w:val="000000" w:themeColor="text1"/>
        </w:rPr>
        <w:t xml:space="preserve">mean scores </w:t>
      </w:r>
      <w:r w:rsidR="008D0BCC" w:rsidRPr="00CA3871">
        <w:rPr>
          <w:color w:val="000000" w:themeColor="text1"/>
        </w:rPr>
        <w:t xml:space="preserve">align </w:t>
      </w:r>
      <w:r w:rsidR="00CB0416" w:rsidRPr="00CA3871">
        <w:rPr>
          <w:color w:val="000000" w:themeColor="text1"/>
        </w:rPr>
        <w:t xml:space="preserve">with the </w:t>
      </w:r>
      <w:r w:rsidR="006F5352" w:rsidRPr="00CA3871">
        <w:rPr>
          <w:color w:val="000000" w:themeColor="text1"/>
        </w:rPr>
        <w:t xml:space="preserve">anticipated direction </w:t>
      </w:r>
      <w:r w:rsidR="00666B41" w:rsidRPr="00CA3871">
        <w:rPr>
          <w:color w:val="000000" w:themeColor="text1"/>
        </w:rPr>
        <w:t xml:space="preserve">of the research hypothesis. </w:t>
      </w:r>
      <w:r w:rsidR="003A24D8" w:rsidRPr="00CA3871">
        <w:rPr>
          <w:color w:val="000000" w:themeColor="text1"/>
        </w:rPr>
        <w:t xml:space="preserve">This </w:t>
      </w:r>
      <w:r w:rsidR="00DA50EE" w:rsidRPr="00CA3871">
        <w:rPr>
          <w:color w:val="000000" w:themeColor="text1"/>
        </w:rPr>
        <w:t xml:space="preserve">trend may be more inclined to </w:t>
      </w:r>
      <w:r w:rsidR="00C13993" w:rsidRPr="00CA3871">
        <w:rPr>
          <w:color w:val="000000" w:themeColor="text1"/>
        </w:rPr>
        <w:t xml:space="preserve">be understood using Caplan’s theory (1974), </w:t>
      </w:r>
      <w:r w:rsidR="00670ACF" w:rsidRPr="00CA3871">
        <w:rPr>
          <w:color w:val="000000" w:themeColor="text1"/>
        </w:rPr>
        <w:t xml:space="preserve">implying that </w:t>
      </w:r>
      <w:r w:rsidR="00A77669" w:rsidRPr="00CA3871">
        <w:rPr>
          <w:color w:val="000000" w:themeColor="text1"/>
        </w:rPr>
        <w:t>SS</w:t>
      </w:r>
      <w:r w:rsidR="00670ACF" w:rsidRPr="00CA3871">
        <w:rPr>
          <w:color w:val="000000" w:themeColor="text1"/>
        </w:rPr>
        <w:t xml:space="preserve"> </w:t>
      </w:r>
      <w:r w:rsidR="001F7E94" w:rsidRPr="00CA3871">
        <w:rPr>
          <w:color w:val="000000" w:themeColor="text1"/>
        </w:rPr>
        <w:t>functions</w:t>
      </w:r>
      <w:r w:rsidR="00802AE4" w:rsidRPr="00CA3871">
        <w:rPr>
          <w:color w:val="000000" w:themeColor="text1"/>
        </w:rPr>
        <w:t xml:space="preserve"> </w:t>
      </w:r>
      <w:r w:rsidR="001F7E94" w:rsidRPr="00CA3871">
        <w:rPr>
          <w:color w:val="000000" w:themeColor="text1"/>
        </w:rPr>
        <w:t>overtime</w:t>
      </w:r>
      <w:r w:rsidR="00802AE4" w:rsidRPr="00CA3871">
        <w:rPr>
          <w:color w:val="000000" w:themeColor="text1"/>
        </w:rPr>
        <w:t xml:space="preserve"> </w:t>
      </w:r>
      <w:r w:rsidR="00D44EC3" w:rsidRPr="00CA3871">
        <w:rPr>
          <w:color w:val="000000" w:themeColor="text1"/>
        </w:rPr>
        <w:t>to</w:t>
      </w:r>
      <w:r w:rsidR="00A515AC" w:rsidRPr="00CA3871">
        <w:rPr>
          <w:color w:val="000000" w:themeColor="text1"/>
        </w:rPr>
        <w:t xml:space="preserve"> </w:t>
      </w:r>
      <w:r w:rsidR="00D666CD" w:rsidRPr="00CA3871">
        <w:rPr>
          <w:color w:val="000000" w:themeColor="text1"/>
        </w:rPr>
        <w:t>preserve</w:t>
      </w:r>
      <w:r w:rsidR="00D44EC3" w:rsidRPr="00CA3871">
        <w:rPr>
          <w:color w:val="000000" w:themeColor="text1"/>
        </w:rPr>
        <w:t xml:space="preserve"> psychosocial supplies </w:t>
      </w:r>
      <w:r w:rsidR="00A515AC" w:rsidRPr="00CA3871">
        <w:rPr>
          <w:color w:val="000000" w:themeColor="text1"/>
        </w:rPr>
        <w:t xml:space="preserve">in </w:t>
      </w:r>
      <w:r w:rsidR="00D666CD" w:rsidRPr="00CA3871">
        <w:rPr>
          <w:color w:val="000000" w:themeColor="text1"/>
        </w:rPr>
        <w:t>individuals</w:t>
      </w:r>
      <w:r w:rsidR="00A515AC" w:rsidRPr="00CA3871">
        <w:rPr>
          <w:color w:val="000000" w:themeColor="text1"/>
        </w:rPr>
        <w:t xml:space="preserve"> </w:t>
      </w:r>
      <w:r w:rsidR="00D666CD" w:rsidRPr="00CA3871">
        <w:rPr>
          <w:color w:val="000000" w:themeColor="text1"/>
        </w:rPr>
        <w:t>to maintain emotional wellbeing</w:t>
      </w:r>
      <w:r w:rsidR="008E7571" w:rsidRPr="00CA3871">
        <w:rPr>
          <w:color w:val="000000" w:themeColor="text1"/>
        </w:rPr>
        <w:t xml:space="preserve"> (</w:t>
      </w:r>
      <w:proofErr w:type="spellStart"/>
      <w:r w:rsidR="008E7571" w:rsidRPr="00CA3871">
        <w:rPr>
          <w:color w:val="000000" w:themeColor="text1"/>
        </w:rPr>
        <w:t>Sarason</w:t>
      </w:r>
      <w:proofErr w:type="spellEnd"/>
      <w:r w:rsidR="008E7571" w:rsidRPr="00CA3871">
        <w:rPr>
          <w:color w:val="000000" w:themeColor="text1"/>
        </w:rPr>
        <w:t xml:space="preserve"> et al., 1983). </w:t>
      </w:r>
      <w:r w:rsidR="001446E7" w:rsidRPr="00CA3871">
        <w:rPr>
          <w:color w:val="000000" w:themeColor="text1"/>
        </w:rPr>
        <w:t>Methodological considerations</w:t>
      </w:r>
      <w:r w:rsidR="00A430CA" w:rsidRPr="00CA3871">
        <w:rPr>
          <w:color w:val="000000" w:themeColor="text1"/>
        </w:rPr>
        <w:t xml:space="preserve"> may be acknowledged </w:t>
      </w:r>
      <w:r w:rsidR="0083156E" w:rsidRPr="00CA3871">
        <w:rPr>
          <w:color w:val="000000" w:themeColor="text1"/>
        </w:rPr>
        <w:t>regarding</w:t>
      </w:r>
      <w:r w:rsidR="008A1DE5" w:rsidRPr="00CA3871">
        <w:rPr>
          <w:color w:val="000000" w:themeColor="text1"/>
        </w:rPr>
        <w:t xml:space="preserve"> the current research and </w:t>
      </w:r>
      <w:r w:rsidR="00060A8C" w:rsidRPr="00CA3871">
        <w:rPr>
          <w:color w:val="000000" w:themeColor="text1"/>
        </w:rPr>
        <w:t xml:space="preserve">findings by </w:t>
      </w:r>
      <w:r w:rsidR="008A1DE5" w:rsidRPr="00CA3871">
        <w:rPr>
          <w:color w:val="000000" w:themeColor="text1"/>
        </w:rPr>
        <w:t xml:space="preserve">Sreedevi &amp; Drisya (2021), </w:t>
      </w:r>
      <w:r w:rsidR="004354F0" w:rsidRPr="00CA3871">
        <w:rPr>
          <w:color w:val="000000" w:themeColor="text1"/>
        </w:rPr>
        <w:t>both</w:t>
      </w:r>
      <w:r w:rsidR="001446E7" w:rsidRPr="00CA3871">
        <w:rPr>
          <w:color w:val="000000" w:themeColor="text1"/>
        </w:rPr>
        <w:t xml:space="preserve"> implement</w:t>
      </w:r>
      <w:r w:rsidR="004354F0" w:rsidRPr="00CA3871">
        <w:rPr>
          <w:color w:val="000000" w:themeColor="text1"/>
        </w:rPr>
        <w:t>ing</w:t>
      </w:r>
      <w:r w:rsidR="001446E7" w:rsidRPr="00CA3871">
        <w:rPr>
          <w:color w:val="000000" w:themeColor="text1"/>
        </w:rPr>
        <w:t xml:space="preserve"> the </w:t>
      </w:r>
      <w:r w:rsidR="0068412D" w:rsidRPr="00CA3871">
        <w:rPr>
          <w:color w:val="000000" w:themeColor="text1"/>
        </w:rPr>
        <w:t>PBI</w:t>
      </w:r>
      <w:r w:rsidR="001446E7" w:rsidRPr="00CA3871">
        <w:rPr>
          <w:color w:val="000000" w:themeColor="text1"/>
        </w:rPr>
        <w:t xml:space="preserve"> </w:t>
      </w:r>
      <w:r w:rsidR="00622666" w:rsidRPr="00CA3871">
        <w:rPr>
          <w:color w:val="000000" w:themeColor="text1"/>
        </w:rPr>
        <w:t>(</w:t>
      </w:r>
      <w:r w:rsidR="00CB5187" w:rsidRPr="00CA3871">
        <w:rPr>
          <w:color w:val="000000" w:themeColor="text1"/>
        </w:rPr>
        <w:t xml:space="preserve">Parker et al., 1979) </w:t>
      </w:r>
      <w:r w:rsidR="00060A8C" w:rsidRPr="00CA3871">
        <w:rPr>
          <w:color w:val="000000" w:themeColor="text1"/>
        </w:rPr>
        <w:t xml:space="preserve">in measuring </w:t>
      </w:r>
      <w:r w:rsidR="003C69A4" w:rsidRPr="00CA3871">
        <w:rPr>
          <w:color w:val="000000" w:themeColor="text1"/>
        </w:rPr>
        <w:t>CS</w:t>
      </w:r>
      <w:r w:rsidR="000B57EA" w:rsidRPr="00CA3871">
        <w:rPr>
          <w:color w:val="000000" w:themeColor="text1"/>
        </w:rPr>
        <w:t xml:space="preserve">. </w:t>
      </w:r>
      <w:r w:rsidR="001446E7" w:rsidRPr="00CA3871">
        <w:rPr>
          <w:color w:val="000000" w:themeColor="text1"/>
        </w:rPr>
        <w:t>Although deemed a useful reflective tool, participants may have found difficulty recalling past childhood experiences and emotions (</w:t>
      </w:r>
      <w:proofErr w:type="spellStart"/>
      <w:r w:rsidR="001446E7" w:rsidRPr="00CA3871">
        <w:rPr>
          <w:color w:val="000000" w:themeColor="text1"/>
        </w:rPr>
        <w:t>Prokrity</w:t>
      </w:r>
      <w:proofErr w:type="spellEnd"/>
      <w:r w:rsidR="001446E7" w:rsidRPr="00CA3871">
        <w:rPr>
          <w:color w:val="000000" w:themeColor="text1"/>
        </w:rPr>
        <w:t xml:space="preserve"> &amp; Uddin, 2018), which may affect accuracy of recall.</w:t>
      </w:r>
      <w:r w:rsidR="00D460CE" w:rsidRPr="00CA3871">
        <w:rPr>
          <w:color w:val="000000" w:themeColor="text1"/>
        </w:rPr>
        <w:t xml:space="preserve"> Therefore, it may be the case that an additional measure for CS reflection may be necessary for this sample to measure a more holistic view of CS in relation to EI. </w:t>
      </w:r>
      <w:r w:rsidR="001446E7" w:rsidRPr="00CA3871">
        <w:rPr>
          <w:color w:val="000000" w:themeColor="text1"/>
        </w:rPr>
        <w:t xml:space="preserve">However, previous research implementing the use of these methodological techniques, have deemed that using the </w:t>
      </w:r>
      <w:r w:rsidR="00DF02DC" w:rsidRPr="00CA3871">
        <w:rPr>
          <w:color w:val="000000" w:themeColor="text1"/>
        </w:rPr>
        <w:t>PBI</w:t>
      </w:r>
      <w:r w:rsidR="001446E7" w:rsidRPr="00CA3871">
        <w:rPr>
          <w:color w:val="000000" w:themeColor="text1"/>
        </w:rPr>
        <w:t xml:space="preserve">, to be a relevant self-report scale that represents most insightful current memories of childhood attachments as an operational factor (Mallinckrodt, 1992). </w:t>
      </w:r>
      <w:r w:rsidR="000F1DA1" w:rsidRPr="00CA3871">
        <w:rPr>
          <w:color w:val="000000" w:themeColor="text1"/>
        </w:rPr>
        <w:t>Overall</w:t>
      </w:r>
      <w:r w:rsidR="00641318" w:rsidRPr="00CA3871">
        <w:rPr>
          <w:color w:val="000000" w:themeColor="text1"/>
        </w:rPr>
        <w:t>, i</w:t>
      </w:r>
      <w:r w:rsidR="00922A26" w:rsidRPr="00CA3871">
        <w:rPr>
          <w:color w:val="000000" w:themeColor="text1"/>
        </w:rPr>
        <w:t xml:space="preserve">t can be suggested that </w:t>
      </w:r>
      <w:r w:rsidR="003C69A4" w:rsidRPr="00CA3871">
        <w:rPr>
          <w:color w:val="000000" w:themeColor="text1"/>
        </w:rPr>
        <w:t>CS</w:t>
      </w:r>
      <w:r w:rsidR="0000266D" w:rsidRPr="00CA3871">
        <w:rPr>
          <w:color w:val="000000" w:themeColor="text1"/>
        </w:rPr>
        <w:t xml:space="preserve"> in</w:t>
      </w:r>
      <w:r w:rsidR="00951503" w:rsidRPr="00CA3871">
        <w:rPr>
          <w:color w:val="000000" w:themeColor="text1"/>
        </w:rPr>
        <w:t xml:space="preserve"> neurodiversity </w:t>
      </w:r>
      <w:r w:rsidR="00CD4BE4" w:rsidRPr="00CA3871">
        <w:rPr>
          <w:color w:val="000000" w:themeColor="text1"/>
        </w:rPr>
        <w:t>hold</w:t>
      </w:r>
      <w:r w:rsidR="0000266D" w:rsidRPr="00CA3871">
        <w:rPr>
          <w:color w:val="000000" w:themeColor="text1"/>
        </w:rPr>
        <w:t>s</w:t>
      </w:r>
      <w:r w:rsidR="00CD4BE4" w:rsidRPr="00CA3871">
        <w:rPr>
          <w:color w:val="000000" w:themeColor="text1"/>
        </w:rPr>
        <w:t xml:space="preserve"> </w:t>
      </w:r>
      <w:r w:rsidR="006D491C" w:rsidRPr="00CA3871">
        <w:rPr>
          <w:color w:val="000000" w:themeColor="text1"/>
        </w:rPr>
        <w:t>complexity,</w:t>
      </w:r>
      <w:r w:rsidR="00202771" w:rsidRPr="00CA3871">
        <w:rPr>
          <w:color w:val="000000" w:themeColor="text1"/>
        </w:rPr>
        <w:t xml:space="preserve"> </w:t>
      </w:r>
      <w:r w:rsidR="006D491C" w:rsidRPr="00CA3871">
        <w:rPr>
          <w:color w:val="000000" w:themeColor="text1"/>
        </w:rPr>
        <w:t xml:space="preserve">and this may exert influence through alternative pathways. </w:t>
      </w:r>
      <w:r w:rsidR="00C109D3" w:rsidRPr="00CA3871">
        <w:rPr>
          <w:color w:val="000000" w:themeColor="text1"/>
        </w:rPr>
        <w:t xml:space="preserve">Therefore, </w:t>
      </w:r>
      <w:r w:rsidR="00A158B7" w:rsidRPr="00CA3871">
        <w:rPr>
          <w:color w:val="000000" w:themeColor="text1"/>
        </w:rPr>
        <w:t xml:space="preserve">this </w:t>
      </w:r>
      <w:r w:rsidR="00A158B7" w:rsidRPr="00CA3871">
        <w:rPr>
          <w:color w:val="000000" w:themeColor="text1"/>
        </w:rPr>
        <w:lastRenderedPageBreak/>
        <w:t xml:space="preserve">indicates </w:t>
      </w:r>
      <w:r w:rsidR="00206B01" w:rsidRPr="00CA3871">
        <w:rPr>
          <w:color w:val="000000" w:themeColor="text1"/>
        </w:rPr>
        <w:t xml:space="preserve">the necessity to promote emotionally responsive caregiving approaches to </w:t>
      </w:r>
      <w:r w:rsidR="00EA799A" w:rsidRPr="00CA3871">
        <w:rPr>
          <w:color w:val="000000" w:themeColor="text1"/>
        </w:rPr>
        <w:t xml:space="preserve">children, especially neurodiverse individuals. </w:t>
      </w:r>
    </w:p>
    <w:p w14:paraId="5160D616" w14:textId="664068EF" w:rsidR="00EF111D" w:rsidRPr="00CA3871" w:rsidRDefault="00DF6AF9" w:rsidP="00CA3871">
      <w:pPr>
        <w:spacing w:line="480" w:lineRule="auto"/>
        <w:ind w:firstLine="720"/>
        <w:rPr>
          <w:color w:val="000000" w:themeColor="text1"/>
        </w:rPr>
      </w:pPr>
      <w:r w:rsidRPr="00CA3871">
        <w:rPr>
          <w:color w:val="000000" w:themeColor="text1"/>
        </w:rPr>
        <w:t>Whilst</w:t>
      </w:r>
      <w:r w:rsidR="00F03667" w:rsidRPr="00CA3871">
        <w:rPr>
          <w:color w:val="000000" w:themeColor="text1"/>
        </w:rPr>
        <w:t xml:space="preserve"> the</w:t>
      </w:r>
      <w:r w:rsidRPr="00CA3871">
        <w:rPr>
          <w:color w:val="000000" w:themeColor="text1"/>
        </w:rPr>
        <w:t xml:space="preserve"> findings</w:t>
      </w:r>
      <w:r w:rsidR="00F03667" w:rsidRPr="00CA3871">
        <w:rPr>
          <w:color w:val="000000" w:themeColor="text1"/>
        </w:rPr>
        <w:t xml:space="preserve"> in the current research</w:t>
      </w:r>
      <w:r w:rsidRPr="00CA3871">
        <w:rPr>
          <w:color w:val="000000" w:themeColor="text1"/>
        </w:rPr>
        <w:t xml:space="preserve"> are meaningful</w:t>
      </w:r>
      <w:r w:rsidR="00AB37DC" w:rsidRPr="00CA3871">
        <w:rPr>
          <w:color w:val="000000" w:themeColor="text1"/>
        </w:rPr>
        <w:t xml:space="preserve"> in </w:t>
      </w:r>
      <w:r w:rsidR="00A16585" w:rsidRPr="00CA3871">
        <w:rPr>
          <w:color w:val="000000" w:themeColor="text1"/>
        </w:rPr>
        <w:t xml:space="preserve">replicating previous findings on the impact of </w:t>
      </w:r>
      <w:r w:rsidR="00A2470D" w:rsidRPr="00CA3871">
        <w:rPr>
          <w:color w:val="000000" w:themeColor="text1"/>
        </w:rPr>
        <w:t>SS</w:t>
      </w:r>
      <w:r w:rsidR="00A16585" w:rsidRPr="00CA3871">
        <w:rPr>
          <w:color w:val="000000" w:themeColor="text1"/>
        </w:rPr>
        <w:t xml:space="preserve"> </w:t>
      </w:r>
      <w:r w:rsidR="00C447AB" w:rsidRPr="00CA3871">
        <w:rPr>
          <w:color w:val="000000" w:themeColor="text1"/>
        </w:rPr>
        <w:t>(Alvarez‐Fernandez et al., 2017),</w:t>
      </w:r>
      <w:r w:rsidRPr="00CA3871">
        <w:rPr>
          <w:color w:val="000000" w:themeColor="text1"/>
        </w:rPr>
        <w:t xml:space="preserve"> this research is not able to support the main hypothesis of an interaction between the variables on </w:t>
      </w:r>
      <w:r w:rsidR="007A0477" w:rsidRPr="00CA3871">
        <w:rPr>
          <w:color w:val="000000" w:themeColor="text1"/>
        </w:rPr>
        <w:t>EI</w:t>
      </w:r>
      <w:r w:rsidRPr="00CA3871">
        <w:rPr>
          <w:color w:val="000000" w:themeColor="text1"/>
        </w:rPr>
        <w:t xml:space="preserve">. Particularly within this sample, it can be interpreted that the independent variables may influence </w:t>
      </w:r>
      <w:r w:rsidR="007A0477" w:rsidRPr="00CA3871">
        <w:rPr>
          <w:color w:val="000000" w:themeColor="text1"/>
        </w:rPr>
        <w:t>EI</w:t>
      </w:r>
      <w:r w:rsidRPr="00CA3871">
        <w:rPr>
          <w:color w:val="000000" w:themeColor="text1"/>
        </w:rPr>
        <w:t xml:space="preserve"> more independently than originally thought.</w:t>
      </w:r>
      <w:r w:rsidR="00D5572B" w:rsidRPr="00CA3871">
        <w:rPr>
          <w:color w:val="000000" w:themeColor="text1"/>
        </w:rPr>
        <w:t xml:space="preserve"> </w:t>
      </w:r>
    </w:p>
    <w:p w14:paraId="7FB1486E" w14:textId="3CB06CB5" w:rsidR="0012004A" w:rsidRPr="00CA3871" w:rsidRDefault="002D0CCC" w:rsidP="00CA3871">
      <w:pPr>
        <w:spacing w:line="480" w:lineRule="auto"/>
        <w:ind w:firstLine="720"/>
        <w:rPr>
          <w:color w:val="000000" w:themeColor="text1"/>
        </w:rPr>
      </w:pPr>
      <w:r w:rsidRPr="00CA3871">
        <w:rPr>
          <w:color w:val="000000" w:themeColor="text1"/>
        </w:rPr>
        <w:t xml:space="preserve">Whilst </w:t>
      </w:r>
      <w:r w:rsidR="000E1974" w:rsidRPr="00CA3871">
        <w:rPr>
          <w:color w:val="000000" w:themeColor="text1"/>
        </w:rPr>
        <w:t xml:space="preserve">current research has non-significance for the </w:t>
      </w:r>
      <w:r w:rsidRPr="00CA3871">
        <w:rPr>
          <w:color w:val="000000" w:themeColor="text1"/>
        </w:rPr>
        <w:t xml:space="preserve">interaction </w:t>
      </w:r>
      <w:proofErr w:type="gramStart"/>
      <w:r w:rsidRPr="00CA3871">
        <w:rPr>
          <w:color w:val="000000" w:themeColor="text1"/>
        </w:rPr>
        <w:t>between  positive</w:t>
      </w:r>
      <w:proofErr w:type="gramEnd"/>
      <w:r w:rsidRPr="00CA3871">
        <w:rPr>
          <w:color w:val="000000" w:themeColor="text1"/>
        </w:rPr>
        <w:t xml:space="preserve"> perception of received </w:t>
      </w:r>
      <w:r w:rsidR="000E1974" w:rsidRPr="00CA3871">
        <w:rPr>
          <w:color w:val="000000" w:themeColor="text1"/>
        </w:rPr>
        <w:t>SS</w:t>
      </w:r>
      <w:r w:rsidRPr="00CA3871">
        <w:rPr>
          <w:color w:val="000000" w:themeColor="text1"/>
        </w:rPr>
        <w:t xml:space="preserve"> and neurodivergent diagnosis, this study sample and purpose provides an expansion of previous research</w:t>
      </w:r>
      <w:r w:rsidR="009A5C56" w:rsidRPr="00CA3871">
        <w:rPr>
          <w:color w:val="000000" w:themeColor="text1"/>
        </w:rPr>
        <w:t xml:space="preserve"> on </w:t>
      </w:r>
      <w:r w:rsidR="00CC1E9A" w:rsidRPr="00CA3871">
        <w:rPr>
          <w:color w:val="000000" w:themeColor="text1"/>
        </w:rPr>
        <w:t>TDI</w:t>
      </w:r>
      <w:r w:rsidRPr="00CA3871">
        <w:rPr>
          <w:color w:val="000000" w:themeColor="text1"/>
        </w:rPr>
        <w:t xml:space="preserve"> (Malinauskas &amp; </w:t>
      </w:r>
      <w:proofErr w:type="spellStart"/>
      <w:r w:rsidRPr="00CA3871">
        <w:rPr>
          <w:color w:val="000000" w:themeColor="text1"/>
        </w:rPr>
        <w:t>Malinauskiene</w:t>
      </w:r>
      <w:proofErr w:type="spellEnd"/>
      <w:r w:rsidRPr="00CA3871">
        <w:rPr>
          <w:color w:val="000000" w:themeColor="text1"/>
        </w:rPr>
        <w:t xml:space="preserve">, 2018; Malinauskas &amp; </w:t>
      </w:r>
      <w:proofErr w:type="spellStart"/>
      <w:r w:rsidRPr="00CA3871">
        <w:rPr>
          <w:color w:val="000000" w:themeColor="text1"/>
        </w:rPr>
        <w:t>Malinauskiene</w:t>
      </w:r>
      <w:proofErr w:type="spellEnd"/>
      <w:r w:rsidRPr="00CA3871">
        <w:rPr>
          <w:color w:val="000000" w:themeColor="text1"/>
        </w:rPr>
        <w:t xml:space="preserve">, 2020), through implementation of a more diverse sample. </w:t>
      </w:r>
      <w:r w:rsidR="00130588" w:rsidRPr="00CA3871">
        <w:rPr>
          <w:color w:val="000000" w:themeColor="text1"/>
        </w:rPr>
        <w:t>T</w:t>
      </w:r>
      <w:r w:rsidRPr="00CA3871">
        <w:rPr>
          <w:color w:val="000000" w:themeColor="text1"/>
        </w:rPr>
        <w:t>his research still provides a contribution to understanding the field of EI from a holistic standpoint.</w:t>
      </w:r>
      <w:r w:rsidR="001B7086" w:rsidRPr="00CA3871">
        <w:rPr>
          <w:color w:val="000000" w:themeColor="text1"/>
        </w:rPr>
        <w:t xml:space="preserve"> Implications of this research </w:t>
      </w:r>
      <w:r w:rsidR="00E84B1D" w:rsidRPr="00CA3871">
        <w:rPr>
          <w:color w:val="000000" w:themeColor="text1"/>
        </w:rPr>
        <w:t xml:space="preserve">indicate </w:t>
      </w:r>
      <w:r w:rsidR="002427C3" w:rsidRPr="00CA3871">
        <w:rPr>
          <w:color w:val="000000" w:themeColor="text1"/>
        </w:rPr>
        <w:t xml:space="preserve">that additional factors, including </w:t>
      </w:r>
      <w:r w:rsidR="00F37CAD" w:rsidRPr="00CA3871">
        <w:rPr>
          <w:color w:val="000000" w:themeColor="text1"/>
        </w:rPr>
        <w:t xml:space="preserve">unique </w:t>
      </w:r>
      <w:r w:rsidR="002427C3" w:rsidRPr="00CA3871">
        <w:rPr>
          <w:color w:val="000000" w:themeColor="text1"/>
        </w:rPr>
        <w:t xml:space="preserve">coping strategies </w:t>
      </w:r>
      <w:r w:rsidR="00F37CAD" w:rsidRPr="00CA3871">
        <w:rPr>
          <w:color w:val="000000" w:themeColor="text1"/>
        </w:rPr>
        <w:t xml:space="preserve">and personality traits may be variables that that moderate the effects of EI (Prentice et al., 2020). </w:t>
      </w:r>
    </w:p>
    <w:p w14:paraId="43DAAA9F" w14:textId="77777777" w:rsidR="007C3F97" w:rsidRPr="00CA3871" w:rsidRDefault="007C3F97" w:rsidP="00CA3871">
      <w:pPr>
        <w:spacing w:line="480" w:lineRule="auto"/>
        <w:ind w:firstLine="720"/>
        <w:rPr>
          <w:color w:val="000000" w:themeColor="text1"/>
        </w:rPr>
      </w:pPr>
    </w:p>
    <w:p w14:paraId="513AF64A" w14:textId="56FEB51B" w:rsidR="00584157" w:rsidRPr="00CA3871" w:rsidRDefault="005B0B61" w:rsidP="00CA3871">
      <w:pPr>
        <w:spacing w:line="480" w:lineRule="auto"/>
        <w:ind w:firstLine="720"/>
        <w:rPr>
          <w:color w:val="000000" w:themeColor="text1"/>
        </w:rPr>
      </w:pPr>
      <w:r w:rsidRPr="00CA3871">
        <w:rPr>
          <w:color w:val="000000" w:themeColor="text1"/>
        </w:rPr>
        <w:t>Whilst the results provide valuable insights, the</w:t>
      </w:r>
      <w:r w:rsidR="00AE6326" w:rsidRPr="00CA3871">
        <w:rPr>
          <w:color w:val="000000" w:themeColor="text1"/>
        </w:rPr>
        <w:t xml:space="preserve"> current study does have some limitation</w:t>
      </w:r>
      <w:r w:rsidRPr="00CA3871">
        <w:rPr>
          <w:color w:val="000000" w:themeColor="text1"/>
        </w:rPr>
        <w:t xml:space="preserve">s. </w:t>
      </w:r>
      <w:r w:rsidR="007F4938" w:rsidRPr="00CA3871">
        <w:rPr>
          <w:color w:val="000000" w:themeColor="text1"/>
        </w:rPr>
        <w:t>I</w:t>
      </w:r>
      <w:r w:rsidR="00B67F4C" w:rsidRPr="00CA3871">
        <w:rPr>
          <w:color w:val="000000" w:themeColor="text1"/>
        </w:rPr>
        <w:t>t should be acknowledged that</w:t>
      </w:r>
      <w:r w:rsidR="00DF6AF9" w:rsidRPr="00CA3871">
        <w:rPr>
          <w:color w:val="000000" w:themeColor="text1"/>
        </w:rPr>
        <w:t xml:space="preserve"> </w:t>
      </w:r>
      <w:r w:rsidR="00B67F4C" w:rsidRPr="00CA3871">
        <w:rPr>
          <w:color w:val="000000" w:themeColor="text1"/>
        </w:rPr>
        <w:t>SS is a complex phenomenon</w:t>
      </w:r>
      <w:r w:rsidR="00300EC9" w:rsidRPr="00CA3871">
        <w:rPr>
          <w:color w:val="000000" w:themeColor="text1"/>
        </w:rPr>
        <w:t xml:space="preserve">. </w:t>
      </w:r>
      <w:r w:rsidR="00DB7150" w:rsidRPr="00CA3871">
        <w:rPr>
          <w:color w:val="000000" w:themeColor="text1"/>
        </w:rPr>
        <w:t>Research</w:t>
      </w:r>
      <w:r w:rsidR="001254DD" w:rsidRPr="00CA3871">
        <w:rPr>
          <w:color w:val="000000" w:themeColor="text1"/>
        </w:rPr>
        <w:t xml:space="preserve">er (Weiss, 1974) </w:t>
      </w:r>
      <w:r w:rsidR="007C041A" w:rsidRPr="00CA3871">
        <w:rPr>
          <w:color w:val="000000" w:themeColor="text1"/>
        </w:rPr>
        <w:t xml:space="preserve">suggests </w:t>
      </w:r>
      <w:r w:rsidR="00DB7150" w:rsidRPr="00CA3871">
        <w:rPr>
          <w:color w:val="000000" w:themeColor="text1"/>
        </w:rPr>
        <w:t xml:space="preserve">that </w:t>
      </w:r>
      <w:r w:rsidR="007F4938" w:rsidRPr="00CA3871">
        <w:rPr>
          <w:color w:val="000000" w:themeColor="text1"/>
        </w:rPr>
        <w:t>SS</w:t>
      </w:r>
      <w:r w:rsidR="006769AC" w:rsidRPr="00CA3871">
        <w:rPr>
          <w:color w:val="000000" w:themeColor="text1"/>
        </w:rPr>
        <w:t xml:space="preserve"> is made up of collection of various </w:t>
      </w:r>
      <w:r w:rsidR="00426F25" w:rsidRPr="00CA3871">
        <w:rPr>
          <w:color w:val="000000" w:themeColor="text1"/>
        </w:rPr>
        <w:t xml:space="preserve">equally meaningful </w:t>
      </w:r>
      <w:r w:rsidR="006769AC" w:rsidRPr="00CA3871">
        <w:rPr>
          <w:color w:val="000000" w:themeColor="text1"/>
        </w:rPr>
        <w:t xml:space="preserve">systems, </w:t>
      </w:r>
      <w:r w:rsidR="000F2EC0" w:rsidRPr="00CA3871">
        <w:rPr>
          <w:color w:val="000000" w:themeColor="text1"/>
        </w:rPr>
        <w:t>with</w:t>
      </w:r>
      <w:r w:rsidR="004D3D19" w:rsidRPr="00CA3871">
        <w:rPr>
          <w:color w:val="000000" w:themeColor="text1"/>
        </w:rPr>
        <w:t xml:space="preserve"> distinctions </w:t>
      </w:r>
      <w:r w:rsidR="000F2EC0" w:rsidRPr="00CA3871">
        <w:rPr>
          <w:color w:val="000000" w:themeColor="text1"/>
        </w:rPr>
        <w:t xml:space="preserve">between </w:t>
      </w:r>
      <w:r w:rsidR="00522299" w:rsidRPr="00CA3871">
        <w:rPr>
          <w:color w:val="000000" w:themeColor="text1"/>
        </w:rPr>
        <w:t xml:space="preserve">reassurance of worth and social integration received </w:t>
      </w:r>
      <w:r w:rsidR="00426F25" w:rsidRPr="00CA3871">
        <w:rPr>
          <w:color w:val="000000" w:themeColor="text1"/>
        </w:rPr>
        <w:t xml:space="preserve">from close personal relations and more formal non-kin social networks (Felton &amp; Berry, 1992). </w:t>
      </w:r>
      <w:r w:rsidR="00584157" w:rsidRPr="00CA3871">
        <w:rPr>
          <w:color w:val="000000" w:themeColor="text1"/>
        </w:rPr>
        <w:t xml:space="preserve">It is recognised that the complexity of </w:t>
      </w:r>
      <w:r w:rsidR="005A43C4" w:rsidRPr="00CA3871">
        <w:rPr>
          <w:color w:val="000000" w:themeColor="text1"/>
        </w:rPr>
        <w:t>SS</w:t>
      </w:r>
      <w:r w:rsidR="00584157" w:rsidRPr="00CA3871">
        <w:rPr>
          <w:color w:val="000000" w:themeColor="text1"/>
        </w:rPr>
        <w:t xml:space="preserve"> requires the use of various measures to possess various dimensions of support and consider the negative aspects as well (Lincon, 2000).</w:t>
      </w:r>
      <w:r w:rsidR="00DB7151" w:rsidRPr="00CA3871">
        <w:rPr>
          <w:color w:val="000000" w:themeColor="text1"/>
        </w:rPr>
        <w:t xml:space="preserve"> </w:t>
      </w:r>
      <w:r w:rsidR="00967077" w:rsidRPr="00CA3871">
        <w:rPr>
          <w:color w:val="000000" w:themeColor="text1"/>
        </w:rPr>
        <w:t xml:space="preserve">More negative forms of </w:t>
      </w:r>
      <w:r w:rsidR="005A43C4" w:rsidRPr="00CA3871">
        <w:rPr>
          <w:color w:val="000000" w:themeColor="text1"/>
        </w:rPr>
        <w:t>SS</w:t>
      </w:r>
      <w:r w:rsidR="00967077" w:rsidRPr="00CA3871">
        <w:rPr>
          <w:color w:val="000000" w:themeColor="text1"/>
        </w:rPr>
        <w:t xml:space="preserve"> and support from more diverse</w:t>
      </w:r>
      <w:r w:rsidR="003C7624" w:rsidRPr="00CA3871">
        <w:rPr>
          <w:color w:val="000000" w:themeColor="text1"/>
        </w:rPr>
        <w:t xml:space="preserve"> networks</w:t>
      </w:r>
      <w:r w:rsidR="00967077" w:rsidRPr="00CA3871">
        <w:rPr>
          <w:color w:val="000000" w:themeColor="text1"/>
        </w:rPr>
        <w:t xml:space="preserve"> may have alternative </w:t>
      </w:r>
      <w:r w:rsidR="006E16D1" w:rsidRPr="00CA3871">
        <w:rPr>
          <w:color w:val="000000" w:themeColor="text1"/>
        </w:rPr>
        <w:t>impact</w:t>
      </w:r>
      <w:r w:rsidR="00967077" w:rsidRPr="00CA3871">
        <w:rPr>
          <w:color w:val="000000" w:themeColor="text1"/>
        </w:rPr>
        <w:t xml:space="preserve"> on EI and</w:t>
      </w:r>
      <w:r w:rsidR="003C7624" w:rsidRPr="00CA3871">
        <w:rPr>
          <w:color w:val="000000" w:themeColor="text1"/>
        </w:rPr>
        <w:t xml:space="preserve"> the</w:t>
      </w:r>
      <w:r w:rsidR="00967077" w:rsidRPr="00CA3871">
        <w:rPr>
          <w:color w:val="000000" w:themeColor="text1"/>
        </w:rPr>
        <w:t xml:space="preserve"> psychological wellbeing of individuals (Felton &amp; Berry, 1992). </w:t>
      </w:r>
      <w:r w:rsidR="00AE5FF2" w:rsidRPr="00CA3871">
        <w:rPr>
          <w:color w:val="000000" w:themeColor="text1"/>
        </w:rPr>
        <w:t xml:space="preserve">It may be that the current </w:t>
      </w:r>
      <w:r w:rsidR="00AE5FF2" w:rsidRPr="00CA3871">
        <w:rPr>
          <w:color w:val="000000" w:themeColor="text1"/>
        </w:rPr>
        <w:lastRenderedPageBreak/>
        <w:t xml:space="preserve">research </w:t>
      </w:r>
      <w:r w:rsidR="006E7E7D" w:rsidRPr="00CA3871">
        <w:rPr>
          <w:color w:val="000000" w:themeColor="text1"/>
        </w:rPr>
        <w:t>restric</w:t>
      </w:r>
      <w:r w:rsidR="00280963" w:rsidRPr="00CA3871">
        <w:rPr>
          <w:color w:val="000000" w:themeColor="text1"/>
        </w:rPr>
        <w:t>ts</w:t>
      </w:r>
      <w:r w:rsidR="006E7E7D" w:rsidRPr="00CA3871">
        <w:rPr>
          <w:color w:val="000000" w:themeColor="text1"/>
        </w:rPr>
        <w:t xml:space="preserve"> holistic investigation into various forms of SS, through use of the MSPSS and PBI, </w:t>
      </w:r>
      <w:r w:rsidR="00435460" w:rsidRPr="00CA3871">
        <w:rPr>
          <w:color w:val="000000" w:themeColor="text1"/>
        </w:rPr>
        <w:t xml:space="preserve">which focus on only on </w:t>
      </w:r>
      <w:r w:rsidR="006E7E7D" w:rsidRPr="00CA3871">
        <w:rPr>
          <w:color w:val="000000" w:themeColor="text1"/>
        </w:rPr>
        <w:t>close personal relationships from parents, partners and friends</w:t>
      </w:r>
      <w:r w:rsidR="00435460" w:rsidRPr="00CA3871">
        <w:rPr>
          <w:color w:val="000000" w:themeColor="text1"/>
        </w:rPr>
        <w:t xml:space="preserve">. </w:t>
      </w:r>
      <w:r w:rsidR="00757D74" w:rsidRPr="00CA3871">
        <w:rPr>
          <w:color w:val="000000" w:themeColor="text1"/>
        </w:rPr>
        <w:t xml:space="preserve">However, </w:t>
      </w:r>
      <w:r w:rsidR="004D21FA" w:rsidRPr="00CA3871">
        <w:rPr>
          <w:color w:val="000000" w:themeColor="text1"/>
        </w:rPr>
        <w:t xml:space="preserve">perceptions of </w:t>
      </w:r>
      <w:r w:rsidR="00E34DF6" w:rsidRPr="00CA3871">
        <w:rPr>
          <w:color w:val="000000" w:themeColor="text1"/>
        </w:rPr>
        <w:t>SS</w:t>
      </w:r>
      <w:r w:rsidR="004D21FA" w:rsidRPr="00CA3871">
        <w:rPr>
          <w:color w:val="000000" w:themeColor="text1"/>
        </w:rPr>
        <w:t xml:space="preserve"> </w:t>
      </w:r>
      <w:r w:rsidR="00A058B3" w:rsidRPr="00CA3871">
        <w:rPr>
          <w:color w:val="000000" w:themeColor="text1"/>
        </w:rPr>
        <w:t>regarding</w:t>
      </w:r>
      <w:r w:rsidR="004D21FA" w:rsidRPr="00CA3871">
        <w:rPr>
          <w:color w:val="000000" w:themeColor="text1"/>
        </w:rPr>
        <w:t xml:space="preserve"> </w:t>
      </w:r>
      <w:r w:rsidR="00347FF1" w:rsidRPr="00CA3871">
        <w:rPr>
          <w:color w:val="000000" w:themeColor="text1"/>
        </w:rPr>
        <w:t xml:space="preserve">family relations and </w:t>
      </w:r>
      <w:r w:rsidR="003C69A4" w:rsidRPr="00CA3871">
        <w:rPr>
          <w:color w:val="000000" w:themeColor="text1"/>
        </w:rPr>
        <w:t>CS</w:t>
      </w:r>
      <w:r w:rsidR="00347FF1" w:rsidRPr="00CA3871">
        <w:rPr>
          <w:color w:val="000000" w:themeColor="text1"/>
        </w:rPr>
        <w:t xml:space="preserve">, remain </w:t>
      </w:r>
      <w:r w:rsidR="00FB7A79" w:rsidRPr="00CA3871">
        <w:rPr>
          <w:color w:val="000000" w:themeColor="text1"/>
        </w:rPr>
        <w:t xml:space="preserve">important aspects </w:t>
      </w:r>
      <w:r w:rsidR="00DB661E" w:rsidRPr="00CA3871">
        <w:rPr>
          <w:color w:val="000000" w:themeColor="text1"/>
        </w:rPr>
        <w:t xml:space="preserve">of individuals </w:t>
      </w:r>
      <w:r w:rsidR="00C97965" w:rsidRPr="00CA3871">
        <w:rPr>
          <w:color w:val="000000" w:themeColor="text1"/>
        </w:rPr>
        <w:t>lives</w:t>
      </w:r>
      <w:r w:rsidR="004D54E3" w:rsidRPr="00CA3871">
        <w:rPr>
          <w:color w:val="000000" w:themeColor="text1"/>
        </w:rPr>
        <w:t xml:space="preserve"> (Bi et al., 2022)</w:t>
      </w:r>
      <w:r w:rsidR="00C97965" w:rsidRPr="00CA3871">
        <w:rPr>
          <w:color w:val="000000" w:themeColor="text1"/>
        </w:rPr>
        <w:t>, particularly in</w:t>
      </w:r>
      <w:r w:rsidR="001E5928" w:rsidRPr="00CA3871">
        <w:rPr>
          <w:color w:val="000000" w:themeColor="text1"/>
        </w:rPr>
        <w:t xml:space="preserve"> </w:t>
      </w:r>
      <w:r w:rsidR="00D306D2" w:rsidRPr="00CA3871">
        <w:rPr>
          <w:color w:val="000000" w:themeColor="text1"/>
        </w:rPr>
        <w:t>navigating</w:t>
      </w:r>
      <w:r w:rsidR="001E5928" w:rsidRPr="00CA3871">
        <w:rPr>
          <w:color w:val="000000" w:themeColor="text1"/>
        </w:rPr>
        <w:t xml:space="preserve"> the </w:t>
      </w:r>
      <w:r w:rsidR="00D306D2" w:rsidRPr="00CA3871">
        <w:rPr>
          <w:color w:val="000000" w:themeColor="text1"/>
        </w:rPr>
        <w:t>challenges accompanying neurodivergence</w:t>
      </w:r>
      <w:r w:rsidR="00121572" w:rsidRPr="00CA3871">
        <w:rPr>
          <w:color w:val="000000" w:themeColor="text1"/>
        </w:rPr>
        <w:t xml:space="preserve"> </w:t>
      </w:r>
      <w:r w:rsidR="00B55372" w:rsidRPr="00CA3871">
        <w:rPr>
          <w:color w:val="000000" w:themeColor="text1"/>
        </w:rPr>
        <w:t xml:space="preserve">and it is valuable for research to continue focus on this variable in a specific manner. </w:t>
      </w:r>
      <w:r w:rsidR="00812A5D" w:rsidRPr="00CA3871">
        <w:rPr>
          <w:color w:val="000000" w:themeColor="text1"/>
        </w:rPr>
        <w:t xml:space="preserve">Furthermore, </w:t>
      </w:r>
      <w:r w:rsidR="008B0769" w:rsidRPr="00CA3871">
        <w:rPr>
          <w:color w:val="000000" w:themeColor="text1"/>
        </w:rPr>
        <w:t>previous research shows that the MSPSS and the PBI are well established tools (</w:t>
      </w:r>
      <w:r w:rsidR="007F7392" w:rsidRPr="00CA3871">
        <w:rPr>
          <w:color w:val="000000" w:themeColor="text1"/>
        </w:rPr>
        <w:t xml:space="preserve">Parker et al., 1979; </w:t>
      </w:r>
      <w:r w:rsidR="00AA13B4" w:rsidRPr="00CA3871">
        <w:rPr>
          <w:color w:val="000000" w:themeColor="text1"/>
        </w:rPr>
        <w:t>Zimet et al., 1988</w:t>
      </w:r>
      <w:r w:rsidR="008B0769" w:rsidRPr="00CA3871">
        <w:rPr>
          <w:color w:val="000000" w:themeColor="text1"/>
        </w:rPr>
        <w:t xml:space="preserve">) and have </w:t>
      </w:r>
      <w:r w:rsidR="00F33F48" w:rsidRPr="00CA3871">
        <w:rPr>
          <w:color w:val="000000" w:themeColor="text1"/>
        </w:rPr>
        <w:t>been used extensively in previous research</w:t>
      </w:r>
      <w:r w:rsidR="004D6DB4" w:rsidRPr="00CA3871">
        <w:rPr>
          <w:color w:val="000000" w:themeColor="text1"/>
        </w:rPr>
        <w:t xml:space="preserve"> (Alvarez‐Fernandez et al., 2017; Ebrahim &amp; </w:t>
      </w:r>
      <w:proofErr w:type="spellStart"/>
      <w:r w:rsidR="004D6DB4" w:rsidRPr="00CA3871">
        <w:rPr>
          <w:color w:val="000000" w:themeColor="text1"/>
        </w:rPr>
        <w:t>Alothman</w:t>
      </w:r>
      <w:proofErr w:type="spellEnd"/>
      <w:r w:rsidR="004D6DB4" w:rsidRPr="00CA3871">
        <w:rPr>
          <w:color w:val="000000" w:themeColor="text1"/>
        </w:rPr>
        <w:t>, 2022; Montejo et al., 2019)</w:t>
      </w:r>
      <w:r w:rsidR="00F33F48" w:rsidRPr="00CA3871">
        <w:rPr>
          <w:color w:val="000000" w:themeColor="text1"/>
        </w:rPr>
        <w:t xml:space="preserve"> to measure the variables </w:t>
      </w:r>
      <w:r w:rsidR="004D6DB4" w:rsidRPr="00CA3871">
        <w:rPr>
          <w:color w:val="000000" w:themeColor="text1"/>
        </w:rPr>
        <w:t xml:space="preserve">seen </w:t>
      </w:r>
      <w:r w:rsidR="00F33F48" w:rsidRPr="00CA3871">
        <w:rPr>
          <w:color w:val="000000" w:themeColor="text1"/>
        </w:rPr>
        <w:t>in the current research</w:t>
      </w:r>
      <w:r w:rsidR="004D6DB4" w:rsidRPr="00CA3871">
        <w:rPr>
          <w:color w:val="000000" w:themeColor="text1"/>
        </w:rPr>
        <w:t>.</w:t>
      </w:r>
      <w:r w:rsidR="00F33F48" w:rsidRPr="00CA3871">
        <w:rPr>
          <w:color w:val="000000" w:themeColor="text1"/>
        </w:rPr>
        <w:t xml:space="preserve"> </w:t>
      </w:r>
      <w:r w:rsidR="00B55372" w:rsidRPr="00CA3871">
        <w:rPr>
          <w:color w:val="000000" w:themeColor="text1"/>
        </w:rPr>
        <w:t xml:space="preserve">Therefore, </w:t>
      </w:r>
      <w:r w:rsidR="00093B8E" w:rsidRPr="00CA3871">
        <w:rPr>
          <w:color w:val="000000" w:themeColor="text1"/>
        </w:rPr>
        <w:t xml:space="preserve">the measures used in this study </w:t>
      </w:r>
      <w:r w:rsidR="00B84817" w:rsidRPr="00CA3871">
        <w:rPr>
          <w:color w:val="000000" w:themeColor="text1"/>
        </w:rPr>
        <w:t xml:space="preserve">with focus </w:t>
      </w:r>
      <w:r w:rsidR="00261A2B" w:rsidRPr="00CA3871">
        <w:rPr>
          <w:color w:val="000000" w:themeColor="text1"/>
        </w:rPr>
        <w:t xml:space="preserve">on </w:t>
      </w:r>
      <w:r w:rsidR="00BF30A9" w:rsidRPr="00CA3871">
        <w:rPr>
          <w:color w:val="000000" w:themeColor="text1"/>
        </w:rPr>
        <w:t xml:space="preserve">the </w:t>
      </w:r>
      <w:r w:rsidR="00561BC4" w:rsidRPr="00CA3871">
        <w:rPr>
          <w:color w:val="000000" w:themeColor="text1"/>
        </w:rPr>
        <w:t>interpersonal relations</w:t>
      </w:r>
      <w:r w:rsidR="00261A2B" w:rsidRPr="00CA3871">
        <w:rPr>
          <w:color w:val="000000" w:themeColor="text1"/>
        </w:rPr>
        <w:t xml:space="preserve"> </w:t>
      </w:r>
      <w:r w:rsidR="007A5462" w:rsidRPr="00CA3871">
        <w:rPr>
          <w:color w:val="000000" w:themeColor="text1"/>
        </w:rPr>
        <w:t xml:space="preserve">creates a useful foundation for understanding the impact </w:t>
      </w:r>
      <w:r w:rsidR="00406803" w:rsidRPr="00CA3871">
        <w:rPr>
          <w:color w:val="000000" w:themeColor="text1"/>
        </w:rPr>
        <w:t xml:space="preserve">of </w:t>
      </w:r>
      <w:r w:rsidR="00A77669" w:rsidRPr="00CA3871">
        <w:rPr>
          <w:color w:val="000000" w:themeColor="text1"/>
        </w:rPr>
        <w:t>SS</w:t>
      </w:r>
      <w:r w:rsidR="00406803" w:rsidRPr="00CA3871">
        <w:rPr>
          <w:color w:val="000000" w:themeColor="text1"/>
        </w:rPr>
        <w:t xml:space="preserve"> in an informal light. </w:t>
      </w:r>
    </w:p>
    <w:p w14:paraId="1E1BF6F6" w14:textId="7D4A7B75" w:rsidR="00A058B3" w:rsidRPr="00CA3871" w:rsidRDefault="00826A1B" w:rsidP="00CA3871">
      <w:pPr>
        <w:spacing w:line="480" w:lineRule="auto"/>
        <w:ind w:firstLine="720"/>
        <w:rPr>
          <w:color w:val="000000" w:themeColor="text1"/>
        </w:rPr>
      </w:pPr>
      <w:r w:rsidRPr="00CA3871">
        <w:rPr>
          <w:color w:val="000000" w:themeColor="text1"/>
        </w:rPr>
        <w:t>Further</w:t>
      </w:r>
      <w:r w:rsidR="00814064" w:rsidRPr="00CA3871">
        <w:rPr>
          <w:color w:val="000000" w:themeColor="text1"/>
        </w:rPr>
        <w:t>more</w:t>
      </w:r>
      <w:r w:rsidRPr="00CA3871">
        <w:rPr>
          <w:color w:val="000000" w:themeColor="text1"/>
        </w:rPr>
        <w:t xml:space="preserve">, research limitations note the possibility of participants in this research who may be underdiagnosed or misdiagnosed of ASD or ADHD, and instead falling into the </w:t>
      </w:r>
      <w:r w:rsidR="00814064" w:rsidRPr="00CA3871">
        <w:rPr>
          <w:color w:val="000000" w:themeColor="text1"/>
        </w:rPr>
        <w:t>TDI</w:t>
      </w:r>
      <w:r w:rsidRPr="00CA3871">
        <w:rPr>
          <w:color w:val="000000" w:themeColor="text1"/>
        </w:rPr>
        <w:t xml:space="preserve"> condition. It is often the case that underdiagnosis of neurodevelopmental conditions may fall reason as to why individuals are perceived as dysregulated, dysfunctional and badly behaved in their daily living, leading to the lack of recognition for the need of support to manage emotions (Goodall, 2021). Furthermore, the current study excludes participation of those with a co-occurring diagnosis of ASD and ADHD, a factor typically accompanied by heightened emotional difficulties, dysregulation and executive function struggles (Martinez et al., 2024). Therefore, accuracy of participant diagnosis may have been a variable that influenced EI scores in the current research. However, diagnostic precision was not essential to the study’s main goals and this factor does not undermine the study’s main contribution to understanding the subjective experiences of neurodivergent individuals in relation to variables. Whilst it is recognised that a research diagnosis may have been beneficial to </w:t>
      </w:r>
      <w:r w:rsidRPr="00CA3871">
        <w:rPr>
          <w:color w:val="000000" w:themeColor="text1"/>
        </w:rPr>
        <w:lastRenderedPageBreak/>
        <w:t xml:space="preserve">determine accuracy of participants diagnosis, it is acknowledged that this is beyond the scope of the current study. </w:t>
      </w:r>
    </w:p>
    <w:p w14:paraId="28FB0146" w14:textId="60CE1B5D" w:rsidR="000C0D86" w:rsidRPr="00CA3871" w:rsidRDefault="00DF6AF9" w:rsidP="00CA3871">
      <w:pPr>
        <w:spacing w:line="480" w:lineRule="auto"/>
        <w:ind w:firstLine="720"/>
        <w:rPr>
          <w:color w:val="000000" w:themeColor="text1"/>
        </w:rPr>
      </w:pPr>
      <w:r w:rsidRPr="00CA3871">
        <w:rPr>
          <w:color w:val="000000" w:themeColor="text1"/>
        </w:rPr>
        <w:t>Another potential limitation of th</w:t>
      </w:r>
      <w:r w:rsidR="00027FED" w:rsidRPr="00CA3871">
        <w:rPr>
          <w:color w:val="000000" w:themeColor="text1"/>
        </w:rPr>
        <w:t>e current research</w:t>
      </w:r>
      <w:r w:rsidRPr="00CA3871">
        <w:rPr>
          <w:color w:val="000000" w:themeColor="text1"/>
        </w:rPr>
        <w:t xml:space="preserve"> is</w:t>
      </w:r>
      <w:r w:rsidR="00781347" w:rsidRPr="00CA3871">
        <w:rPr>
          <w:color w:val="000000" w:themeColor="text1"/>
        </w:rPr>
        <w:t xml:space="preserve"> </w:t>
      </w:r>
      <w:r w:rsidR="00914E17" w:rsidRPr="00CA3871">
        <w:rPr>
          <w:color w:val="000000" w:themeColor="text1"/>
        </w:rPr>
        <w:t>samp</w:t>
      </w:r>
      <w:r w:rsidR="005449CD" w:rsidRPr="00CA3871">
        <w:rPr>
          <w:color w:val="000000" w:themeColor="text1"/>
        </w:rPr>
        <w:t>ling restrictions, which may not have fully captured the diversity of the target population.</w:t>
      </w:r>
      <w:r w:rsidR="00027FED" w:rsidRPr="00CA3871">
        <w:rPr>
          <w:color w:val="000000" w:themeColor="text1"/>
        </w:rPr>
        <w:t xml:space="preserve"> There is a notable difference </w:t>
      </w:r>
      <w:r w:rsidR="00E463E6" w:rsidRPr="00CA3871">
        <w:rPr>
          <w:color w:val="000000" w:themeColor="text1"/>
        </w:rPr>
        <w:t xml:space="preserve">in sample distribution for ASD and ADHD participants compared to </w:t>
      </w:r>
      <w:r w:rsidR="00CC1E9A" w:rsidRPr="00CA3871">
        <w:rPr>
          <w:color w:val="000000" w:themeColor="text1"/>
        </w:rPr>
        <w:t>TDI</w:t>
      </w:r>
      <w:r w:rsidR="00E463E6" w:rsidRPr="00CA3871">
        <w:rPr>
          <w:color w:val="000000" w:themeColor="text1"/>
        </w:rPr>
        <w:t xml:space="preserve">. </w:t>
      </w:r>
      <w:r w:rsidR="00652D68" w:rsidRPr="00CA3871">
        <w:rPr>
          <w:color w:val="000000" w:themeColor="text1"/>
        </w:rPr>
        <w:t xml:space="preserve">This factor contributes to </w:t>
      </w:r>
      <w:r w:rsidR="00535C75" w:rsidRPr="00CA3871">
        <w:rPr>
          <w:color w:val="000000" w:themeColor="text1"/>
        </w:rPr>
        <w:t xml:space="preserve">the underrepresentation of </w:t>
      </w:r>
      <w:r w:rsidR="00E51BB9" w:rsidRPr="00CA3871">
        <w:rPr>
          <w:color w:val="000000" w:themeColor="text1"/>
        </w:rPr>
        <w:t xml:space="preserve">neurodivergent groups </w:t>
      </w:r>
      <w:r w:rsidR="006E6351" w:rsidRPr="00CA3871">
        <w:rPr>
          <w:color w:val="000000" w:themeColor="text1"/>
        </w:rPr>
        <w:t xml:space="preserve">in relation to EI </w:t>
      </w:r>
      <w:r w:rsidR="00204B90" w:rsidRPr="00CA3871">
        <w:rPr>
          <w:color w:val="000000" w:themeColor="text1"/>
        </w:rPr>
        <w:t>(</w:t>
      </w:r>
      <w:proofErr w:type="spellStart"/>
      <w:r w:rsidR="00D77E90" w:rsidRPr="00CA3871">
        <w:rPr>
          <w:color w:val="000000" w:themeColor="text1"/>
        </w:rPr>
        <w:t>Hidayati</w:t>
      </w:r>
      <w:proofErr w:type="spellEnd"/>
      <w:r w:rsidR="00D77E90" w:rsidRPr="00CA3871">
        <w:rPr>
          <w:color w:val="000000" w:themeColor="text1"/>
        </w:rPr>
        <w:t xml:space="preserve"> et al., 2019</w:t>
      </w:r>
      <w:r w:rsidR="00204B90" w:rsidRPr="00CA3871">
        <w:rPr>
          <w:color w:val="000000" w:themeColor="text1"/>
        </w:rPr>
        <w:t xml:space="preserve">) </w:t>
      </w:r>
      <w:r w:rsidR="006E6351" w:rsidRPr="00CA3871">
        <w:rPr>
          <w:color w:val="000000" w:themeColor="text1"/>
        </w:rPr>
        <w:t xml:space="preserve">and the </w:t>
      </w:r>
      <w:r w:rsidR="00204B90" w:rsidRPr="00CA3871">
        <w:rPr>
          <w:color w:val="000000" w:themeColor="text1"/>
        </w:rPr>
        <w:t xml:space="preserve">influence of </w:t>
      </w:r>
      <w:r w:rsidR="006E6351" w:rsidRPr="00CA3871">
        <w:rPr>
          <w:color w:val="000000" w:themeColor="text1"/>
        </w:rPr>
        <w:t>complex interaction between variables</w:t>
      </w:r>
      <w:r w:rsidR="00204B90" w:rsidRPr="00CA3871">
        <w:rPr>
          <w:color w:val="000000" w:themeColor="text1"/>
        </w:rPr>
        <w:t xml:space="preserve"> on neurodiverse </w:t>
      </w:r>
      <w:r w:rsidR="00BE3A0F" w:rsidRPr="00CA3871">
        <w:rPr>
          <w:color w:val="000000" w:themeColor="text1"/>
        </w:rPr>
        <w:t>populations</w:t>
      </w:r>
      <w:r w:rsidR="006E6351" w:rsidRPr="00CA3871">
        <w:rPr>
          <w:color w:val="000000" w:themeColor="text1"/>
        </w:rPr>
        <w:t xml:space="preserve">. </w:t>
      </w:r>
      <w:r w:rsidR="00BE3A0F" w:rsidRPr="00CA3871">
        <w:rPr>
          <w:color w:val="000000" w:themeColor="text1"/>
        </w:rPr>
        <w:t xml:space="preserve">Furthermore, the combination of unequal sample sizes and </w:t>
      </w:r>
      <w:r w:rsidR="00C869D2" w:rsidRPr="00CA3871">
        <w:rPr>
          <w:color w:val="000000" w:themeColor="text1"/>
        </w:rPr>
        <w:t xml:space="preserve">gender distribution [Table 1] </w:t>
      </w:r>
      <w:r w:rsidR="00E34752" w:rsidRPr="00CA3871">
        <w:rPr>
          <w:color w:val="000000" w:themeColor="text1"/>
        </w:rPr>
        <w:t>acro</w:t>
      </w:r>
      <w:r w:rsidR="005517BA" w:rsidRPr="00CA3871">
        <w:rPr>
          <w:color w:val="000000" w:themeColor="text1"/>
        </w:rPr>
        <w:t xml:space="preserve">ss groups </w:t>
      </w:r>
      <w:r w:rsidR="0016603E" w:rsidRPr="00CA3871">
        <w:rPr>
          <w:color w:val="000000" w:themeColor="text1"/>
        </w:rPr>
        <w:t xml:space="preserve">reduces comparability across populations and </w:t>
      </w:r>
      <w:r w:rsidR="00592AD6" w:rsidRPr="00CA3871">
        <w:rPr>
          <w:color w:val="000000" w:themeColor="text1"/>
        </w:rPr>
        <w:t xml:space="preserve">may contribute to caution in the statistical analysis. For example, </w:t>
      </w:r>
      <w:r w:rsidR="007822CC" w:rsidRPr="00CA3871">
        <w:rPr>
          <w:color w:val="000000" w:themeColor="text1"/>
        </w:rPr>
        <w:t>given closely approaching significance for the interaction between SS and CS, it can be inferred that</w:t>
      </w:r>
      <w:r w:rsidR="0066631D" w:rsidRPr="00CA3871">
        <w:rPr>
          <w:color w:val="000000" w:themeColor="text1"/>
        </w:rPr>
        <w:t xml:space="preserve"> implementation of a larger and more evenly split sample size, </w:t>
      </w:r>
      <w:r w:rsidR="00CB2D13" w:rsidRPr="00CA3871">
        <w:rPr>
          <w:color w:val="000000" w:themeColor="text1"/>
        </w:rPr>
        <w:t>this w</w:t>
      </w:r>
      <w:r w:rsidR="00CA22CA" w:rsidRPr="00CA3871">
        <w:rPr>
          <w:color w:val="000000" w:themeColor="text1"/>
        </w:rPr>
        <w:t xml:space="preserve">ould </w:t>
      </w:r>
      <w:r w:rsidR="00CB2D13" w:rsidRPr="00CA3871">
        <w:rPr>
          <w:color w:val="000000" w:themeColor="text1"/>
        </w:rPr>
        <w:t>induce</w:t>
      </w:r>
      <w:r w:rsidR="00CA22CA" w:rsidRPr="00CA3871">
        <w:rPr>
          <w:color w:val="000000" w:themeColor="text1"/>
        </w:rPr>
        <w:t xml:space="preserve"> a significant interaction between these variables</w:t>
      </w:r>
      <w:r w:rsidR="00CB2D13" w:rsidRPr="00CA3871">
        <w:rPr>
          <w:color w:val="000000" w:themeColor="text1"/>
        </w:rPr>
        <w:t xml:space="preserve">. </w:t>
      </w:r>
      <w:r w:rsidR="003574F9" w:rsidRPr="00CA3871">
        <w:rPr>
          <w:color w:val="000000" w:themeColor="text1"/>
        </w:rPr>
        <w:t>However, w</w:t>
      </w:r>
      <w:r w:rsidR="00910EE0" w:rsidRPr="00CA3871">
        <w:rPr>
          <w:color w:val="000000" w:themeColor="text1"/>
        </w:rPr>
        <w:t xml:space="preserve">hilst there are </w:t>
      </w:r>
      <w:r w:rsidR="005D6444" w:rsidRPr="00CA3871">
        <w:rPr>
          <w:color w:val="000000" w:themeColor="text1"/>
        </w:rPr>
        <w:t xml:space="preserve">restrictions relating to target sample and distributions, </w:t>
      </w:r>
      <w:r w:rsidR="0071471B" w:rsidRPr="00CA3871">
        <w:rPr>
          <w:color w:val="000000" w:themeColor="text1"/>
        </w:rPr>
        <w:t>this sample is enough</w:t>
      </w:r>
      <w:r w:rsidR="00D57B57" w:rsidRPr="00CA3871">
        <w:rPr>
          <w:color w:val="000000" w:themeColor="text1"/>
        </w:rPr>
        <w:t xml:space="preserve"> to provide</w:t>
      </w:r>
      <w:r w:rsidR="0071471B" w:rsidRPr="00CA3871">
        <w:rPr>
          <w:color w:val="000000" w:themeColor="text1"/>
        </w:rPr>
        <w:t xml:space="preserve"> exploratory analysis of the main effects of variables</w:t>
      </w:r>
      <w:r w:rsidR="00D57B57" w:rsidRPr="00CA3871">
        <w:rPr>
          <w:color w:val="000000" w:themeColor="text1"/>
        </w:rPr>
        <w:t xml:space="preserve">, as a foundation </w:t>
      </w:r>
      <w:r w:rsidR="006905AA" w:rsidRPr="00CA3871">
        <w:rPr>
          <w:color w:val="000000" w:themeColor="text1"/>
        </w:rPr>
        <w:t>to begin</w:t>
      </w:r>
      <w:r w:rsidR="00D57B57" w:rsidRPr="00CA3871">
        <w:rPr>
          <w:color w:val="000000" w:themeColor="text1"/>
        </w:rPr>
        <w:t xml:space="preserve"> </w:t>
      </w:r>
      <w:r w:rsidR="00974282" w:rsidRPr="00CA3871">
        <w:rPr>
          <w:color w:val="000000" w:themeColor="text1"/>
        </w:rPr>
        <w:t xml:space="preserve">exploring diagnosis, SS and CS intertwiningly. </w:t>
      </w:r>
    </w:p>
    <w:p w14:paraId="2F90710B" w14:textId="74EF8BDD" w:rsidR="007D6D65" w:rsidRPr="00CA3871" w:rsidRDefault="005D3016" w:rsidP="00CA3871">
      <w:pPr>
        <w:spacing w:line="480" w:lineRule="auto"/>
        <w:ind w:firstLine="720"/>
        <w:rPr>
          <w:color w:val="000000" w:themeColor="text1"/>
        </w:rPr>
      </w:pPr>
      <w:r w:rsidRPr="00CA3871">
        <w:rPr>
          <w:color w:val="000000" w:themeColor="text1"/>
        </w:rPr>
        <w:t>Overall</w:t>
      </w:r>
      <w:r w:rsidR="00843BCE" w:rsidRPr="00CA3871">
        <w:rPr>
          <w:color w:val="000000" w:themeColor="text1"/>
        </w:rPr>
        <w:t xml:space="preserve">, whilst </w:t>
      </w:r>
      <w:r w:rsidR="005C5C1D" w:rsidRPr="00CA3871">
        <w:rPr>
          <w:color w:val="000000" w:themeColor="text1"/>
        </w:rPr>
        <w:t xml:space="preserve">recognition of </w:t>
      </w:r>
      <w:r w:rsidR="00843BCE" w:rsidRPr="00CA3871">
        <w:rPr>
          <w:color w:val="000000" w:themeColor="text1"/>
        </w:rPr>
        <w:t>limitations</w:t>
      </w:r>
      <w:r w:rsidR="005C5C1D" w:rsidRPr="00CA3871">
        <w:rPr>
          <w:color w:val="000000" w:themeColor="text1"/>
        </w:rPr>
        <w:t>,</w:t>
      </w:r>
      <w:r w:rsidR="004D173E" w:rsidRPr="00CA3871">
        <w:rPr>
          <w:color w:val="000000" w:themeColor="text1"/>
        </w:rPr>
        <w:t xml:space="preserve"> provide</w:t>
      </w:r>
      <w:r w:rsidR="005C5C1D" w:rsidRPr="00CA3871">
        <w:rPr>
          <w:color w:val="000000" w:themeColor="text1"/>
        </w:rPr>
        <w:t>s</w:t>
      </w:r>
      <w:r w:rsidR="004D173E" w:rsidRPr="00CA3871">
        <w:rPr>
          <w:color w:val="000000" w:themeColor="text1"/>
        </w:rPr>
        <w:t xml:space="preserve"> a baseline of considerations to guide further</w:t>
      </w:r>
      <w:r w:rsidR="00DC40C8" w:rsidRPr="00CA3871">
        <w:rPr>
          <w:color w:val="000000" w:themeColor="text1"/>
        </w:rPr>
        <w:t xml:space="preserve"> research</w:t>
      </w:r>
      <w:r w:rsidR="004D173E" w:rsidRPr="00CA3871">
        <w:rPr>
          <w:color w:val="000000" w:themeColor="text1"/>
        </w:rPr>
        <w:t xml:space="preserve">, </w:t>
      </w:r>
      <w:r w:rsidR="00B51124" w:rsidRPr="00CA3871">
        <w:rPr>
          <w:color w:val="000000" w:themeColor="text1"/>
        </w:rPr>
        <w:t xml:space="preserve">it should be </w:t>
      </w:r>
      <w:r w:rsidR="00A9740A" w:rsidRPr="00CA3871">
        <w:rPr>
          <w:color w:val="000000" w:themeColor="text1"/>
        </w:rPr>
        <w:t xml:space="preserve">acknowledged that </w:t>
      </w:r>
      <w:r w:rsidR="003951B9" w:rsidRPr="00CA3871">
        <w:rPr>
          <w:color w:val="000000" w:themeColor="text1"/>
        </w:rPr>
        <w:t>the current</w:t>
      </w:r>
      <w:r w:rsidR="00A9740A" w:rsidRPr="00CA3871">
        <w:rPr>
          <w:color w:val="000000" w:themeColor="text1"/>
        </w:rPr>
        <w:t xml:space="preserve"> research does contribute to the ever-growing investigation into EI and the recognition of impacting </w:t>
      </w:r>
      <w:r w:rsidR="00AA51EB" w:rsidRPr="00CA3871">
        <w:rPr>
          <w:color w:val="000000" w:themeColor="text1"/>
        </w:rPr>
        <w:t xml:space="preserve">external </w:t>
      </w:r>
      <w:r w:rsidR="00A9740A" w:rsidRPr="00CA3871">
        <w:rPr>
          <w:color w:val="000000" w:themeColor="text1"/>
        </w:rPr>
        <w:t>factors</w:t>
      </w:r>
      <w:r w:rsidR="00AA51EB" w:rsidRPr="00CA3871">
        <w:rPr>
          <w:color w:val="000000" w:themeColor="text1"/>
        </w:rPr>
        <w:t>.</w:t>
      </w:r>
    </w:p>
    <w:p w14:paraId="54079CFC" w14:textId="09BE65A3" w:rsidR="00E04292" w:rsidRPr="00CA3871" w:rsidRDefault="00567DFF" w:rsidP="00CA3871">
      <w:pPr>
        <w:spacing w:line="480" w:lineRule="auto"/>
        <w:ind w:firstLine="720"/>
        <w:rPr>
          <w:color w:val="000000" w:themeColor="text1"/>
        </w:rPr>
      </w:pPr>
      <w:r w:rsidRPr="00CA3871">
        <w:rPr>
          <w:color w:val="000000" w:themeColor="text1"/>
        </w:rPr>
        <w:t>In directing</w:t>
      </w:r>
      <w:r w:rsidR="00E04292" w:rsidRPr="00CA3871">
        <w:rPr>
          <w:color w:val="000000" w:themeColor="text1"/>
        </w:rPr>
        <w:t xml:space="preserve"> </w:t>
      </w:r>
      <w:r w:rsidRPr="00CA3871">
        <w:rPr>
          <w:color w:val="000000" w:themeColor="text1"/>
        </w:rPr>
        <w:t xml:space="preserve">future </w:t>
      </w:r>
      <w:r w:rsidR="00E04292" w:rsidRPr="00CA3871">
        <w:rPr>
          <w:color w:val="000000" w:themeColor="text1"/>
        </w:rPr>
        <w:t>research</w:t>
      </w:r>
      <w:r w:rsidRPr="00CA3871">
        <w:rPr>
          <w:color w:val="000000" w:themeColor="text1"/>
        </w:rPr>
        <w:t>,</w:t>
      </w:r>
      <w:r w:rsidR="00E04292" w:rsidRPr="00CA3871">
        <w:rPr>
          <w:color w:val="000000" w:themeColor="text1"/>
        </w:rPr>
        <w:t xml:space="preserve"> consideration </w:t>
      </w:r>
      <w:r w:rsidR="00067743" w:rsidRPr="00CA3871">
        <w:rPr>
          <w:color w:val="000000" w:themeColor="text1"/>
        </w:rPr>
        <w:t xml:space="preserve">could be given to controlling </w:t>
      </w:r>
      <w:r w:rsidR="00707BAD" w:rsidRPr="00CA3871">
        <w:rPr>
          <w:color w:val="000000" w:themeColor="text1"/>
        </w:rPr>
        <w:t xml:space="preserve">for </w:t>
      </w:r>
      <w:r w:rsidR="00E829AD" w:rsidRPr="00CA3871">
        <w:rPr>
          <w:color w:val="000000" w:themeColor="text1"/>
        </w:rPr>
        <w:t>potential underdiagnosis and the</w:t>
      </w:r>
      <w:r w:rsidR="003D3706" w:rsidRPr="00CA3871">
        <w:rPr>
          <w:color w:val="000000" w:themeColor="text1"/>
        </w:rPr>
        <w:t xml:space="preserve"> accuracy of diagnosis, as well as other present conditions, </w:t>
      </w:r>
      <w:r w:rsidR="00DD6F7E" w:rsidRPr="00CA3871">
        <w:rPr>
          <w:color w:val="000000" w:themeColor="text1"/>
        </w:rPr>
        <w:t xml:space="preserve">to </w:t>
      </w:r>
      <w:r w:rsidR="003D3706" w:rsidRPr="00CA3871">
        <w:rPr>
          <w:color w:val="000000" w:themeColor="text1"/>
        </w:rPr>
        <w:t>ensure increased accuracy of results.</w:t>
      </w:r>
    </w:p>
    <w:p w14:paraId="5C04D908" w14:textId="2C937590" w:rsidR="00E73BF0" w:rsidRPr="00CA3871" w:rsidRDefault="00567DFF" w:rsidP="00CA3871">
      <w:pPr>
        <w:spacing w:line="480" w:lineRule="auto"/>
        <w:ind w:firstLine="720"/>
        <w:rPr>
          <w:color w:val="000000" w:themeColor="text1"/>
        </w:rPr>
      </w:pPr>
      <w:r w:rsidRPr="00CA3871">
        <w:rPr>
          <w:color w:val="000000" w:themeColor="text1"/>
        </w:rPr>
        <w:t>There is a constant emphasis placed on the importance of understanding and recognising the emotional awareness and emotional management abilities of ASD</w:t>
      </w:r>
      <w:r w:rsidR="00E61EEA" w:rsidRPr="00CA3871">
        <w:rPr>
          <w:color w:val="000000" w:themeColor="text1"/>
        </w:rPr>
        <w:t xml:space="preserve"> and ADHD</w:t>
      </w:r>
      <w:r w:rsidR="000A2ABD" w:rsidRPr="00CA3871">
        <w:rPr>
          <w:color w:val="000000" w:themeColor="text1"/>
        </w:rPr>
        <w:t xml:space="preserve"> individuals</w:t>
      </w:r>
      <w:r w:rsidRPr="00CA3871">
        <w:rPr>
          <w:color w:val="000000" w:themeColor="text1"/>
        </w:rPr>
        <w:t xml:space="preserve">, with a more intense focus, compared to </w:t>
      </w:r>
      <w:r w:rsidR="00514AFA" w:rsidRPr="00CA3871">
        <w:rPr>
          <w:color w:val="000000" w:themeColor="text1"/>
        </w:rPr>
        <w:t>TDI</w:t>
      </w:r>
      <w:r w:rsidRPr="00CA3871">
        <w:rPr>
          <w:color w:val="000000" w:themeColor="text1"/>
        </w:rPr>
        <w:t xml:space="preserve"> (Mazefsky &amp; White, 2013). Whilst there are plenty of studies already investigating ways to support neurodiverse </w:t>
      </w:r>
      <w:r w:rsidRPr="00CA3871">
        <w:rPr>
          <w:color w:val="000000" w:themeColor="text1"/>
        </w:rPr>
        <w:lastRenderedPageBreak/>
        <w:t xml:space="preserve">populations, there should be constant consideration of the ever-changing influential factors that affect people at different stages of their life. Therefore, </w:t>
      </w:r>
      <w:r w:rsidR="00DB54A4" w:rsidRPr="00CA3871">
        <w:rPr>
          <w:color w:val="000000" w:themeColor="text1"/>
        </w:rPr>
        <w:t>f</w:t>
      </w:r>
      <w:r w:rsidRPr="00CA3871">
        <w:rPr>
          <w:color w:val="000000" w:themeColor="text1"/>
        </w:rPr>
        <w:t xml:space="preserve">urther applied investigation into the </w:t>
      </w:r>
      <w:r w:rsidR="00C41434" w:rsidRPr="00CA3871">
        <w:rPr>
          <w:color w:val="000000" w:themeColor="text1"/>
        </w:rPr>
        <w:t>SS</w:t>
      </w:r>
      <w:r w:rsidRPr="00CA3871">
        <w:rPr>
          <w:color w:val="000000" w:themeColor="text1"/>
        </w:rPr>
        <w:t xml:space="preserve"> related factors that affect personal competencies would support creation of more meaningfully based interventions and support techniques for young people (Mastoras et al., 2018).</w:t>
      </w:r>
      <w:r w:rsidR="000059DE" w:rsidRPr="00CA3871">
        <w:rPr>
          <w:color w:val="000000" w:themeColor="text1"/>
        </w:rPr>
        <w:t xml:space="preserve"> </w:t>
      </w:r>
      <w:r w:rsidR="00DB54A4" w:rsidRPr="00CA3871">
        <w:rPr>
          <w:color w:val="000000" w:themeColor="text1"/>
        </w:rPr>
        <w:t>Additional</w:t>
      </w:r>
      <w:r w:rsidR="00796A58" w:rsidRPr="00CA3871">
        <w:rPr>
          <w:color w:val="000000" w:themeColor="text1"/>
        </w:rPr>
        <w:t xml:space="preserve"> consideration and understanding </w:t>
      </w:r>
      <w:r w:rsidR="0037434A" w:rsidRPr="00CA3871">
        <w:rPr>
          <w:color w:val="000000" w:themeColor="text1"/>
        </w:rPr>
        <w:t>of the supportive networks and approaches</w:t>
      </w:r>
      <w:r w:rsidR="0061054E" w:rsidRPr="00CA3871">
        <w:rPr>
          <w:color w:val="000000" w:themeColor="text1"/>
        </w:rPr>
        <w:t xml:space="preserve"> towards ASD and ADHD individuals </w:t>
      </w:r>
      <w:r w:rsidR="005552D1" w:rsidRPr="00CA3871">
        <w:rPr>
          <w:color w:val="000000" w:themeColor="text1"/>
        </w:rPr>
        <w:t xml:space="preserve">would allow for intervention to be tailored to </w:t>
      </w:r>
      <w:r w:rsidR="00E63835" w:rsidRPr="00CA3871">
        <w:rPr>
          <w:color w:val="000000" w:themeColor="text1"/>
        </w:rPr>
        <w:t>meet the</w:t>
      </w:r>
      <w:r w:rsidR="005552D1" w:rsidRPr="00CA3871">
        <w:rPr>
          <w:color w:val="000000" w:themeColor="text1"/>
        </w:rPr>
        <w:t xml:space="preserve"> specific needs of individuals </w:t>
      </w:r>
      <w:r w:rsidR="00E73BF0" w:rsidRPr="00CA3871">
        <w:rPr>
          <w:color w:val="000000" w:themeColor="text1"/>
        </w:rPr>
        <w:t>and work towards maximising the likelihood of positive outcome (Young et al., 2020)</w:t>
      </w:r>
      <w:r w:rsidR="00632E12" w:rsidRPr="00CA3871">
        <w:rPr>
          <w:color w:val="000000" w:themeColor="text1"/>
        </w:rPr>
        <w:t xml:space="preserve">. </w:t>
      </w:r>
    </w:p>
    <w:p w14:paraId="6939258D" w14:textId="66E8608A" w:rsidR="007C3F97" w:rsidRPr="00CA3871" w:rsidRDefault="00567DFF" w:rsidP="00CA3871">
      <w:pPr>
        <w:spacing w:line="480" w:lineRule="auto"/>
        <w:ind w:firstLine="720"/>
        <w:rPr>
          <w:color w:val="000000" w:themeColor="text1"/>
        </w:rPr>
      </w:pPr>
      <w:r w:rsidRPr="00CA3871">
        <w:rPr>
          <w:color w:val="000000" w:themeColor="text1"/>
        </w:rPr>
        <w:t xml:space="preserve">Additionally, there remains a notable gap in research in relation to the extent in which positive and negative forms of </w:t>
      </w:r>
      <w:r w:rsidR="00A30BEA" w:rsidRPr="00CA3871">
        <w:rPr>
          <w:color w:val="000000" w:themeColor="text1"/>
        </w:rPr>
        <w:t>SS</w:t>
      </w:r>
      <w:r w:rsidRPr="00CA3871">
        <w:rPr>
          <w:color w:val="000000" w:themeColor="text1"/>
        </w:rPr>
        <w:t xml:space="preserve"> and interactions affect psychological wellbeing (Lincon, 2000), both variable</w:t>
      </w:r>
      <w:r w:rsidR="00741500" w:rsidRPr="00CA3871">
        <w:rPr>
          <w:color w:val="000000" w:themeColor="text1"/>
        </w:rPr>
        <w:t>s</w:t>
      </w:r>
      <w:r w:rsidRPr="00CA3871">
        <w:rPr>
          <w:color w:val="000000" w:themeColor="text1"/>
        </w:rPr>
        <w:t xml:space="preserve"> </w:t>
      </w:r>
      <w:r w:rsidR="005C7E53" w:rsidRPr="00CA3871">
        <w:rPr>
          <w:color w:val="000000" w:themeColor="text1"/>
        </w:rPr>
        <w:t xml:space="preserve">which </w:t>
      </w:r>
      <w:r w:rsidRPr="00CA3871">
        <w:rPr>
          <w:color w:val="000000" w:themeColor="text1"/>
        </w:rPr>
        <w:t>are considered close</w:t>
      </w:r>
      <w:r w:rsidR="005C7E53" w:rsidRPr="00CA3871">
        <w:rPr>
          <w:color w:val="000000" w:themeColor="text1"/>
        </w:rPr>
        <w:t>ly</w:t>
      </w:r>
      <w:r w:rsidRPr="00CA3871">
        <w:rPr>
          <w:color w:val="000000" w:themeColor="text1"/>
        </w:rPr>
        <w:t xml:space="preserve"> linked to </w:t>
      </w:r>
      <w:r w:rsidR="007A0477" w:rsidRPr="00CA3871">
        <w:rPr>
          <w:color w:val="000000" w:themeColor="text1"/>
        </w:rPr>
        <w:t>EI</w:t>
      </w:r>
      <w:r w:rsidRPr="00CA3871">
        <w:rPr>
          <w:color w:val="000000" w:themeColor="text1"/>
        </w:rPr>
        <w:t xml:space="preserve"> abilities (</w:t>
      </w:r>
      <w:proofErr w:type="spellStart"/>
      <w:r w:rsidRPr="00CA3871">
        <w:rPr>
          <w:color w:val="000000" w:themeColor="text1"/>
        </w:rPr>
        <w:t>Elegbeleye</w:t>
      </w:r>
      <w:proofErr w:type="spellEnd"/>
      <w:r w:rsidRPr="00CA3871">
        <w:rPr>
          <w:color w:val="000000" w:themeColor="text1"/>
        </w:rPr>
        <w:t xml:space="preserve">, 2021). Therefore, with future research expanding on this investigation of positive </w:t>
      </w:r>
      <w:r w:rsidR="00A30BEA" w:rsidRPr="00CA3871">
        <w:rPr>
          <w:color w:val="000000" w:themeColor="text1"/>
        </w:rPr>
        <w:t>SS</w:t>
      </w:r>
      <w:r w:rsidRPr="00CA3871">
        <w:rPr>
          <w:color w:val="000000" w:themeColor="text1"/>
        </w:rPr>
        <w:t xml:space="preserve"> and its effects on improving personal development, it would allow for a more holistic overview of social interaction dimensions and their effects on individuals (Lincon, 2000).</w:t>
      </w:r>
      <w:r w:rsidR="00875248" w:rsidRPr="00CA3871">
        <w:rPr>
          <w:color w:val="000000" w:themeColor="text1"/>
        </w:rPr>
        <w:t xml:space="preserve"> </w:t>
      </w:r>
      <w:r w:rsidR="00DC4DF2" w:rsidRPr="00CA3871">
        <w:rPr>
          <w:color w:val="000000" w:themeColor="text1"/>
        </w:rPr>
        <w:t xml:space="preserve"> </w:t>
      </w:r>
    </w:p>
    <w:p w14:paraId="4A0E240D" w14:textId="2D00E4C6" w:rsidR="00810288" w:rsidRPr="00CA3871" w:rsidRDefault="00DF6AF9" w:rsidP="00CA3871">
      <w:pPr>
        <w:spacing w:line="480" w:lineRule="auto"/>
        <w:ind w:firstLine="720"/>
        <w:rPr>
          <w:color w:val="000000" w:themeColor="text1"/>
        </w:rPr>
      </w:pPr>
      <w:r w:rsidRPr="00CA3871">
        <w:rPr>
          <w:color w:val="000000" w:themeColor="text1"/>
        </w:rPr>
        <w:t>In conclusion this research contribute</w:t>
      </w:r>
      <w:r w:rsidR="00CB12E9" w:rsidRPr="00CA3871">
        <w:rPr>
          <w:color w:val="000000" w:themeColor="text1"/>
        </w:rPr>
        <w:t>s</w:t>
      </w:r>
      <w:r w:rsidRPr="00CA3871">
        <w:rPr>
          <w:color w:val="000000" w:themeColor="text1"/>
        </w:rPr>
        <w:t xml:space="preserve"> to the </w:t>
      </w:r>
      <w:r w:rsidR="00A606EF" w:rsidRPr="00CA3871">
        <w:rPr>
          <w:color w:val="000000" w:themeColor="text1"/>
        </w:rPr>
        <w:t>broader understanding</w:t>
      </w:r>
      <w:r w:rsidRPr="00CA3871">
        <w:rPr>
          <w:color w:val="000000" w:themeColor="text1"/>
        </w:rPr>
        <w:t xml:space="preserve"> of factors affecting </w:t>
      </w:r>
      <w:r w:rsidR="007A0477" w:rsidRPr="00CA3871">
        <w:rPr>
          <w:color w:val="000000" w:themeColor="text1"/>
        </w:rPr>
        <w:t>EI</w:t>
      </w:r>
      <w:r w:rsidR="00D92D41" w:rsidRPr="00CA3871">
        <w:rPr>
          <w:color w:val="000000" w:themeColor="text1"/>
        </w:rPr>
        <w:t xml:space="preserve">. </w:t>
      </w:r>
      <w:r w:rsidR="00C0415E" w:rsidRPr="00CA3871">
        <w:rPr>
          <w:color w:val="000000" w:themeColor="text1"/>
        </w:rPr>
        <w:t>T</w:t>
      </w:r>
      <w:r w:rsidR="00BD713B" w:rsidRPr="00CA3871">
        <w:rPr>
          <w:color w:val="000000" w:themeColor="text1"/>
        </w:rPr>
        <w:t xml:space="preserve">his research </w:t>
      </w:r>
      <w:r w:rsidR="005A117C" w:rsidRPr="00CA3871">
        <w:rPr>
          <w:color w:val="000000" w:themeColor="text1"/>
        </w:rPr>
        <w:t xml:space="preserve">highlights the importance of fostering supportive </w:t>
      </w:r>
      <w:r w:rsidR="00585E15" w:rsidRPr="00CA3871">
        <w:rPr>
          <w:color w:val="000000" w:themeColor="text1"/>
        </w:rPr>
        <w:t xml:space="preserve">networks, </w:t>
      </w:r>
      <w:r w:rsidR="009C70ED" w:rsidRPr="00CA3871">
        <w:rPr>
          <w:color w:val="000000" w:themeColor="text1"/>
        </w:rPr>
        <w:t>particularly in neurodiverse populations</w:t>
      </w:r>
      <w:r w:rsidR="00F1552F" w:rsidRPr="00CA3871">
        <w:rPr>
          <w:color w:val="000000" w:themeColor="text1"/>
        </w:rPr>
        <w:t xml:space="preserve">, </w:t>
      </w:r>
      <w:r w:rsidR="00D84966" w:rsidRPr="00CA3871">
        <w:rPr>
          <w:color w:val="000000" w:themeColor="text1"/>
        </w:rPr>
        <w:t>to improve</w:t>
      </w:r>
      <w:r w:rsidR="00DD5582" w:rsidRPr="00CA3871">
        <w:rPr>
          <w:color w:val="000000" w:themeColor="text1"/>
        </w:rPr>
        <w:t xml:space="preserve"> function through emotional regulation, recognition</w:t>
      </w:r>
      <w:r w:rsidR="0072445F" w:rsidRPr="00CA3871">
        <w:rPr>
          <w:color w:val="000000" w:themeColor="text1"/>
        </w:rPr>
        <w:t xml:space="preserve"> and </w:t>
      </w:r>
      <w:r w:rsidR="00E36601" w:rsidRPr="00CA3871">
        <w:rPr>
          <w:color w:val="000000" w:themeColor="text1"/>
        </w:rPr>
        <w:t xml:space="preserve">relationship formation abilities. </w:t>
      </w:r>
      <w:r w:rsidR="00B11DE0" w:rsidRPr="00CA3871">
        <w:rPr>
          <w:color w:val="000000" w:themeColor="text1"/>
        </w:rPr>
        <w:t xml:space="preserve">This research emphasises the </w:t>
      </w:r>
      <w:r w:rsidR="00347AD2" w:rsidRPr="00CA3871">
        <w:rPr>
          <w:color w:val="000000" w:themeColor="text1"/>
        </w:rPr>
        <w:t xml:space="preserve">need for continued support </w:t>
      </w:r>
      <w:r w:rsidR="00810288" w:rsidRPr="00CA3871">
        <w:rPr>
          <w:color w:val="000000" w:themeColor="text1"/>
        </w:rPr>
        <w:t>for neurodiverse</w:t>
      </w:r>
      <w:r w:rsidR="00347AD2" w:rsidRPr="00CA3871">
        <w:rPr>
          <w:color w:val="000000" w:themeColor="text1"/>
        </w:rPr>
        <w:t xml:space="preserve"> populations</w:t>
      </w:r>
      <w:r w:rsidR="00C32AB9" w:rsidRPr="00CA3871">
        <w:rPr>
          <w:color w:val="000000" w:themeColor="text1"/>
        </w:rPr>
        <w:t xml:space="preserve"> </w:t>
      </w:r>
      <w:r w:rsidR="00810288" w:rsidRPr="00CA3871">
        <w:rPr>
          <w:color w:val="000000" w:themeColor="text1"/>
        </w:rPr>
        <w:t xml:space="preserve">and reinforces the </w:t>
      </w:r>
      <w:r w:rsidR="00F1552F" w:rsidRPr="00CA3871">
        <w:rPr>
          <w:color w:val="000000" w:themeColor="text1"/>
        </w:rPr>
        <w:t>continued need</w:t>
      </w:r>
      <w:r w:rsidR="00810288" w:rsidRPr="00CA3871">
        <w:rPr>
          <w:color w:val="000000" w:themeColor="text1"/>
        </w:rPr>
        <w:t xml:space="preserve"> to </w:t>
      </w:r>
      <w:r w:rsidR="0017517C" w:rsidRPr="00CA3871">
        <w:rPr>
          <w:color w:val="000000" w:themeColor="text1"/>
        </w:rPr>
        <w:t>implement</w:t>
      </w:r>
      <w:r w:rsidR="00810288" w:rsidRPr="00CA3871">
        <w:rPr>
          <w:color w:val="000000" w:themeColor="text1"/>
        </w:rPr>
        <w:t xml:space="preserve"> support systems </w:t>
      </w:r>
      <w:r w:rsidR="0017517C" w:rsidRPr="00CA3871">
        <w:rPr>
          <w:color w:val="000000" w:themeColor="text1"/>
        </w:rPr>
        <w:t xml:space="preserve">as a means of enhancing emotional intelligence and </w:t>
      </w:r>
      <w:r w:rsidR="00C5040E" w:rsidRPr="00CA3871">
        <w:rPr>
          <w:color w:val="000000" w:themeColor="text1"/>
        </w:rPr>
        <w:t xml:space="preserve">improve personal wellbeing. </w:t>
      </w:r>
    </w:p>
    <w:p w14:paraId="741D1A21" w14:textId="77777777" w:rsidR="00984B9A" w:rsidRDefault="00984B9A" w:rsidP="00DF6AF9">
      <w:pPr>
        <w:spacing w:line="480" w:lineRule="auto"/>
        <w:ind w:firstLine="720"/>
      </w:pPr>
    </w:p>
    <w:p w14:paraId="22E1586E" w14:textId="77777777" w:rsidR="00DD3C11" w:rsidRDefault="00DD3C11" w:rsidP="00DF6AF9">
      <w:pPr>
        <w:spacing w:line="480" w:lineRule="auto"/>
        <w:ind w:firstLine="720"/>
      </w:pPr>
    </w:p>
    <w:p w14:paraId="496D65AC" w14:textId="77777777" w:rsidR="00050BDE" w:rsidRDefault="00050BDE" w:rsidP="00984B9A"/>
    <w:p w14:paraId="3105C672" w14:textId="77777777" w:rsidR="004D4B33" w:rsidRDefault="004D4B33" w:rsidP="00984B9A"/>
    <w:p w14:paraId="654A22FF" w14:textId="77777777" w:rsidR="00301A3D" w:rsidRDefault="00301A3D" w:rsidP="00984B9A"/>
    <w:p w14:paraId="69ED69BD" w14:textId="77777777" w:rsidR="00763A1F" w:rsidRDefault="00763A1F" w:rsidP="00495CE2">
      <w:pPr>
        <w:jc w:val="center"/>
        <w:rPr>
          <w:u w:val="single"/>
        </w:rPr>
      </w:pPr>
    </w:p>
    <w:p w14:paraId="17E6B841" w14:textId="681432CA" w:rsidR="008E5AC9" w:rsidRPr="00CA6B50" w:rsidRDefault="00CB4052" w:rsidP="00495CE2">
      <w:pPr>
        <w:jc w:val="center"/>
        <w:rPr>
          <w:b/>
          <w:bCs/>
          <w:u w:val="single"/>
        </w:rPr>
      </w:pPr>
      <w:r w:rsidRPr="00CA6B50">
        <w:rPr>
          <w:b/>
          <w:bCs/>
          <w:u w:val="single"/>
        </w:rPr>
        <w:lastRenderedPageBreak/>
        <w:t>References</w:t>
      </w:r>
    </w:p>
    <w:p w14:paraId="572F1ADE" w14:textId="77777777" w:rsidR="008E7571" w:rsidRDefault="008E7571" w:rsidP="008E7571">
      <w:pPr>
        <w:spacing w:line="480" w:lineRule="auto"/>
        <w:ind w:firstLine="720"/>
      </w:pPr>
    </w:p>
    <w:p w14:paraId="58C38CD3" w14:textId="385E4300" w:rsidR="00240C71" w:rsidRPr="00FC3130" w:rsidRDefault="00240C71" w:rsidP="008E7571">
      <w:pPr>
        <w:spacing w:before="240" w:line="480" w:lineRule="auto"/>
        <w:ind w:firstLine="720"/>
      </w:pPr>
      <w:proofErr w:type="spellStart"/>
      <w:r w:rsidRPr="00FC3130">
        <w:t>Akerjordet</w:t>
      </w:r>
      <w:proofErr w:type="spellEnd"/>
      <w:r w:rsidRPr="00FC3130">
        <w:t>, K., Severinsson, E.</w:t>
      </w:r>
      <w:r>
        <w:t xml:space="preserve"> (</w:t>
      </w:r>
      <w:r w:rsidRPr="00FC3130">
        <w:t>2007</w:t>
      </w:r>
      <w:r>
        <w:t>)</w:t>
      </w:r>
      <w:r w:rsidRPr="00FC3130">
        <w:t xml:space="preserve">. Emotional intelligence: a review of the literature with specific focus on empirical and epistemological perspectives. J. Clin. </w:t>
      </w:r>
      <w:proofErr w:type="spellStart"/>
      <w:r w:rsidRPr="00FC3130">
        <w:t>Nurs</w:t>
      </w:r>
      <w:proofErr w:type="spellEnd"/>
      <w:r w:rsidRPr="00FC3130">
        <w:t xml:space="preserve">. 16 (8), 1405–1416. </w:t>
      </w:r>
      <w:hyperlink r:id="rId10" w:history="1">
        <w:r w:rsidRPr="00FC3130">
          <w:rPr>
            <w:rStyle w:val="Hyperlink"/>
          </w:rPr>
          <w:t>http://dx.doi.org/10.1111/j.1365-2702.2006.01749.x</w:t>
        </w:r>
      </w:hyperlink>
      <w:r w:rsidRPr="00FC3130">
        <w:t>.</w:t>
      </w:r>
    </w:p>
    <w:p w14:paraId="60FE7130" w14:textId="77777777" w:rsidR="00240C71" w:rsidRPr="00FC3130" w:rsidRDefault="00240C71" w:rsidP="008E7571">
      <w:pPr>
        <w:spacing w:before="240" w:line="480" w:lineRule="auto"/>
        <w:ind w:firstLine="720"/>
      </w:pPr>
      <w:r w:rsidRPr="00FC3130">
        <w:t>Akhmedova, A., Sutcliffe, J., Greenhow, C., Fisher, M. H., &amp; Sung, C. (2024). Social media use among neurodivergent college students: benefits, harms and implications for education. </w:t>
      </w:r>
      <w:r w:rsidRPr="00FC3130">
        <w:rPr>
          <w:i/>
          <w:iCs/>
        </w:rPr>
        <w:t>Information and Learning Sciences</w:t>
      </w:r>
      <w:r w:rsidRPr="00FC3130">
        <w:t>, </w:t>
      </w:r>
      <w:r w:rsidRPr="00FC3130">
        <w:rPr>
          <w:i/>
          <w:iCs/>
        </w:rPr>
        <w:t>125</w:t>
      </w:r>
      <w:r w:rsidRPr="00FC3130">
        <w:t>(10), 850-876.</w:t>
      </w:r>
    </w:p>
    <w:p w14:paraId="1C4925EA" w14:textId="77777777" w:rsidR="00240C71" w:rsidRPr="00FC3130" w:rsidRDefault="00240C71" w:rsidP="008E7571">
      <w:pPr>
        <w:spacing w:line="480" w:lineRule="auto"/>
        <w:ind w:firstLine="720"/>
      </w:pPr>
      <w:r w:rsidRPr="00FC3130">
        <w:t>Alvarez‐Fernandez, S., Brown, H. R., Zhao, Y., Raithel, J. A., Bishop, S. L., Kern, S. B., ... &amp; Di Martino, A. (2017). Perceived social support in adults with autism spectrum disorder and attention‐deficit/hyperactivity disorder. </w:t>
      </w:r>
      <w:r w:rsidRPr="00FC3130">
        <w:rPr>
          <w:i/>
          <w:iCs/>
        </w:rPr>
        <w:t>Autism Research</w:t>
      </w:r>
      <w:r w:rsidRPr="00FC3130">
        <w:t>, </w:t>
      </w:r>
      <w:r w:rsidRPr="00FC3130">
        <w:rPr>
          <w:i/>
          <w:iCs/>
        </w:rPr>
        <w:t>10</w:t>
      </w:r>
      <w:r w:rsidRPr="00FC3130">
        <w:t>(5), 866-877.</w:t>
      </w:r>
    </w:p>
    <w:p w14:paraId="3D4055EE" w14:textId="77777777" w:rsidR="00240C71" w:rsidRPr="00FC3130" w:rsidRDefault="00240C71" w:rsidP="008E7571">
      <w:pPr>
        <w:spacing w:line="480" w:lineRule="auto"/>
        <w:ind w:firstLine="720"/>
      </w:pPr>
      <w:r w:rsidRPr="00FC3130">
        <w:t xml:space="preserve">American Psychiatric Association. (2000). Diagnostic and statistical manual of mental disorders (4th ed., text rev.). </w:t>
      </w:r>
      <w:hyperlink r:id="rId11" w:tgtFrame="_new" w:history="1">
        <w:r w:rsidRPr="00FC3130">
          <w:rPr>
            <w:rStyle w:val="Hyperlink"/>
            <w:color w:val="auto"/>
            <w:u w:val="none"/>
          </w:rPr>
          <w:t>https://doi.org/10.1176/appi.books.9780890423349</w:t>
        </w:r>
      </w:hyperlink>
    </w:p>
    <w:p w14:paraId="682D4FB8" w14:textId="77777777" w:rsidR="00240C71" w:rsidRPr="00FC3130" w:rsidRDefault="00240C71" w:rsidP="008E7571">
      <w:pPr>
        <w:spacing w:before="240" w:line="480" w:lineRule="auto"/>
        <w:ind w:firstLine="720"/>
      </w:pPr>
      <w:proofErr w:type="spellStart"/>
      <w:r w:rsidRPr="00FC3130">
        <w:t>Aniemeka</w:t>
      </w:r>
      <w:proofErr w:type="spellEnd"/>
      <w:r w:rsidRPr="00FC3130">
        <w:t xml:space="preserve">, O. O., Akinnawo, O. E., &amp; </w:t>
      </w:r>
      <w:proofErr w:type="spellStart"/>
      <w:r w:rsidRPr="00FC3130">
        <w:t>Akpunne</w:t>
      </w:r>
      <w:proofErr w:type="spellEnd"/>
      <w:r w:rsidRPr="00FC3130">
        <w:t>, B. C. (2020). Validation of the Schutte self-report emotional intelligence test (SSEIT) on Nigerian adolescents. </w:t>
      </w:r>
      <w:r w:rsidRPr="00FC3130">
        <w:rPr>
          <w:i/>
          <w:iCs/>
        </w:rPr>
        <w:t>Journal of Education and Practice</w:t>
      </w:r>
      <w:r w:rsidRPr="00FC3130">
        <w:t>, </w:t>
      </w:r>
      <w:r w:rsidRPr="00FC3130">
        <w:rPr>
          <w:i/>
          <w:iCs/>
        </w:rPr>
        <w:t>11</w:t>
      </w:r>
      <w:r w:rsidRPr="00FC3130">
        <w:t>(18), 177-181.</w:t>
      </w:r>
    </w:p>
    <w:p w14:paraId="2D5831E4" w14:textId="77777777" w:rsidR="00240C71" w:rsidRPr="00FC3130" w:rsidRDefault="00240C71" w:rsidP="008E7571">
      <w:pPr>
        <w:spacing w:line="480" w:lineRule="auto"/>
        <w:ind w:firstLine="720"/>
      </w:pPr>
      <w:proofErr w:type="spellStart"/>
      <w:r w:rsidRPr="00FC3130">
        <w:t>Bakola</w:t>
      </w:r>
      <w:proofErr w:type="spellEnd"/>
      <w:r w:rsidRPr="00FC3130">
        <w:t xml:space="preserve">, L., &amp; </w:t>
      </w:r>
      <w:proofErr w:type="spellStart"/>
      <w:r w:rsidRPr="00FC3130">
        <w:t>Drigas</w:t>
      </w:r>
      <w:proofErr w:type="spellEnd"/>
      <w:r w:rsidRPr="00FC3130">
        <w:t>, A. (2020). Technological development process of emotional Intelligence as a therapeutic recovery implement in children with ADHD and ASD comorbidity.</w:t>
      </w:r>
    </w:p>
    <w:p w14:paraId="2B7ECED2" w14:textId="77777777" w:rsidR="00240C71" w:rsidRPr="00FC3130" w:rsidRDefault="00240C71" w:rsidP="008E7571">
      <w:pPr>
        <w:spacing w:before="240" w:line="480" w:lineRule="auto"/>
        <w:ind w:firstLine="720"/>
      </w:pPr>
      <w:r w:rsidRPr="00FC3130">
        <w:t xml:space="preserve">Bandura, A. (1977). Self-efficacy: toward a unifying theory of </w:t>
      </w:r>
      <w:proofErr w:type="spellStart"/>
      <w:r w:rsidRPr="00FC3130">
        <w:t>behavioral</w:t>
      </w:r>
      <w:proofErr w:type="spellEnd"/>
      <w:r w:rsidRPr="00FC3130">
        <w:t xml:space="preserve"> change. </w:t>
      </w:r>
      <w:r w:rsidRPr="00FC3130">
        <w:rPr>
          <w:i/>
          <w:iCs/>
        </w:rPr>
        <w:t>Psychological review</w:t>
      </w:r>
      <w:r w:rsidRPr="00FC3130">
        <w:t>, </w:t>
      </w:r>
      <w:r w:rsidRPr="00FC3130">
        <w:rPr>
          <w:i/>
          <w:iCs/>
        </w:rPr>
        <w:t>84</w:t>
      </w:r>
      <w:r w:rsidRPr="00FC3130">
        <w:t>(2), 191.</w:t>
      </w:r>
    </w:p>
    <w:p w14:paraId="2993A74D" w14:textId="05278D58" w:rsidR="00240C71" w:rsidRPr="00FC3130" w:rsidRDefault="00240C71" w:rsidP="00240C71">
      <w:pPr>
        <w:spacing w:line="480" w:lineRule="auto"/>
        <w:ind w:firstLine="720"/>
      </w:pPr>
      <w:r w:rsidRPr="00FC3130">
        <w:t xml:space="preserve">Beck, K. B., </w:t>
      </w:r>
      <w:proofErr w:type="spellStart"/>
      <w:r w:rsidRPr="00FC3130">
        <w:t>MacKenzie</w:t>
      </w:r>
      <w:proofErr w:type="spellEnd"/>
      <w:r w:rsidRPr="00FC3130">
        <w:t xml:space="preserve">, K. T., Kumar, T., Breitenfeldt, K. E., Chang, J. C., Conner, C. M., ... &amp; </w:t>
      </w:r>
      <w:proofErr w:type="spellStart"/>
      <w:r w:rsidRPr="00FC3130">
        <w:t>Mazefsky</w:t>
      </w:r>
      <w:proofErr w:type="spellEnd"/>
      <w:r w:rsidRPr="00FC3130">
        <w:t xml:space="preserve">, C. A. (2024). “The World’s Really Not Set Up for the Neurodivergent </w:t>
      </w:r>
      <w:r w:rsidRPr="00FC3130">
        <w:lastRenderedPageBreak/>
        <w:t>Person”: Understanding Emotion Dysregulation from the Perspective of Autistic Adults. </w:t>
      </w:r>
      <w:r w:rsidRPr="00FC3130">
        <w:rPr>
          <w:i/>
          <w:iCs/>
        </w:rPr>
        <w:t>Autism in Adulthood</w:t>
      </w:r>
      <w:r w:rsidRPr="00FC3130">
        <w:t xml:space="preserve">. </w:t>
      </w:r>
      <w:hyperlink r:id="rId12" w:history="1">
        <w:r w:rsidRPr="00FC3130">
          <w:rPr>
            <w:rStyle w:val="Hyperlink"/>
            <w:color w:val="auto"/>
            <w:u w:val="none"/>
          </w:rPr>
          <w:t>https://doi.org/10.1089/aut.2023.0214</w:t>
        </w:r>
      </w:hyperlink>
      <w:r w:rsidRPr="00FC3130">
        <w:t xml:space="preserve"> </w:t>
      </w:r>
    </w:p>
    <w:p w14:paraId="0453B34B" w14:textId="77777777" w:rsidR="00240C71" w:rsidRPr="00FC3130" w:rsidRDefault="00240C71" w:rsidP="008E7571">
      <w:pPr>
        <w:spacing w:line="480" w:lineRule="auto"/>
        <w:ind w:firstLine="720"/>
      </w:pPr>
      <w:r w:rsidRPr="00FC3130">
        <w:t>Bi, X. B., He, H. Z., Lin, H. Y., &amp; Fan, X. Z. (2022). Influence of social support network and perceived social support on the subjective wellbeing of mothers of children with autism spectrum disorder. </w:t>
      </w:r>
      <w:r w:rsidRPr="00FC3130">
        <w:rPr>
          <w:i/>
          <w:iCs/>
        </w:rPr>
        <w:t>Frontiers in Psychology</w:t>
      </w:r>
      <w:r w:rsidRPr="00FC3130">
        <w:t>, </w:t>
      </w:r>
      <w:r w:rsidRPr="00FC3130">
        <w:rPr>
          <w:i/>
          <w:iCs/>
        </w:rPr>
        <w:t>13</w:t>
      </w:r>
      <w:r w:rsidRPr="00FC3130">
        <w:t xml:space="preserve">, 835110. </w:t>
      </w:r>
      <w:hyperlink r:id="rId13" w:history="1">
        <w:r w:rsidRPr="00FC3130">
          <w:rPr>
            <w:rStyle w:val="Hyperlink"/>
          </w:rPr>
          <w:t>https://doi.org/10.3389/fpsyg.2022.835110</w:t>
        </w:r>
      </w:hyperlink>
      <w:r w:rsidRPr="00FC3130">
        <w:t xml:space="preserve"> </w:t>
      </w:r>
    </w:p>
    <w:p w14:paraId="1A12043D" w14:textId="77777777" w:rsidR="00240C71" w:rsidRPr="00FC3130" w:rsidRDefault="00240C71" w:rsidP="008E7571">
      <w:pPr>
        <w:spacing w:before="240" w:line="480" w:lineRule="auto"/>
        <w:ind w:firstLine="720"/>
      </w:pPr>
      <w:r w:rsidRPr="00FC3130">
        <w:t xml:space="preserve">Bishop-Fitzpatrick, L., </w:t>
      </w:r>
      <w:proofErr w:type="spellStart"/>
      <w:r w:rsidRPr="00FC3130">
        <w:t>Mazefsky</w:t>
      </w:r>
      <w:proofErr w:type="spellEnd"/>
      <w:r w:rsidRPr="00FC3130">
        <w:t xml:space="preserve">, C. A., &amp; </w:t>
      </w:r>
      <w:proofErr w:type="spellStart"/>
      <w:r w:rsidRPr="00FC3130">
        <w:t>Eack</w:t>
      </w:r>
      <w:proofErr w:type="spellEnd"/>
      <w:r w:rsidRPr="00FC3130">
        <w:t>, S. M. (2018). The combined impact of social support and perceived stress on quality of life in adults with autism spectrum disorder and without intellectual disability. </w:t>
      </w:r>
      <w:r w:rsidRPr="00FC3130">
        <w:rPr>
          <w:i/>
          <w:iCs/>
        </w:rPr>
        <w:t>Autism</w:t>
      </w:r>
      <w:r w:rsidRPr="00FC3130">
        <w:t>, </w:t>
      </w:r>
      <w:r w:rsidRPr="00FC3130">
        <w:rPr>
          <w:i/>
          <w:iCs/>
        </w:rPr>
        <w:t>22</w:t>
      </w:r>
      <w:r w:rsidRPr="00FC3130">
        <w:t>(6), 703-711.</w:t>
      </w:r>
    </w:p>
    <w:p w14:paraId="40395048" w14:textId="77777777" w:rsidR="00240C71" w:rsidRPr="00FC3130" w:rsidRDefault="00240C71" w:rsidP="008E7571">
      <w:pPr>
        <w:spacing w:before="240" w:line="480" w:lineRule="auto"/>
        <w:ind w:firstLine="720"/>
      </w:pPr>
      <w:r w:rsidRPr="00FC3130">
        <w:t>Bradberry, T., &amp; Greaves, J. (2009). </w:t>
      </w:r>
      <w:r w:rsidRPr="00FC3130">
        <w:rPr>
          <w:i/>
          <w:iCs/>
        </w:rPr>
        <w:t>EI 2.0</w:t>
      </w:r>
      <w:r w:rsidRPr="00FC3130">
        <w:t xml:space="preserve">. </w:t>
      </w:r>
      <w:proofErr w:type="spellStart"/>
      <w:r w:rsidRPr="00FC3130">
        <w:t>TalentSmart</w:t>
      </w:r>
      <w:proofErr w:type="spellEnd"/>
      <w:r w:rsidRPr="00FC3130">
        <w:t xml:space="preserve">. </w:t>
      </w:r>
    </w:p>
    <w:p w14:paraId="71C9B5DE" w14:textId="77777777" w:rsidR="00240C71" w:rsidRPr="00FC3130" w:rsidRDefault="00240C71" w:rsidP="008E7571">
      <w:pPr>
        <w:spacing w:line="480" w:lineRule="auto"/>
        <w:ind w:firstLine="720"/>
      </w:pPr>
      <w:r w:rsidRPr="00FC3130">
        <w:t xml:space="preserve">Brady, D. I., </w:t>
      </w:r>
      <w:proofErr w:type="spellStart"/>
      <w:r w:rsidRPr="00FC3130">
        <w:t>Saklofske</w:t>
      </w:r>
      <w:proofErr w:type="spellEnd"/>
      <w:r w:rsidRPr="00FC3130">
        <w:t xml:space="preserve">, D. H., </w:t>
      </w:r>
      <w:proofErr w:type="spellStart"/>
      <w:r w:rsidRPr="00FC3130">
        <w:t>Schwean</w:t>
      </w:r>
      <w:proofErr w:type="spellEnd"/>
      <w:r w:rsidRPr="00FC3130">
        <w:t xml:space="preserve">, V. L., Montgomery, J. M., McCrimmon, A. W., &amp; Thorne, K. J. (2014). Cognitive and emotional intelligence in young adults with </w:t>
      </w:r>
      <w:proofErr w:type="gramStart"/>
      <w:r w:rsidRPr="00FC3130">
        <w:t>Autism Spectrum Disorder</w:t>
      </w:r>
      <w:proofErr w:type="gramEnd"/>
      <w:r w:rsidRPr="00FC3130">
        <w:t xml:space="preserve"> without an accompanying intellectual or language disorder. </w:t>
      </w:r>
      <w:r w:rsidRPr="00FC3130">
        <w:rPr>
          <w:i/>
          <w:iCs/>
        </w:rPr>
        <w:t>Research in Autism Spectrum Disorders</w:t>
      </w:r>
      <w:r w:rsidRPr="00FC3130">
        <w:t>, </w:t>
      </w:r>
      <w:r w:rsidRPr="00FC3130">
        <w:rPr>
          <w:i/>
          <w:iCs/>
        </w:rPr>
        <w:t>8</w:t>
      </w:r>
      <w:r w:rsidRPr="00FC3130">
        <w:t xml:space="preserve">(9), 1016-1023. http://dx.doi.org/10.1016/j.rasd.2014.05.009 </w:t>
      </w:r>
    </w:p>
    <w:p w14:paraId="6252EC13" w14:textId="3BA646E0" w:rsidR="00240C71" w:rsidRPr="00FC3130" w:rsidRDefault="00240C71" w:rsidP="008E7571">
      <w:pPr>
        <w:spacing w:line="480" w:lineRule="auto"/>
        <w:ind w:firstLine="720"/>
      </w:pPr>
      <w:r w:rsidRPr="00FC3130">
        <w:t>Bucholz, E. M., Strait, K. M., Dreyer, R. P., Geda, M., Spatz, E. S., Bueno, H., ... &amp; Krumholz, H. M. (2014). Effect of low perceived social support on health outcomes in young patients with acute myocardial infarction: results from the variation in recovery: role of gender on outcomes of young AMI patients (VIRGO) study. </w:t>
      </w:r>
      <w:r w:rsidRPr="00FC3130">
        <w:rPr>
          <w:i/>
          <w:iCs/>
        </w:rPr>
        <w:t>Journal of the American Heart Association</w:t>
      </w:r>
      <w:r w:rsidRPr="00FC3130">
        <w:t>, </w:t>
      </w:r>
      <w:r w:rsidRPr="00FC3130">
        <w:rPr>
          <w:i/>
          <w:iCs/>
        </w:rPr>
        <w:t>3</w:t>
      </w:r>
      <w:r w:rsidRPr="00FC3130">
        <w:t xml:space="preserve">(5), e001252. </w:t>
      </w:r>
      <w:proofErr w:type="spellStart"/>
      <w:r w:rsidRPr="00FC3130">
        <w:t>doi</w:t>
      </w:r>
      <w:proofErr w:type="spellEnd"/>
      <w:r w:rsidRPr="00FC3130">
        <w:t>: 10.1161/JAHA.114.001252</w:t>
      </w:r>
    </w:p>
    <w:p w14:paraId="22377A6F" w14:textId="77777777" w:rsidR="00240C71" w:rsidRPr="00FC3130" w:rsidRDefault="00240C71" w:rsidP="008E7571">
      <w:pPr>
        <w:spacing w:before="240" w:line="480" w:lineRule="auto"/>
        <w:ind w:firstLine="720"/>
      </w:pPr>
      <w:proofErr w:type="spellStart"/>
      <w:r w:rsidRPr="00FC3130">
        <w:t>Butalid</w:t>
      </w:r>
      <w:proofErr w:type="spellEnd"/>
      <w:r w:rsidRPr="00FC3130">
        <w:t xml:space="preserve">, R. M., Estacio, K. M., </w:t>
      </w:r>
      <w:proofErr w:type="spellStart"/>
      <w:r w:rsidRPr="00FC3130">
        <w:t>Gadian</w:t>
      </w:r>
      <w:proofErr w:type="spellEnd"/>
      <w:r w:rsidRPr="00FC3130">
        <w:t xml:space="preserve">, C. D., &amp; </w:t>
      </w:r>
      <w:proofErr w:type="spellStart"/>
      <w:r w:rsidRPr="00FC3130">
        <w:t>Sisican</w:t>
      </w:r>
      <w:proofErr w:type="spellEnd"/>
      <w:r w:rsidRPr="00FC3130">
        <w:t>, J. I. (2013). Analysis between the parental bonding styles and emotional intelligence of student nurses. In </w:t>
      </w:r>
      <w:r w:rsidRPr="00FC3130">
        <w:rPr>
          <w:i/>
          <w:iCs/>
        </w:rPr>
        <w:t>Proceedings of The Annual International Conference, Syiah Kuala University-Life Sciences &amp; Engineering Chapter</w:t>
      </w:r>
      <w:r w:rsidRPr="00FC3130">
        <w:t> (Vol. 3, No. 1).</w:t>
      </w:r>
    </w:p>
    <w:p w14:paraId="4560AC85" w14:textId="77777777" w:rsidR="00240C71" w:rsidRPr="00FC3130" w:rsidRDefault="00240C71" w:rsidP="008E7571">
      <w:pPr>
        <w:spacing w:line="480" w:lineRule="auto"/>
        <w:ind w:firstLine="720"/>
      </w:pPr>
      <w:r w:rsidRPr="00FC3130">
        <w:lastRenderedPageBreak/>
        <w:t>Caplan, G. (1974). </w:t>
      </w:r>
      <w:r w:rsidRPr="00FC3130">
        <w:rPr>
          <w:i/>
          <w:iCs/>
        </w:rPr>
        <w:t>Support systems and community mental health: Lectures on concept development</w:t>
      </w:r>
      <w:r w:rsidRPr="00FC3130">
        <w:t xml:space="preserve">. </w:t>
      </w:r>
      <w:proofErr w:type="spellStart"/>
      <w:r w:rsidRPr="00FC3130">
        <w:t>Behavioral</w:t>
      </w:r>
      <w:proofErr w:type="spellEnd"/>
      <w:r w:rsidRPr="00FC3130">
        <w:t xml:space="preserve"> publications.</w:t>
      </w:r>
    </w:p>
    <w:p w14:paraId="590CF14D" w14:textId="7B041EBB" w:rsidR="008B6EE0" w:rsidRPr="00FC3130" w:rsidRDefault="00240C71" w:rsidP="008B6EE0">
      <w:pPr>
        <w:spacing w:before="240" w:line="480" w:lineRule="auto"/>
        <w:ind w:firstLine="720"/>
      </w:pPr>
      <w:r w:rsidRPr="00FC3130">
        <w:t>Clark-Carter, D. (2024) </w:t>
      </w:r>
      <w:r w:rsidRPr="00FC3130">
        <w:rPr>
          <w:i/>
          <w:iCs/>
        </w:rPr>
        <w:t>Quantitative Psychological Research: The Complete Student’s Companion</w:t>
      </w:r>
      <w:r w:rsidRPr="00FC3130">
        <w:t>. 5th Edition. Oxford: Routledge.</w:t>
      </w:r>
    </w:p>
    <w:p w14:paraId="00E1B4F2" w14:textId="77777777" w:rsidR="00240C71" w:rsidRPr="00FC3130" w:rsidRDefault="00240C71" w:rsidP="008E7571">
      <w:pPr>
        <w:spacing w:line="480" w:lineRule="auto"/>
        <w:ind w:firstLine="720"/>
      </w:pPr>
      <w:r w:rsidRPr="00FC3130">
        <w:t xml:space="preserve">Climie, E. A., </w:t>
      </w:r>
      <w:proofErr w:type="spellStart"/>
      <w:r w:rsidRPr="00FC3130">
        <w:t>Saklofske</w:t>
      </w:r>
      <w:proofErr w:type="spellEnd"/>
      <w:r w:rsidRPr="00FC3130">
        <w:t xml:space="preserve">, D. H., Mastoras, S. M., &amp; </w:t>
      </w:r>
      <w:proofErr w:type="spellStart"/>
      <w:r w:rsidRPr="00FC3130">
        <w:t>Schwean</w:t>
      </w:r>
      <w:proofErr w:type="spellEnd"/>
      <w:r w:rsidRPr="00FC3130">
        <w:t>, V. L. (2019). Trait and ability emotional intelligence in children with ADHD. </w:t>
      </w:r>
      <w:r w:rsidRPr="00FC3130">
        <w:rPr>
          <w:i/>
          <w:iCs/>
        </w:rPr>
        <w:t>Journal of attention disorders</w:t>
      </w:r>
      <w:r w:rsidRPr="00FC3130">
        <w:t>, </w:t>
      </w:r>
      <w:r w:rsidRPr="00FC3130">
        <w:rPr>
          <w:i/>
          <w:iCs/>
        </w:rPr>
        <w:t>23</w:t>
      </w:r>
      <w:r w:rsidRPr="00FC3130">
        <w:t xml:space="preserve">(13), 1667-1674. </w:t>
      </w:r>
      <w:hyperlink r:id="rId14" w:history="1">
        <w:r w:rsidRPr="00FC3130">
          <w:rPr>
            <w:rStyle w:val="Hyperlink"/>
            <w:color w:val="auto"/>
            <w:u w:val="none"/>
          </w:rPr>
          <w:t>https://doi.org/10.1177/1087054717702216</w:t>
        </w:r>
      </w:hyperlink>
      <w:r w:rsidRPr="00FC3130">
        <w:t xml:space="preserve"> </w:t>
      </w:r>
    </w:p>
    <w:p w14:paraId="6DE76760" w14:textId="77777777" w:rsidR="00240C71" w:rsidRPr="00FC3130" w:rsidRDefault="00240C71" w:rsidP="008E7571">
      <w:pPr>
        <w:spacing w:line="480" w:lineRule="auto"/>
        <w:ind w:firstLine="720"/>
      </w:pPr>
      <w:r w:rsidRPr="00FC3130">
        <w:t xml:space="preserve">Cohen, J. (2013). </w:t>
      </w:r>
      <w:r w:rsidRPr="00FC3130">
        <w:rPr>
          <w:i/>
          <w:iCs/>
        </w:rPr>
        <w:t xml:space="preserve">Statistical power analysis for the </w:t>
      </w:r>
      <w:proofErr w:type="spellStart"/>
      <w:r w:rsidRPr="00FC3130">
        <w:rPr>
          <w:i/>
          <w:iCs/>
        </w:rPr>
        <w:t>behavioral</w:t>
      </w:r>
      <w:proofErr w:type="spellEnd"/>
      <w:r w:rsidRPr="00FC3130">
        <w:rPr>
          <w:i/>
          <w:iCs/>
        </w:rPr>
        <w:t xml:space="preserve"> sciences</w:t>
      </w:r>
      <w:r w:rsidRPr="00FC3130">
        <w:t xml:space="preserve"> (2nd ed.). Routledge. (Original work published 1988) </w:t>
      </w:r>
      <w:hyperlink r:id="rId15" w:history="1">
        <w:r w:rsidRPr="00FC3130">
          <w:rPr>
            <w:rStyle w:val="Hyperlink"/>
          </w:rPr>
          <w:t>https://doi.org/10.4324/9780203771587</w:t>
        </w:r>
      </w:hyperlink>
      <w:r w:rsidRPr="00FC3130">
        <w:t xml:space="preserve"> </w:t>
      </w:r>
    </w:p>
    <w:p w14:paraId="6175C84F" w14:textId="77777777" w:rsidR="00240C71" w:rsidRPr="00FC3130" w:rsidRDefault="00240C71" w:rsidP="008E7571">
      <w:pPr>
        <w:spacing w:before="240" w:line="480" w:lineRule="auto"/>
        <w:ind w:firstLine="720"/>
      </w:pPr>
      <w:r w:rsidRPr="00FC3130">
        <w:t>Coplan, J., Crocker, L., Landin, J., &amp; Stenn, T. (2021). Building supportive, inclusive workplaces where neurodivergent thinkers thrive: Approaches in managing diversity, inclusion, and building entrepreneurship in the workplace. </w:t>
      </w:r>
      <w:r w:rsidRPr="00FC3130">
        <w:rPr>
          <w:i/>
          <w:iCs/>
        </w:rPr>
        <w:t>SAM Advanced Management Journal</w:t>
      </w:r>
      <w:r w:rsidRPr="00FC3130">
        <w:t>, </w:t>
      </w:r>
      <w:r w:rsidRPr="00FC3130">
        <w:rPr>
          <w:i/>
          <w:iCs/>
        </w:rPr>
        <w:t>86</w:t>
      </w:r>
      <w:r w:rsidRPr="00FC3130">
        <w:t xml:space="preserve">(1), 21-30. </w:t>
      </w:r>
    </w:p>
    <w:p w14:paraId="7E925C6E" w14:textId="77777777" w:rsidR="00240C71" w:rsidRPr="00FC3130" w:rsidRDefault="00240C71" w:rsidP="008E7571">
      <w:pPr>
        <w:spacing w:line="480" w:lineRule="auto"/>
        <w:ind w:firstLine="720"/>
      </w:pPr>
      <w:r w:rsidRPr="00FC3130">
        <w:t xml:space="preserve">Crowell, J. A., Keluskar, J., &amp; Gorecki, A. (2019). Parenting </w:t>
      </w:r>
      <w:proofErr w:type="spellStart"/>
      <w:r w:rsidRPr="00FC3130">
        <w:t>behavior</w:t>
      </w:r>
      <w:proofErr w:type="spellEnd"/>
      <w:r w:rsidRPr="00FC3130">
        <w:t xml:space="preserve"> and the development of children with autism spectrum disorder. </w:t>
      </w:r>
      <w:r w:rsidRPr="00FC3130">
        <w:rPr>
          <w:i/>
          <w:iCs/>
        </w:rPr>
        <w:t>Comprehensive psychiatry</w:t>
      </w:r>
      <w:r w:rsidRPr="00FC3130">
        <w:t>, </w:t>
      </w:r>
      <w:r w:rsidRPr="00FC3130">
        <w:rPr>
          <w:i/>
          <w:iCs/>
        </w:rPr>
        <w:t>90</w:t>
      </w:r>
      <w:r w:rsidRPr="00FC3130">
        <w:t>, 21-29.</w:t>
      </w:r>
    </w:p>
    <w:p w14:paraId="4FF0F114" w14:textId="77777777" w:rsidR="00240C71" w:rsidRPr="00FC3130" w:rsidRDefault="00240C71" w:rsidP="008E7571">
      <w:pPr>
        <w:spacing w:before="240" w:line="480" w:lineRule="auto"/>
        <w:ind w:firstLine="720"/>
      </w:pPr>
      <w:r w:rsidRPr="00FC3130">
        <w:t>Debbarma, R., &amp; Bhattacharjee, A. (2018). Impact of Caring and Overprotecting Parenting Style on EI and Adjustment of School Students. </w:t>
      </w:r>
      <w:r w:rsidRPr="00FC3130">
        <w:rPr>
          <w:i/>
          <w:iCs/>
        </w:rPr>
        <w:t>Journal of Psychosocial Research</w:t>
      </w:r>
      <w:r w:rsidRPr="00FC3130">
        <w:t>, </w:t>
      </w:r>
      <w:r w:rsidRPr="00FC3130">
        <w:rPr>
          <w:i/>
          <w:iCs/>
        </w:rPr>
        <w:t>13</w:t>
      </w:r>
      <w:r w:rsidRPr="00FC3130">
        <w:t>(1).</w:t>
      </w:r>
    </w:p>
    <w:p w14:paraId="695D75B0" w14:textId="77777777" w:rsidR="00240C71" w:rsidRPr="00FC3130" w:rsidRDefault="00240C71" w:rsidP="008E7571">
      <w:pPr>
        <w:spacing w:before="240" w:line="480" w:lineRule="auto"/>
        <w:ind w:firstLine="720"/>
      </w:pPr>
      <w:r w:rsidRPr="00FC3130">
        <w:t>Duede, L. A. (2023). </w:t>
      </w:r>
      <w:r w:rsidRPr="00FC3130">
        <w:rPr>
          <w:i/>
          <w:iCs/>
        </w:rPr>
        <w:t>The Social Support Experiences of Attention-Deficit/Hyperactivity Disorder (ADHD) Adults</w:t>
      </w:r>
      <w:r w:rsidRPr="00FC3130">
        <w:t>. Louisiana State University and Agricultural &amp; Mechanical College.</w:t>
      </w:r>
    </w:p>
    <w:p w14:paraId="4178D095" w14:textId="77777777" w:rsidR="00240C71" w:rsidRPr="00FC3130" w:rsidRDefault="00240C71" w:rsidP="008E7571">
      <w:pPr>
        <w:spacing w:line="480" w:lineRule="auto"/>
        <w:ind w:firstLine="720"/>
      </w:pPr>
      <w:r w:rsidRPr="00FC3130">
        <w:t xml:space="preserve">Ebrahim, M. T., &amp; </w:t>
      </w:r>
      <w:proofErr w:type="spellStart"/>
      <w:r w:rsidRPr="00FC3130">
        <w:t>Alothman</w:t>
      </w:r>
      <w:proofErr w:type="spellEnd"/>
      <w:r w:rsidRPr="00FC3130">
        <w:t xml:space="preserve">, A. A. (2022). The reliability and validity of the multidimensional scale of perceived social support (MSPSS) in mothers of children with </w:t>
      </w:r>
      <w:r w:rsidRPr="00FC3130">
        <w:lastRenderedPageBreak/>
        <w:t>developmental disabilities in Saudi Arabia. </w:t>
      </w:r>
      <w:r w:rsidRPr="00FC3130">
        <w:rPr>
          <w:i/>
          <w:iCs/>
        </w:rPr>
        <w:t>Research in Autism Spectrum Disorders</w:t>
      </w:r>
      <w:r w:rsidRPr="00FC3130">
        <w:t>, </w:t>
      </w:r>
      <w:r w:rsidRPr="00FC3130">
        <w:rPr>
          <w:i/>
          <w:iCs/>
        </w:rPr>
        <w:t>92</w:t>
      </w:r>
      <w:r w:rsidRPr="00FC3130">
        <w:t xml:space="preserve">, 101926. </w:t>
      </w:r>
      <w:hyperlink r:id="rId16" w:history="1">
        <w:r w:rsidRPr="00FC3130">
          <w:rPr>
            <w:rStyle w:val="Hyperlink"/>
          </w:rPr>
          <w:t>https://doi.org/10.1016/j.rasd.2022.101926</w:t>
        </w:r>
      </w:hyperlink>
      <w:r w:rsidRPr="00FC3130">
        <w:t xml:space="preserve"> </w:t>
      </w:r>
    </w:p>
    <w:p w14:paraId="52E6B055" w14:textId="77777777" w:rsidR="00240C71" w:rsidRPr="00FC3130" w:rsidRDefault="00240C71" w:rsidP="008E7571">
      <w:pPr>
        <w:spacing w:before="240" w:line="480" w:lineRule="auto"/>
        <w:ind w:firstLine="720"/>
      </w:pPr>
      <w:proofErr w:type="spellStart"/>
      <w:r w:rsidRPr="00FC3130">
        <w:t>Elegbeleye</w:t>
      </w:r>
      <w:proofErr w:type="spellEnd"/>
      <w:r w:rsidRPr="00FC3130">
        <w:t xml:space="preserve">, A. O., Nnamdi, E. C., </w:t>
      </w:r>
      <w:proofErr w:type="spellStart"/>
      <w:r w:rsidRPr="00FC3130">
        <w:t>Agoha</w:t>
      </w:r>
      <w:proofErr w:type="spellEnd"/>
      <w:r w:rsidRPr="00FC3130">
        <w:t xml:space="preserve">, B. C., &amp; </w:t>
      </w:r>
      <w:proofErr w:type="spellStart"/>
      <w:r w:rsidRPr="00FC3130">
        <w:t>Olowookere</w:t>
      </w:r>
      <w:proofErr w:type="spellEnd"/>
      <w:r w:rsidRPr="00FC3130">
        <w:t>, E. I. (2021). The Role of emotional intelligence and Perceived Social Support in Psychological Wellbeing of University Students. </w:t>
      </w:r>
      <w:r w:rsidRPr="00FC3130">
        <w:rPr>
          <w:i/>
          <w:iCs/>
        </w:rPr>
        <w:t>Nigerian Journal of Clinical Psychology</w:t>
      </w:r>
      <w:r w:rsidRPr="00FC3130">
        <w:t>, </w:t>
      </w:r>
      <w:r w:rsidRPr="00FC3130">
        <w:rPr>
          <w:i/>
          <w:iCs/>
        </w:rPr>
        <w:t>11</w:t>
      </w:r>
      <w:r w:rsidRPr="00FC3130">
        <w:t>(1&amp;2), 10-19.</w:t>
      </w:r>
    </w:p>
    <w:p w14:paraId="77077C4D" w14:textId="77777777" w:rsidR="00240C71" w:rsidRPr="00FC3130" w:rsidRDefault="00240C71" w:rsidP="008E7571">
      <w:pPr>
        <w:spacing w:before="240" w:line="480" w:lineRule="auto"/>
        <w:ind w:firstLine="720"/>
      </w:pPr>
      <w:r w:rsidRPr="00FC3130">
        <w:t>Enns, A., Eldridge, G. D., Montgomery, C., &amp; Gonzalez, V. M. (2018). Perceived stress, coping strategies, and emotional intelligence: A cross-sectional study of university students in helping disciplines. </w:t>
      </w:r>
      <w:r w:rsidRPr="00FC3130">
        <w:rPr>
          <w:i/>
          <w:iCs/>
        </w:rPr>
        <w:t>Nurse education today</w:t>
      </w:r>
      <w:r w:rsidRPr="00FC3130">
        <w:t>, </w:t>
      </w:r>
      <w:r w:rsidRPr="00FC3130">
        <w:rPr>
          <w:i/>
          <w:iCs/>
        </w:rPr>
        <w:t>68</w:t>
      </w:r>
      <w:r w:rsidRPr="00FC3130">
        <w:t>, 226-231.</w:t>
      </w:r>
    </w:p>
    <w:p w14:paraId="7538847D" w14:textId="77777777" w:rsidR="00240C71" w:rsidRPr="00FC3130" w:rsidRDefault="00240C71" w:rsidP="008E7571">
      <w:pPr>
        <w:spacing w:before="240" w:line="480" w:lineRule="auto"/>
        <w:ind w:firstLine="720"/>
      </w:pPr>
      <w:r w:rsidRPr="00FC3130">
        <w:t>Fabio, A. D., &amp; Kenny, M. E. (2012). Emotional intelligence and perceived social support among Italian high school students. </w:t>
      </w:r>
      <w:r w:rsidRPr="00FC3130">
        <w:rPr>
          <w:i/>
          <w:iCs/>
        </w:rPr>
        <w:t>Journal of career development</w:t>
      </w:r>
      <w:r w:rsidRPr="00FC3130">
        <w:t>, </w:t>
      </w:r>
      <w:r w:rsidRPr="00FC3130">
        <w:rPr>
          <w:i/>
          <w:iCs/>
        </w:rPr>
        <w:t>39</w:t>
      </w:r>
      <w:r w:rsidRPr="00FC3130">
        <w:t>(5), 461-475.</w:t>
      </w:r>
    </w:p>
    <w:p w14:paraId="143FAC9E" w14:textId="77777777" w:rsidR="00240C71" w:rsidRPr="00FC3130" w:rsidRDefault="00240C71" w:rsidP="008E7571">
      <w:pPr>
        <w:spacing w:before="240" w:line="480" w:lineRule="auto"/>
        <w:ind w:firstLine="720"/>
      </w:pPr>
      <w:r w:rsidRPr="00FC3130">
        <w:t>Faul, F., Erdfelder, E., Buchner, A., &amp; Lang, A. G. (2009). Statistical power analyses using G* Power 3.1: Tests for correlation and regression analyses. </w:t>
      </w:r>
      <w:proofErr w:type="spellStart"/>
      <w:r w:rsidRPr="00FC3130">
        <w:rPr>
          <w:i/>
          <w:iCs/>
        </w:rPr>
        <w:t>Behavior</w:t>
      </w:r>
      <w:proofErr w:type="spellEnd"/>
      <w:r w:rsidRPr="00FC3130">
        <w:rPr>
          <w:i/>
          <w:iCs/>
        </w:rPr>
        <w:t xml:space="preserve"> research methods</w:t>
      </w:r>
      <w:r w:rsidRPr="00FC3130">
        <w:t>, </w:t>
      </w:r>
      <w:r w:rsidRPr="00FC3130">
        <w:rPr>
          <w:i/>
          <w:iCs/>
        </w:rPr>
        <w:t>41</w:t>
      </w:r>
      <w:r w:rsidRPr="00FC3130">
        <w:t>(4), 1149-1160.</w:t>
      </w:r>
    </w:p>
    <w:p w14:paraId="69CDF0F4" w14:textId="77777777" w:rsidR="00240C71" w:rsidRPr="00FC3130" w:rsidRDefault="00240C71" w:rsidP="008E7571">
      <w:pPr>
        <w:spacing w:line="480" w:lineRule="auto"/>
        <w:ind w:firstLine="720"/>
      </w:pPr>
      <w:r w:rsidRPr="00FC3130">
        <w:t xml:space="preserve">Felton, B. J., &amp; Berry, C. A. (1992). Do the sources of the urban elderly's social support determine its psychological </w:t>
      </w:r>
      <w:proofErr w:type="gramStart"/>
      <w:r w:rsidRPr="00FC3130">
        <w:t>consequences?.</w:t>
      </w:r>
      <w:proofErr w:type="gramEnd"/>
      <w:r w:rsidRPr="00FC3130">
        <w:t> </w:t>
      </w:r>
      <w:r w:rsidRPr="00FC3130">
        <w:rPr>
          <w:i/>
          <w:iCs/>
        </w:rPr>
        <w:t>Psychology and Aging</w:t>
      </w:r>
      <w:r w:rsidRPr="00FC3130">
        <w:t>, </w:t>
      </w:r>
      <w:r w:rsidRPr="00FC3130">
        <w:rPr>
          <w:i/>
          <w:iCs/>
        </w:rPr>
        <w:t>7</w:t>
      </w:r>
      <w:r w:rsidRPr="00FC3130">
        <w:t xml:space="preserve">(1), 89. </w:t>
      </w:r>
      <w:hyperlink r:id="rId17" w:history="1">
        <w:r w:rsidRPr="00FC3130">
          <w:rPr>
            <w:rStyle w:val="Hyperlink"/>
          </w:rPr>
          <w:t>https://doi.org/10.2307/249075</w:t>
        </w:r>
      </w:hyperlink>
      <w:r w:rsidRPr="00FC3130">
        <w:t xml:space="preserve"> </w:t>
      </w:r>
    </w:p>
    <w:p w14:paraId="1CA1AC64" w14:textId="77777777" w:rsidR="00240C71" w:rsidRPr="00FC3130" w:rsidRDefault="00240C71" w:rsidP="008E7571">
      <w:pPr>
        <w:spacing w:before="240" w:line="480" w:lineRule="auto"/>
        <w:ind w:firstLine="720"/>
      </w:pPr>
      <w:r w:rsidRPr="00FC3130">
        <w:t>Gallagher, E. N., &amp; Vella-Brodrick, D. A. (2008). Social support and emotional intelligence as predictors of subjective well-being. </w:t>
      </w:r>
      <w:r w:rsidRPr="00FC3130">
        <w:rPr>
          <w:i/>
          <w:iCs/>
        </w:rPr>
        <w:t>Personality and individual differences</w:t>
      </w:r>
      <w:r w:rsidRPr="00FC3130">
        <w:t>, </w:t>
      </w:r>
      <w:r w:rsidRPr="00FC3130">
        <w:rPr>
          <w:i/>
          <w:iCs/>
        </w:rPr>
        <w:t>44</w:t>
      </w:r>
      <w:r w:rsidRPr="00FC3130">
        <w:t>(7), 1551-1561.</w:t>
      </w:r>
    </w:p>
    <w:p w14:paraId="015F3373" w14:textId="77777777" w:rsidR="00240C71" w:rsidRPr="00FC3130" w:rsidRDefault="00240C71" w:rsidP="008E7571">
      <w:pPr>
        <w:spacing w:line="480" w:lineRule="auto"/>
        <w:ind w:firstLine="720"/>
      </w:pPr>
      <w:r w:rsidRPr="00FC3130">
        <w:t xml:space="preserve">Gargaro, B. A., Rinehart, N. J., Bradshaw, J. L., Tonge, B. J., &amp; Sheppard, D. M. (2011). Autism and ADHD: how far have we come in the comorbidity </w:t>
      </w:r>
      <w:proofErr w:type="gramStart"/>
      <w:r w:rsidRPr="00FC3130">
        <w:t>debate?.</w:t>
      </w:r>
      <w:proofErr w:type="gramEnd"/>
      <w:r w:rsidRPr="00FC3130">
        <w:t> </w:t>
      </w:r>
      <w:r w:rsidRPr="00FC3130">
        <w:rPr>
          <w:i/>
          <w:iCs/>
        </w:rPr>
        <w:t xml:space="preserve">Neuroscience &amp; </w:t>
      </w:r>
      <w:proofErr w:type="spellStart"/>
      <w:r w:rsidRPr="00FC3130">
        <w:rPr>
          <w:i/>
          <w:iCs/>
        </w:rPr>
        <w:t>Biobehavioral</w:t>
      </w:r>
      <w:proofErr w:type="spellEnd"/>
      <w:r w:rsidRPr="00FC3130">
        <w:rPr>
          <w:i/>
          <w:iCs/>
        </w:rPr>
        <w:t xml:space="preserve"> Reviews</w:t>
      </w:r>
      <w:r w:rsidRPr="00FC3130">
        <w:t>, </w:t>
      </w:r>
      <w:r w:rsidRPr="00FC3130">
        <w:rPr>
          <w:i/>
          <w:iCs/>
        </w:rPr>
        <w:t>35</w:t>
      </w:r>
      <w:r w:rsidRPr="00FC3130">
        <w:t xml:space="preserve">(5), 1081-1088. </w:t>
      </w:r>
    </w:p>
    <w:p w14:paraId="3C458251" w14:textId="77777777" w:rsidR="00240C71" w:rsidRPr="00FC3130" w:rsidRDefault="00240C71" w:rsidP="008E7571">
      <w:pPr>
        <w:spacing w:before="240" w:line="480" w:lineRule="auto"/>
        <w:ind w:firstLine="720"/>
      </w:pPr>
      <w:r w:rsidRPr="00FC3130">
        <w:t xml:space="preserve">Goleman, D. (1995). Emotional intelligence New York: Bantam Books. </w:t>
      </w:r>
    </w:p>
    <w:p w14:paraId="51A53877" w14:textId="77777777" w:rsidR="00240C71" w:rsidRDefault="00240C71" w:rsidP="008E7571">
      <w:pPr>
        <w:spacing w:before="240" w:line="480" w:lineRule="auto"/>
        <w:ind w:firstLine="720"/>
      </w:pPr>
      <w:r w:rsidRPr="00FC3130">
        <w:lastRenderedPageBreak/>
        <w:t>Goleman, D. (1998). </w:t>
      </w:r>
      <w:r w:rsidRPr="00FC3130">
        <w:rPr>
          <w:i/>
          <w:iCs/>
        </w:rPr>
        <w:t xml:space="preserve">Working with </w:t>
      </w:r>
      <w:r w:rsidRPr="00FC3130">
        <w:t xml:space="preserve">emotional intelligence. Bantam. </w:t>
      </w:r>
    </w:p>
    <w:p w14:paraId="5103ED53" w14:textId="34A31BCD" w:rsidR="00506293" w:rsidRPr="00FC3130" w:rsidRDefault="00506293" w:rsidP="008E7571">
      <w:pPr>
        <w:spacing w:before="240" w:line="480" w:lineRule="auto"/>
        <w:ind w:firstLine="720"/>
      </w:pPr>
      <w:r w:rsidRPr="00506293">
        <w:t xml:space="preserve">Goleman, D. (1995). </w:t>
      </w:r>
      <w:r w:rsidRPr="00506293">
        <w:rPr>
          <w:i/>
          <w:iCs/>
        </w:rPr>
        <w:t>Emotional intelligence: Why it can matter more than IQ</w:t>
      </w:r>
      <w:r w:rsidRPr="00506293">
        <w:t>. Bantam Books.</w:t>
      </w:r>
    </w:p>
    <w:p w14:paraId="60348FBA" w14:textId="77777777" w:rsidR="00240C71" w:rsidRPr="00FC3130" w:rsidRDefault="00240C71" w:rsidP="008E7571">
      <w:pPr>
        <w:spacing w:before="240" w:line="480" w:lineRule="auto"/>
        <w:ind w:firstLine="720"/>
      </w:pPr>
      <w:r w:rsidRPr="00FC3130">
        <w:t>Goodall, E. (2021). </w:t>
      </w:r>
      <w:r w:rsidRPr="00FC3130">
        <w:rPr>
          <w:i/>
          <w:iCs/>
        </w:rPr>
        <w:t>Facilitating interoceptive awareness as a self-management and self-regulation tool to increase engagement in learning and education</w:t>
      </w:r>
      <w:r w:rsidRPr="00FC3130">
        <w:t xml:space="preserve"> (Doctoral dissertation, University of Southern Queensland). </w:t>
      </w:r>
    </w:p>
    <w:p w14:paraId="5B7ABC71" w14:textId="77777777" w:rsidR="00240C71" w:rsidRPr="00FC3130" w:rsidRDefault="00240C71" w:rsidP="008E7571">
      <w:pPr>
        <w:spacing w:before="240" w:line="480" w:lineRule="auto"/>
        <w:ind w:firstLine="720"/>
      </w:pPr>
      <w:r w:rsidRPr="00FC3130">
        <w:t>Goodall, E. (2021). </w:t>
      </w:r>
      <w:r w:rsidRPr="00FC3130">
        <w:rPr>
          <w:i/>
          <w:iCs/>
        </w:rPr>
        <w:t>Facilitating interoceptive awareness as a self-management and self-regulation tool to increase engagement in learning and education</w:t>
      </w:r>
      <w:r w:rsidRPr="00FC3130">
        <w:t xml:space="preserve"> (Doctoral dissertation, University of Southern Queensland). </w:t>
      </w:r>
    </w:p>
    <w:p w14:paraId="0E9C2E25" w14:textId="77777777" w:rsidR="00240C71" w:rsidRPr="00FC3130" w:rsidRDefault="00240C71" w:rsidP="008E7571">
      <w:pPr>
        <w:spacing w:line="480" w:lineRule="auto"/>
        <w:ind w:firstLine="720"/>
      </w:pPr>
      <w:proofErr w:type="spellStart"/>
      <w:r w:rsidRPr="00FC3130">
        <w:t>Gülaçtı</w:t>
      </w:r>
      <w:proofErr w:type="spellEnd"/>
      <w:r w:rsidRPr="00FC3130">
        <w:t>, F. (2010). The effect of perceived social support on subjective well-being. </w:t>
      </w:r>
      <w:r w:rsidRPr="00FC3130">
        <w:rPr>
          <w:i/>
          <w:iCs/>
        </w:rPr>
        <w:t xml:space="preserve">Procedia-Social and </w:t>
      </w:r>
      <w:proofErr w:type="spellStart"/>
      <w:r w:rsidRPr="00FC3130">
        <w:rPr>
          <w:i/>
          <w:iCs/>
        </w:rPr>
        <w:t>behavioral</w:t>
      </w:r>
      <w:proofErr w:type="spellEnd"/>
      <w:r w:rsidRPr="00FC3130">
        <w:rPr>
          <w:i/>
          <w:iCs/>
        </w:rPr>
        <w:t xml:space="preserve"> sciences</w:t>
      </w:r>
      <w:r w:rsidRPr="00FC3130">
        <w:t>, </w:t>
      </w:r>
      <w:r w:rsidRPr="00FC3130">
        <w:rPr>
          <w:i/>
          <w:iCs/>
        </w:rPr>
        <w:t>2</w:t>
      </w:r>
      <w:r w:rsidRPr="00FC3130">
        <w:t xml:space="preserve">(2), 3844-3849. </w:t>
      </w:r>
      <w:proofErr w:type="gramStart"/>
      <w:r w:rsidRPr="00FC3130">
        <w:t>doi:10.1016/j.sbspro</w:t>
      </w:r>
      <w:proofErr w:type="gramEnd"/>
      <w:r w:rsidRPr="00FC3130">
        <w:t xml:space="preserve">.2010.03.602 </w:t>
      </w:r>
    </w:p>
    <w:p w14:paraId="18A2F4EB" w14:textId="23703290" w:rsidR="00240C71" w:rsidRPr="00FC3130" w:rsidRDefault="00240C71" w:rsidP="008E7571">
      <w:pPr>
        <w:spacing w:line="480" w:lineRule="auto"/>
        <w:ind w:firstLine="720"/>
        <w:rPr>
          <w:b/>
          <w:bCs/>
        </w:rPr>
      </w:pPr>
      <w:r w:rsidRPr="00FC3130">
        <w:t xml:space="preserve">Hedley, D., </w:t>
      </w:r>
      <w:proofErr w:type="spellStart"/>
      <w:r w:rsidRPr="00FC3130">
        <w:t>Uljarević</w:t>
      </w:r>
      <w:proofErr w:type="spellEnd"/>
      <w:r w:rsidRPr="00FC3130">
        <w:t xml:space="preserve">, M., Foley, K. R., </w:t>
      </w:r>
      <w:proofErr w:type="spellStart"/>
      <w:r w:rsidRPr="00FC3130">
        <w:t>Richdale</w:t>
      </w:r>
      <w:proofErr w:type="spellEnd"/>
      <w:r w:rsidRPr="00FC3130">
        <w:t xml:space="preserve">, A., &amp; </w:t>
      </w:r>
      <w:proofErr w:type="spellStart"/>
      <w:r w:rsidRPr="00FC3130">
        <w:t>Trollor</w:t>
      </w:r>
      <w:proofErr w:type="spellEnd"/>
      <w:r w:rsidRPr="00FC3130">
        <w:t>, J. (2018). Risk and protective factors underlying depression and suicidal ideation in autism spectrum disorder. </w:t>
      </w:r>
      <w:r w:rsidRPr="00FC3130">
        <w:rPr>
          <w:i/>
          <w:iCs/>
        </w:rPr>
        <w:t>Depression and anxiety</w:t>
      </w:r>
      <w:r w:rsidRPr="00FC3130">
        <w:t>, </w:t>
      </w:r>
      <w:r w:rsidRPr="00FC3130">
        <w:rPr>
          <w:i/>
          <w:iCs/>
        </w:rPr>
        <w:t>35</w:t>
      </w:r>
      <w:r w:rsidRPr="00FC3130">
        <w:t xml:space="preserve">(7), 648-657. </w:t>
      </w:r>
      <w:hyperlink r:id="rId18" w:history="1">
        <w:r w:rsidRPr="00506293">
          <w:rPr>
            <w:rStyle w:val="Hyperlink"/>
            <w:color w:val="auto"/>
            <w:u w:val="none"/>
          </w:rPr>
          <w:t>https://doi.org/10.1002/da.22759</w:t>
        </w:r>
      </w:hyperlink>
      <w:r w:rsidR="00506293">
        <w:t xml:space="preserve"> </w:t>
      </w:r>
    </w:p>
    <w:p w14:paraId="3E9AAD0B" w14:textId="77777777" w:rsidR="00240C71" w:rsidRPr="00FC3130" w:rsidRDefault="00240C71" w:rsidP="008E7571">
      <w:pPr>
        <w:spacing w:before="240" w:line="480" w:lineRule="auto"/>
        <w:ind w:firstLine="720"/>
      </w:pPr>
      <w:r w:rsidRPr="00FC3130">
        <w:t>Helgeson, V. S. (2003). Social support and quality of life. </w:t>
      </w:r>
      <w:r w:rsidRPr="00FC3130">
        <w:rPr>
          <w:i/>
          <w:iCs/>
        </w:rPr>
        <w:t>Quality of life research</w:t>
      </w:r>
      <w:r w:rsidRPr="00FC3130">
        <w:t>, </w:t>
      </w:r>
      <w:r w:rsidRPr="00FC3130">
        <w:rPr>
          <w:i/>
          <w:iCs/>
        </w:rPr>
        <w:t>12</w:t>
      </w:r>
      <w:r w:rsidRPr="00FC3130">
        <w:t>(</w:t>
      </w:r>
      <w:proofErr w:type="spellStart"/>
      <w:r w:rsidRPr="00FC3130">
        <w:t>Suppl</w:t>
      </w:r>
      <w:proofErr w:type="spellEnd"/>
      <w:r w:rsidRPr="00FC3130">
        <w:t xml:space="preserve"> 1), 25-31. </w:t>
      </w:r>
    </w:p>
    <w:p w14:paraId="4EED5863" w14:textId="77777777" w:rsidR="00240C71" w:rsidRPr="00FC3130" w:rsidRDefault="00240C71" w:rsidP="008E7571">
      <w:pPr>
        <w:spacing w:before="240" w:line="480" w:lineRule="auto"/>
        <w:ind w:firstLine="720"/>
      </w:pPr>
      <w:proofErr w:type="spellStart"/>
      <w:r w:rsidRPr="00FC3130">
        <w:t>Hidayati</w:t>
      </w:r>
      <w:proofErr w:type="spellEnd"/>
      <w:r w:rsidRPr="00FC3130">
        <w:t xml:space="preserve">, D. L., </w:t>
      </w:r>
      <w:proofErr w:type="spellStart"/>
      <w:r w:rsidRPr="00FC3130">
        <w:t>Purwandari</w:t>
      </w:r>
      <w:proofErr w:type="spellEnd"/>
      <w:r w:rsidRPr="00FC3130">
        <w:t xml:space="preserve">, E., </w:t>
      </w:r>
      <w:proofErr w:type="spellStart"/>
      <w:r w:rsidRPr="00FC3130">
        <w:t>Ridho</w:t>
      </w:r>
      <w:proofErr w:type="spellEnd"/>
      <w:r w:rsidRPr="00FC3130">
        <w:t>, M., &amp; Nuril, H. S. (2024). Gratitude as a Mediator of the Relationship Between emotional intelligence and Social Support on Psychological Wellbeing Among People Living with Human Immunodeficiency Virus (HIV). </w:t>
      </w:r>
      <w:r w:rsidRPr="00FC3130">
        <w:rPr>
          <w:i/>
          <w:iCs/>
        </w:rPr>
        <w:t xml:space="preserve">Islamic Guidance and </w:t>
      </w:r>
      <w:proofErr w:type="spellStart"/>
      <w:r w:rsidRPr="00FC3130">
        <w:rPr>
          <w:i/>
          <w:iCs/>
        </w:rPr>
        <w:t>Counseling</w:t>
      </w:r>
      <w:proofErr w:type="spellEnd"/>
      <w:r w:rsidRPr="00FC3130">
        <w:rPr>
          <w:i/>
          <w:iCs/>
        </w:rPr>
        <w:t xml:space="preserve"> Journal</w:t>
      </w:r>
      <w:r w:rsidRPr="00FC3130">
        <w:t>, </w:t>
      </w:r>
      <w:r w:rsidRPr="00FC3130">
        <w:rPr>
          <w:i/>
          <w:iCs/>
        </w:rPr>
        <w:t>7</w:t>
      </w:r>
      <w:r w:rsidRPr="00FC3130">
        <w:t>(1), 1-23.</w:t>
      </w:r>
    </w:p>
    <w:p w14:paraId="02649C32" w14:textId="77777777" w:rsidR="00240C71" w:rsidRPr="00FC3130" w:rsidRDefault="00240C71" w:rsidP="008E7571">
      <w:pPr>
        <w:spacing w:before="240" w:line="480" w:lineRule="auto"/>
        <w:ind w:firstLine="720"/>
      </w:pPr>
      <w:r w:rsidRPr="00FC3130">
        <w:t>Hirvikoski, T., &amp; Blomqvist, M. (2015). High self-perceived stress and poor coping in intellectually able adults with autism spectrum disorder. </w:t>
      </w:r>
      <w:r w:rsidRPr="00FC3130">
        <w:rPr>
          <w:i/>
          <w:iCs/>
        </w:rPr>
        <w:t>Autism</w:t>
      </w:r>
      <w:r w:rsidRPr="00FC3130">
        <w:t>, </w:t>
      </w:r>
      <w:r w:rsidRPr="00FC3130">
        <w:rPr>
          <w:i/>
          <w:iCs/>
        </w:rPr>
        <w:t>19</w:t>
      </w:r>
      <w:r w:rsidRPr="00FC3130">
        <w:t>(6), 752-757.</w:t>
      </w:r>
    </w:p>
    <w:p w14:paraId="68C8CF8D" w14:textId="77777777" w:rsidR="00240C71" w:rsidRPr="00FC3130" w:rsidRDefault="00240C71" w:rsidP="008E7571">
      <w:pPr>
        <w:spacing w:before="240" w:line="480" w:lineRule="auto"/>
        <w:ind w:firstLine="720"/>
      </w:pPr>
      <w:r w:rsidRPr="00FC3130">
        <w:lastRenderedPageBreak/>
        <w:t>Howes, S. S. (2023). emotional intelligence in autistic adults: A review with considerations for employers. </w:t>
      </w:r>
      <w:r w:rsidRPr="00FC3130">
        <w:rPr>
          <w:i/>
          <w:iCs/>
        </w:rPr>
        <w:t>Sustainability</w:t>
      </w:r>
      <w:r w:rsidRPr="00FC3130">
        <w:t>, </w:t>
      </w:r>
      <w:r w:rsidRPr="00FC3130">
        <w:rPr>
          <w:i/>
          <w:iCs/>
        </w:rPr>
        <w:t>15</w:t>
      </w:r>
      <w:r w:rsidRPr="00FC3130">
        <w:t>(9), 7252.</w:t>
      </w:r>
    </w:p>
    <w:p w14:paraId="7ACF4690" w14:textId="77777777" w:rsidR="00240C71" w:rsidRDefault="00240C71" w:rsidP="008E7571">
      <w:pPr>
        <w:spacing w:before="240" w:line="480" w:lineRule="auto"/>
        <w:ind w:firstLine="720"/>
      </w:pPr>
      <w:proofErr w:type="spellStart"/>
      <w:r w:rsidRPr="00FC3130">
        <w:t>Jaisle</w:t>
      </w:r>
      <w:proofErr w:type="spellEnd"/>
      <w:r w:rsidRPr="00FC3130">
        <w:t>, E. M., Groves, N. B., Black, K. E., &amp; Kofler, M. J. (2023). Linking ADHD and ASD symptomatology with social impairment: The role of emotion dysregulation. </w:t>
      </w:r>
      <w:r w:rsidRPr="00FC3130">
        <w:rPr>
          <w:i/>
          <w:iCs/>
        </w:rPr>
        <w:t>Research on child and adolescent psychopathology</w:t>
      </w:r>
      <w:r w:rsidRPr="00FC3130">
        <w:t>, </w:t>
      </w:r>
      <w:r w:rsidRPr="00FC3130">
        <w:rPr>
          <w:i/>
          <w:iCs/>
        </w:rPr>
        <w:t>51</w:t>
      </w:r>
      <w:r w:rsidRPr="00FC3130">
        <w:t>(1), 3-16.</w:t>
      </w:r>
    </w:p>
    <w:p w14:paraId="18365AE1" w14:textId="52F08A62" w:rsidR="00CA5F10" w:rsidRPr="00FC3130" w:rsidRDefault="00CA5F10" w:rsidP="008E7571">
      <w:pPr>
        <w:spacing w:before="240" w:line="480" w:lineRule="auto"/>
        <w:ind w:firstLine="720"/>
      </w:pPr>
      <w:r w:rsidRPr="00CA5F10">
        <w:t xml:space="preserve">Kaur, G., &amp; </w:t>
      </w:r>
      <w:proofErr w:type="spellStart"/>
      <w:r w:rsidRPr="00CA5F10">
        <w:t>Katevarapu</w:t>
      </w:r>
      <w:proofErr w:type="spellEnd"/>
      <w:r w:rsidRPr="00CA5F10">
        <w:t xml:space="preserve">, S. (2022). Emotional intelligence and coping styles among neurodiverse population. </w:t>
      </w:r>
      <w:r w:rsidRPr="00CA5F10">
        <w:rPr>
          <w:i/>
          <w:iCs/>
        </w:rPr>
        <w:t>Journal of Education: Rabindra Bharati University</w:t>
      </w:r>
      <w:r w:rsidRPr="00CA5F10">
        <w:t>, 24(1), 46–59</w:t>
      </w:r>
    </w:p>
    <w:p w14:paraId="44D541FB" w14:textId="77777777" w:rsidR="00240C71" w:rsidRPr="00FC3130" w:rsidRDefault="00240C71" w:rsidP="008E7571">
      <w:pPr>
        <w:spacing w:before="240" w:line="480" w:lineRule="auto"/>
        <w:ind w:firstLine="720"/>
      </w:pPr>
      <w:r w:rsidRPr="00FC3130">
        <w:t>Kong, F., Gong, X., Sajjad, S., Yang, K., &amp; Zhao, J. (2019). How is emotional intelligence linked to life satisfaction? The mediating role of social support, positive affect and negative affect. </w:t>
      </w:r>
      <w:r w:rsidRPr="00FC3130">
        <w:rPr>
          <w:i/>
          <w:iCs/>
        </w:rPr>
        <w:t>Journal of Happiness Studies</w:t>
      </w:r>
      <w:r w:rsidRPr="00FC3130">
        <w:t>, </w:t>
      </w:r>
      <w:r w:rsidRPr="00FC3130">
        <w:rPr>
          <w:i/>
          <w:iCs/>
        </w:rPr>
        <w:t>20</w:t>
      </w:r>
      <w:r w:rsidRPr="00FC3130">
        <w:t>, 2733-2745.</w:t>
      </w:r>
    </w:p>
    <w:p w14:paraId="445110BA" w14:textId="77777777" w:rsidR="00240C71" w:rsidRPr="00FC3130" w:rsidRDefault="00240C71" w:rsidP="008E7571">
      <w:pPr>
        <w:spacing w:line="480" w:lineRule="auto"/>
        <w:ind w:firstLine="720"/>
      </w:pPr>
      <w:r w:rsidRPr="00FC3130">
        <w:t xml:space="preserve">Kroll, E., Lederman, M., Kohlmeier, J., Kumar, K., Ballard, J., Zant, I., &amp; </w:t>
      </w:r>
      <w:proofErr w:type="spellStart"/>
      <w:r w:rsidRPr="00FC3130">
        <w:t>Fenkel</w:t>
      </w:r>
      <w:proofErr w:type="spellEnd"/>
      <w:r w:rsidRPr="00FC3130">
        <w:t>, C. (2024). The positive impact of identity-affirming mental health treatment for neurodivergent individuals. </w:t>
      </w:r>
      <w:r w:rsidRPr="00FC3130">
        <w:rPr>
          <w:i/>
          <w:iCs/>
        </w:rPr>
        <w:t>Frontiers in Psychology</w:t>
      </w:r>
      <w:r w:rsidRPr="00FC3130">
        <w:t>, </w:t>
      </w:r>
      <w:r w:rsidRPr="00FC3130">
        <w:rPr>
          <w:i/>
          <w:iCs/>
        </w:rPr>
        <w:t>15</w:t>
      </w:r>
      <w:r w:rsidRPr="00FC3130">
        <w:t xml:space="preserve">, 1403129. </w:t>
      </w:r>
      <w:hyperlink r:id="rId19" w:history="1">
        <w:r w:rsidRPr="00FC3130">
          <w:rPr>
            <w:rStyle w:val="Hyperlink"/>
          </w:rPr>
          <w:t>https://doi.org/10.3389/fpsyg.2024.1403129</w:t>
        </w:r>
      </w:hyperlink>
      <w:r w:rsidRPr="00FC3130">
        <w:t xml:space="preserve"> </w:t>
      </w:r>
    </w:p>
    <w:p w14:paraId="19FD74E4" w14:textId="7D303ED8" w:rsidR="000B5604" w:rsidRDefault="00240C71" w:rsidP="000B5604">
      <w:pPr>
        <w:spacing w:line="480" w:lineRule="auto"/>
        <w:ind w:firstLine="720"/>
      </w:pPr>
      <w:proofErr w:type="spellStart"/>
      <w:r w:rsidRPr="00FC3130">
        <w:t>Kuijper</w:t>
      </w:r>
      <w:proofErr w:type="spellEnd"/>
      <w:r w:rsidRPr="00FC3130">
        <w:t xml:space="preserve">, S. J., Hartman, C. A., </w:t>
      </w:r>
      <w:proofErr w:type="spellStart"/>
      <w:r w:rsidRPr="00FC3130">
        <w:t>Bogaerds-Hazenberg</w:t>
      </w:r>
      <w:proofErr w:type="spellEnd"/>
      <w:r w:rsidRPr="00FC3130">
        <w:t>, S., &amp; Hendriks, P. (2017). Narrative production in children with autism spectrum disorder (ASD) and children with attention-deficit/hyperactivity disorder (ADHD): Similarities and differences. </w:t>
      </w:r>
      <w:r w:rsidRPr="00FC3130">
        <w:rPr>
          <w:i/>
          <w:iCs/>
        </w:rPr>
        <w:t>Journal of abnormal psychology</w:t>
      </w:r>
      <w:r w:rsidRPr="00FC3130">
        <w:t>, </w:t>
      </w:r>
      <w:r w:rsidRPr="00FC3130">
        <w:rPr>
          <w:i/>
          <w:iCs/>
        </w:rPr>
        <w:t>126</w:t>
      </w:r>
      <w:r w:rsidRPr="00FC3130">
        <w:t xml:space="preserve">(1), 63. </w:t>
      </w:r>
      <w:hyperlink r:id="rId20" w:history="1">
        <w:r w:rsidRPr="00FC3130">
          <w:rPr>
            <w:rStyle w:val="Hyperlink"/>
            <w:color w:val="auto"/>
            <w:u w:val="none"/>
          </w:rPr>
          <w:t>https://psycnet.apa.org/doi/10.1037/abn0000231</w:t>
        </w:r>
      </w:hyperlink>
      <w:r w:rsidRPr="00FC3130">
        <w:t xml:space="preserve"> </w:t>
      </w:r>
    </w:p>
    <w:p w14:paraId="5E4E2E0F" w14:textId="77777777" w:rsidR="000B5604" w:rsidRPr="00FC3130" w:rsidRDefault="000B5604" w:rsidP="000B5604">
      <w:pPr>
        <w:spacing w:line="480" w:lineRule="auto"/>
        <w:ind w:firstLine="720"/>
      </w:pPr>
    </w:p>
    <w:p w14:paraId="6FA58065" w14:textId="77777777" w:rsidR="00240C71" w:rsidRPr="00FC3130" w:rsidRDefault="00240C71" w:rsidP="008E7571">
      <w:pPr>
        <w:spacing w:line="480" w:lineRule="auto"/>
        <w:ind w:firstLine="720"/>
      </w:pPr>
      <w:r w:rsidRPr="00FC3130">
        <w:t>Lawson, R. A., Papadakis, A. A., Higginson, C. I., Barnett, J. E., Wills, M. C., Strang, J. F., ... &amp; Kenworthy, L. (2015). Everyday executive function impairments predict comorbid psychopathology in autism spectrum and attention deficit hyperactivity disorders. </w:t>
      </w:r>
      <w:r w:rsidRPr="00FC3130">
        <w:rPr>
          <w:i/>
          <w:iCs/>
        </w:rPr>
        <w:t>Neuropsychology</w:t>
      </w:r>
      <w:r w:rsidRPr="00FC3130">
        <w:t>, </w:t>
      </w:r>
      <w:r w:rsidRPr="00FC3130">
        <w:rPr>
          <w:i/>
          <w:iCs/>
        </w:rPr>
        <w:t>29</w:t>
      </w:r>
      <w:r w:rsidRPr="00FC3130">
        <w:t xml:space="preserve">(3), 445. </w:t>
      </w:r>
      <w:hyperlink r:id="rId21" w:history="1">
        <w:r w:rsidRPr="00FC3130">
          <w:rPr>
            <w:rStyle w:val="Hyperlink"/>
            <w:color w:val="auto"/>
            <w:u w:val="none"/>
          </w:rPr>
          <w:t>http://dx.doi.org/10.1037/neu0000145</w:t>
        </w:r>
      </w:hyperlink>
      <w:r w:rsidRPr="00FC3130">
        <w:t xml:space="preserve"> </w:t>
      </w:r>
    </w:p>
    <w:p w14:paraId="3B3B86DF" w14:textId="77777777" w:rsidR="00240C71" w:rsidRPr="00FC3130" w:rsidRDefault="00240C71" w:rsidP="008E7571">
      <w:pPr>
        <w:spacing w:line="480" w:lineRule="auto"/>
        <w:ind w:firstLine="720"/>
      </w:pPr>
      <w:r w:rsidRPr="00FC3130">
        <w:lastRenderedPageBreak/>
        <w:t xml:space="preserve">Li, B. (2024). Early intervention facilitates neuropsychological development in children with autism and attention deficit hyperactivity disorder. </w:t>
      </w:r>
      <w:r w:rsidRPr="00FC3130">
        <w:rPr>
          <w:i/>
          <w:iCs/>
        </w:rPr>
        <w:t>Journal of Clinical and Nursing Research, 8</w:t>
      </w:r>
      <w:r w:rsidRPr="00FC3130">
        <w:t xml:space="preserve">(2). </w:t>
      </w:r>
      <w:hyperlink r:id="rId22" w:tgtFrame="_new" w:history="1">
        <w:r w:rsidRPr="00FC3130">
          <w:rPr>
            <w:rStyle w:val="Hyperlink"/>
            <w:color w:val="auto"/>
            <w:u w:val="none"/>
          </w:rPr>
          <w:t>https://ojs.bbwpublisher.com/index.php/JCNR/article/view/8203</w:t>
        </w:r>
      </w:hyperlink>
      <w:r w:rsidRPr="00FC3130">
        <w:t xml:space="preserve"> </w:t>
      </w:r>
    </w:p>
    <w:p w14:paraId="75B1ED4E" w14:textId="77777777" w:rsidR="00240C71" w:rsidRPr="00FC3130" w:rsidRDefault="00240C71" w:rsidP="008E7571">
      <w:pPr>
        <w:spacing w:before="240" w:line="480" w:lineRule="auto"/>
        <w:ind w:firstLine="720"/>
      </w:pPr>
      <w:r w:rsidRPr="00FC3130">
        <w:t>Lincoln, K. D. (2000). Social support, negative social interactions, and psychological well-being. </w:t>
      </w:r>
      <w:r w:rsidRPr="00FC3130">
        <w:rPr>
          <w:i/>
          <w:iCs/>
        </w:rPr>
        <w:t>Social Service Review</w:t>
      </w:r>
      <w:r w:rsidRPr="00FC3130">
        <w:t>, </w:t>
      </w:r>
      <w:r w:rsidRPr="00FC3130">
        <w:rPr>
          <w:i/>
          <w:iCs/>
        </w:rPr>
        <w:t>74</w:t>
      </w:r>
      <w:r w:rsidRPr="00FC3130">
        <w:t xml:space="preserve">(2), 231-252. </w:t>
      </w:r>
    </w:p>
    <w:p w14:paraId="45E9B070" w14:textId="77777777" w:rsidR="00240C71" w:rsidRPr="00FC3130" w:rsidRDefault="00240C71" w:rsidP="008E7571">
      <w:pPr>
        <w:spacing w:before="240" w:line="480" w:lineRule="auto"/>
        <w:ind w:firstLine="720"/>
      </w:pPr>
      <w:r w:rsidRPr="00FC3130">
        <w:t xml:space="preserve">Malinauskas, D. R., &amp; </w:t>
      </w:r>
      <w:proofErr w:type="spellStart"/>
      <w:r w:rsidRPr="00FC3130">
        <w:t>Malinauskiene</w:t>
      </w:r>
      <w:proofErr w:type="spellEnd"/>
      <w:r w:rsidRPr="00FC3130">
        <w:t>, V. (2018). The mediation effect of perceived social support and perceived stress on the relationship between emotional intelligence and psychological wellbeing in male athletes. </w:t>
      </w:r>
      <w:r w:rsidRPr="00FC3130">
        <w:rPr>
          <w:i/>
          <w:iCs/>
        </w:rPr>
        <w:t>Journal of human kinetics</w:t>
      </w:r>
      <w:r w:rsidRPr="00FC3130">
        <w:t>, </w:t>
      </w:r>
      <w:r w:rsidRPr="00FC3130">
        <w:rPr>
          <w:i/>
          <w:iCs/>
        </w:rPr>
        <w:t>65</w:t>
      </w:r>
      <w:r w:rsidRPr="00FC3130">
        <w:t>, 291.</w:t>
      </w:r>
    </w:p>
    <w:p w14:paraId="31229021" w14:textId="77777777" w:rsidR="00240C71" w:rsidRPr="00FC3130" w:rsidRDefault="00240C71" w:rsidP="008E7571">
      <w:pPr>
        <w:spacing w:before="240" w:line="480" w:lineRule="auto"/>
        <w:ind w:firstLine="720"/>
      </w:pPr>
      <w:r w:rsidRPr="00FC3130">
        <w:t xml:space="preserve">Malinauskas, R., &amp; </w:t>
      </w:r>
      <w:proofErr w:type="spellStart"/>
      <w:r w:rsidRPr="00FC3130">
        <w:t>Malinauskiene</w:t>
      </w:r>
      <w:proofErr w:type="spellEnd"/>
      <w:r w:rsidRPr="00FC3130">
        <w:t>, V. (2020). The relationship between emotional intelligence and psychological well-being among male university students: The mediating role of perceived social support and perceived stress. </w:t>
      </w:r>
      <w:r w:rsidRPr="00FC3130">
        <w:rPr>
          <w:i/>
          <w:iCs/>
        </w:rPr>
        <w:t>International journal of environmental research and public health</w:t>
      </w:r>
      <w:r w:rsidRPr="00FC3130">
        <w:t>, </w:t>
      </w:r>
      <w:r w:rsidRPr="00FC3130">
        <w:rPr>
          <w:i/>
          <w:iCs/>
        </w:rPr>
        <w:t>17</w:t>
      </w:r>
      <w:r w:rsidRPr="00FC3130">
        <w:t>(5), 1605.</w:t>
      </w:r>
    </w:p>
    <w:p w14:paraId="16001ADB" w14:textId="77777777" w:rsidR="00240C71" w:rsidRPr="00FC3130" w:rsidRDefault="00240C71" w:rsidP="008E7571">
      <w:pPr>
        <w:spacing w:before="240" w:line="480" w:lineRule="auto"/>
        <w:ind w:firstLine="720"/>
      </w:pPr>
      <w:r w:rsidRPr="00FC3130">
        <w:t>Mallinckrodt, B. (1992). Childhood emotional bonds with parents, development of adult social competencies, and availability of social support. </w:t>
      </w:r>
      <w:r w:rsidRPr="00FC3130">
        <w:rPr>
          <w:i/>
          <w:iCs/>
        </w:rPr>
        <w:t xml:space="preserve">Journal of </w:t>
      </w:r>
      <w:proofErr w:type="spellStart"/>
      <w:r w:rsidRPr="00FC3130">
        <w:rPr>
          <w:i/>
          <w:iCs/>
        </w:rPr>
        <w:t>Counseling</w:t>
      </w:r>
      <w:proofErr w:type="spellEnd"/>
      <w:r w:rsidRPr="00FC3130">
        <w:rPr>
          <w:i/>
          <w:iCs/>
        </w:rPr>
        <w:t xml:space="preserve"> Psychology</w:t>
      </w:r>
      <w:r w:rsidRPr="00FC3130">
        <w:t>, </w:t>
      </w:r>
      <w:r w:rsidRPr="00FC3130">
        <w:rPr>
          <w:i/>
          <w:iCs/>
        </w:rPr>
        <w:t>39</w:t>
      </w:r>
      <w:r w:rsidRPr="00FC3130">
        <w:t xml:space="preserve">(4), 453. </w:t>
      </w:r>
    </w:p>
    <w:p w14:paraId="1D13075F" w14:textId="77777777" w:rsidR="00240C71" w:rsidRPr="00FC3130" w:rsidRDefault="00240C71" w:rsidP="008E7571">
      <w:pPr>
        <w:spacing w:before="240" w:line="480" w:lineRule="auto"/>
        <w:ind w:firstLine="720"/>
      </w:pPr>
      <w:proofErr w:type="spellStart"/>
      <w:r w:rsidRPr="00FC3130">
        <w:t>Mannarini</w:t>
      </w:r>
      <w:proofErr w:type="spellEnd"/>
      <w:r w:rsidRPr="00FC3130">
        <w:t xml:space="preserve">, S., </w:t>
      </w:r>
      <w:proofErr w:type="spellStart"/>
      <w:r w:rsidRPr="00FC3130">
        <w:t>Balottin</w:t>
      </w:r>
      <w:proofErr w:type="spellEnd"/>
      <w:r w:rsidRPr="00FC3130">
        <w:t>, L., Palmieri, A., &amp; Carotenuto, F. (2018). Emotion regulation and parental bonding in families of adolescents with internalizing and externalizing symptoms. </w:t>
      </w:r>
      <w:r w:rsidRPr="00FC3130">
        <w:rPr>
          <w:i/>
          <w:iCs/>
        </w:rPr>
        <w:t>Frontiers in psychology</w:t>
      </w:r>
      <w:r w:rsidRPr="00FC3130">
        <w:t>, </w:t>
      </w:r>
      <w:r w:rsidRPr="00FC3130">
        <w:rPr>
          <w:i/>
          <w:iCs/>
        </w:rPr>
        <w:t>9</w:t>
      </w:r>
      <w:r w:rsidRPr="00FC3130">
        <w:t>, 1493</w:t>
      </w:r>
    </w:p>
    <w:p w14:paraId="7E0E89BF" w14:textId="77777777" w:rsidR="00240C71" w:rsidRPr="00FC3130" w:rsidRDefault="00240C71" w:rsidP="008E7571">
      <w:pPr>
        <w:spacing w:line="480" w:lineRule="auto"/>
        <w:ind w:firstLine="720"/>
      </w:pPr>
      <w:r w:rsidRPr="00FC3130">
        <w:t xml:space="preserve">Martinez, S., Stoyanov, K., &amp; Carcache, L. (2024). </w:t>
      </w:r>
      <w:proofErr w:type="spellStart"/>
      <w:r w:rsidRPr="00FC3130">
        <w:t>Unraveling</w:t>
      </w:r>
      <w:proofErr w:type="spellEnd"/>
      <w:r w:rsidRPr="00FC3130">
        <w:t xml:space="preserve"> the spectrum: overlap, distinctions, and nuances of ADHD and ASD in children. </w:t>
      </w:r>
      <w:r w:rsidRPr="00FC3130">
        <w:rPr>
          <w:i/>
          <w:iCs/>
        </w:rPr>
        <w:t>Frontiers in Psychiatry</w:t>
      </w:r>
      <w:r w:rsidRPr="00FC3130">
        <w:t>, </w:t>
      </w:r>
      <w:r w:rsidRPr="00FC3130">
        <w:rPr>
          <w:i/>
          <w:iCs/>
        </w:rPr>
        <w:t>15</w:t>
      </w:r>
      <w:r w:rsidRPr="00FC3130">
        <w:t>, 1387179. https://doi.org/10.3389/fpsyt.2024.1387179</w:t>
      </w:r>
    </w:p>
    <w:p w14:paraId="0EC7541C" w14:textId="77777777" w:rsidR="00240C71" w:rsidRPr="00FC3130" w:rsidRDefault="00240C71" w:rsidP="008E7571">
      <w:pPr>
        <w:spacing w:before="240" w:line="480" w:lineRule="auto"/>
        <w:ind w:firstLine="720"/>
      </w:pPr>
      <w:r w:rsidRPr="00FC3130">
        <w:lastRenderedPageBreak/>
        <w:t xml:space="preserve">Mastoras, S. M., </w:t>
      </w:r>
      <w:proofErr w:type="spellStart"/>
      <w:r w:rsidRPr="00FC3130">
        <w:t>Saklofske</w:t>
      </w:r>
      <w:proofErr w:type="spellEnd"/>
      <w:r w:rsidRPr="00FC3130">
        <w:t xml:space="preserve">, D. H., </w:t>
      </w:r>
      <w:proofErr w:type="spellStart"/>
      <w:r w:rsidRPr="00FC3130">
        <w:t>Schwean</w:t>
      </w:r>
      <w:proofErr w:type="spellEnd"/>
      <w:r w:rsidRPr="00FC3130">
        <w:t>, V. L., &amp; Climie, E. A. (2018). Social support in children with ADHD: An exploration of resilience. </w:t>
      </w:r>
      <w:r w:rsidRPr="00FC3130">
        <w:rPr>
          <w:i/>
          <w:iCs/>
        </w:rPr>
        <w:t>Journal of attention disorders</w:t>
      </w:r>
      <w:r w:rsidRPr="00FC3130">
        <w:t>, </w:t>
      </w:r>
      <w:r w:rsidRPr="00FC3130">
        <w:rPr>
          <w:i/>
          <w:iCs/>
        </w:rPr>
        <w:t>22</w:t>
      </w:r>
      <w:r w:rsidRPr="00FC3130">
        <w:t xml:space="preserve">(8), 712-723. </w:t>
      </w:r>
    </w:p>
    <w:p w14:paraId="0FF2630F" w14:textId="77777777" w:rsidR="00240C71" w:rsidRPr="00FC3130" w:rsidRDefault="00240C71" w:rsidP="008E7571">
      <w:pPr>
        <w:spacing w:before="240" w:line="480" w:lineRule="auto"/>
        <w:ind w:firstLine="720"/>
      </w:pPr>
      <w:r w:rsidRPr="00FC3130">
        <w:t>Mazefsky, C. A., &amp; White, S. W. (2013). Emotion regulation: Concepts &amp; practice in autism spectrum disorder. </w:t>
      </w:r>
      <w:r w:rsidRPr="00FC3130">
        <w:rPr>
          <w:i/>
          <w:iCs/>
        </w:rPr>
        <w:t>Child and adolescent psychiatric clinics of North America</w:t>
      </w:r>
      <w:r w:rsidRPr="00FC3130">
        <w:t>, </w:t>
      </w:r>
      <w:r w:rsidRPr="00FC3130">
        <w:rPr>
          <w:i/>
          <w:iCs/>
        </w:rPr>
        <w:t>23</w:t>
      </w:r>
      <w:r w:rsidRPr="00FC3130">
        <w:t>(1), 10-1016.</w:t>
      </w:r>
    </w:p>
    <w:p w14:paraId="60CEE25B" w14:textId="77777777" w:rsidR="00240C71" w:rsidRDefault="00240C71" w:rsidP="008E7571">
      <w:pPr>
        <w:spacing w:before="240" w:line="480" w:lineRule="auto"/>
        <w:ind w:firstLine="720"/>
      </w:pPr>
      <w:proofErr w:type="spellStart"/>
      <w:r w:rsidRPr="00FC3130">
        <w:t>Metaj</w:t>
      </w:r>
      <w:proofErr w:type="spellEnd"/>
      <w:r w:rsidRPr="00FC3130">
        <w:t>-Macula, A. (2017). The relationship between emotional intelligence and perceived social support. </w:t>
      </w:r>
      <w:r w:rsidRPr="00FC3130">
        <w:rPr>
          <w:i/>
          <w:iCs/>
        </w:rPr>
        <w:t>Journal of educational and social research</w:t>
      </w:r>
      <w:r w:rsidRPr="00FC3130">
        <w:t>, </w:t>
      </w:r>
      <w:r w:rsidRPr="00FC3130">
        <w:rPr>
          <w:i/>
          <w:iCs/>
        </w:rPr>
        <w:t>7</w:t>
      </w:r>
      <w:r w:rsidRPr="00FC3130">
        <w:t>(1), 168-172.</w:t>
      </w:r>
    </w:p>
    <w:p w14:paraId="44DE21D2" w14:textId="77777777" w:rsidR="000B5604" w:rsidRPr="00FC3130" w:rsidRDefault="000B5604" w:rsidP="008E7571">
      <w:pPr>
        <w:spacing w:before="240" w:line="480" w:lineRule="auto"/>
        <w:ind w:firstLine="720"/>
      </w:pPr>
    </w:p>
    <w:p w14:paraId="7BCEA7D4" w14:textId="77777777" w:rsidR="00240C71" w:rsidRDefault="00240C71" w:rsidP="008E7571">
      <w:pPr>
        <w:spacing w:line="480" w:lineRule="auto"/>
        <w:ind w:firstLine="720"/>
      </w:pPr>
      <w:proofErr w:type="spellStart"/>
      <w:r w:rsidRPr="00FC3130">
        <w:t>Miniscalco</w:t>
      </w:r>
      <w:proofErr w:type="spellEnd"/>
      <w:r w:rsidRPr="00FC3130">
        <w:t xml:space="preserve">, C., Hagberg, B., </w:t>
      </w:r>
      <w:proofErr w:type="spellStart"/>
      <w:r w:rsidRPr="00FC3130">
        <w:t>Kadesjö</w:t>
      </w:r>
      <w:proofErr w:type="spellEnd"/>
      <w:r w:rsidRPr="00FC3130">
        <w:t xml:space="preserve">, B., Westerlund, M., &amp; </w:t>
      </w:r>
      <w:proofErr w:type="spellStart"/>
      <w:r w:rsidRPr="00FC3130">
        <w:t>Gillberg</w:t>
      </w:r>
      <w:proofErr w:type="spellEnd"/>
      <w:r w:rsidRPr="00FC3130">
        <w:t>, C. (2007). Narrative skills, cognitive profiles and neuropsychiatric disorders in 7–8‐year‐old children with late developing language. </w:t>
      </w:r>
      <w:r w:rsidRPr="00FC3130">
        <w:rPr>
          <w:i/>
          <w:iCs/>
        </w:rPr>
        <w:t>International journal of language &amp; communication disorders</w:t>
      </w:r>
      <w:r w:rsidRPr="00FC3130">
        <w:t>, </w:t>
      </w:r>
      <w:r w:rsidRPr="00FC3130">
        <w:rPr>
          <w:i/>
          <w:iCs/>
        </w:rPr>
        <w:t>42</w:t>
      </w:r>
      <w:r w:rsidRPr="00FC3130">
        <w:t xml:space="preserve">(6), 665-681. </w:t>
      </w:r>
      <w:hyperlink r:id="rId23" w:history="1">
        <w:r w:rsidRPr="00FC3130">
          <w:rPr>
            <w:rStyle w:val="Hyperlink"/>
            <w:color w:val="auto"/>
            <w:u w:val="none"/>
          </w:rPr>
          <w:t>https://doi.org/10.1080/13682820601084428</w:t>
        </w:r>
      </w:hyperlink>
      <w:r w:rsidRPr="00FC3130">
        <w:t xml:space="preserve"> </w:t>
      </w:r>
    </w:p>
    <w:p w14:paraId="3BE35044" w14:textId="77777777" w:rsidR="000B5604" w:rsidRPr="00FC3130" w:rsidRDefault="000B5604" w:rsidP="008E7571">
      <w:pPr>
        <w:spacing w:line="480" w:lineRule="auto"/>
        <w:ind w:firstLine="720"/>
      </w:pPr>
    </w:p>
    <w:p w14:paraId="42096A00" w14:textId="77777777" w:rsidR="00240C71" w:rsidRPr="00FC3130" w:rsidRDefault="00240C71" w:rsidP="008E7571">
      <w:pPr>
        <w:spacing w:line="480" w:lineRule="auto"/>
        <w:ind w:firstLine="720"/>
      </w:pPr>
      <w:r w:rsidRPr="00FC3130">
        <w:t xml:space="preserve">Montejo, J. E., Durán, M., del Mar Martínez, M., Hilari, A., Roncalli, N., </w:t>
      </w:r>
      <w:proofErr w:type="spellStart"/>
      <w:r w:rsidRPr="00FC3130">
        <w:t>Vilaregut</w:t>
      </w:r>
      <w:proofErr w:type="spellEnd"/>
      <w:r w:rsidRPr="00FC3130">
        <w:t>, A., ... &amp; Ramos-Quiroga, J. A. (2019). Family functioning and parental bonding during childhood in adults diagnosed with ADHD. </w:t>
      </w:r>
      <w:r w:rsidRPr="00FC3130">
        <w:rPr>
          <w:i/>
          <w:iCs/>
        </w:rPr>
        <w:t>Journal of attention disorders</w:t>
      </w:r>
      <w:r w:rsidRPr="00FC3130">
        <w:t>, </w:t>
      </w:r>
      <w:r w:rsidRPr="00FC3130">
        <w:rPr>
          <w:i/>
          <w:iCs/>
        </w:rPr>
        <w:t>23</w:t>
      </w:r>
      <w:r w:rsidRPr="00FC3130">
        <w:t>(1), 57-64.</w:t>
      </w:r>
    </w:p>
    <w:p w14:paraId="7E3450BF" w14:textId="77777777" w:rsidR="00240C71" w:rsidRPr="00FC3130" w:rsidRDefault="00240C71" w:rsidP="008E7571">
      <w:pPr>
        <w:spacing w:before="240" w:line="480" w:lineRule="auto"/>
        <w:ind w:firstLine="720"/>
      </w:pPr>
      <w:r w:rsidRPr="00FC3130">
        <w:t>Munir, M., &amp; Azam, R. I. (2017). EI and employee performance: An intervention based experimental study. </w:t>
      </w:r>
      <w:r w:rsidRPr="00FC3130">
        <w:rPr>
          <w:i/>
          <w:iCs/>
        </w:rPr>
        <w:t>Journal of Business &amp; Economics</w:t>
      </w:r>
      <w:r w:rsidRPr="00FC3130">
        <w:t>, </w:t>
      </w:r>
      <w:r w:rsidRPr="00FC3130">
        <w:rPr>
          <w:i/>
          <w:iCs/>
        </w:rPr>
        <w:t>9</w:t>
      </w:r>
      <w:r w:rsidRPr="00FC3130">
        <w:t>(2), 1-19.</w:t>
      </w:r>
    </w:p>
    <w:p w14:paraId="380AABEB" w14:textId="77777777" w:rsidR="00240C71" w:rsidRPr="00FC3130" w:rsidRDefault="00240C71" w:rsidP="008E7571">
      <w:pPr>
        <w:spacing w:before="240" w:line="480" w:lineRule="auto"/>
        <w:ind w:firstLine="720"/>
      </w:pPr>
      <w:r w:rsidRPr="00FC3130">
        <w:t xml:space="preserve">Nilsen, W., </w:t>
      </w:r>
      <w:proofErr w:type="spellStart"/>
      <w:r w:rsidRPr="00FC3130">
        <w:t>Karevold</w:t>
      </w:r>
      <w:proofErr w:type="spellEnd"/>
      <w:r w:rsidRPr="00FC3130">
        <w:t xml:space="preserve">, E., </w:t>
      </w:r>
      <w:proofErr w:type="spellStart"/>
      <w:r w:rsidRPr="00FC3130">
        <w:t>Røysamb</w:t>
      </w:r>
      <w:proofErr w:type="spellEnd"/>
      <w:r w:rsidRPr="00FC3130">
        <w:t>, E., Gustavson, K., &amp; Mathiesen, K. S. (2013). Social skills and depressive symptoms across adolescence: Social support as a mediator in girls versus boys. </w:t>
      </w:r>
      <w:r w:rsidRPr="00FC3130">
        <w:rPr>
          <w:i/>
          <w:iCs/>
        </w:rPr>
        <w:t>Journal of adolescence</w:t>
      </w:r>
      <w:r w:rsidRPr="00FC3130">
        <w:t>, </w:t>
      </w:r>
      <w:r w:rsidRPr="00FC3130">
        <w:rPr>
          <w:i/>
          <w:iCs/>
        </w:rPr>
        <w:t>36</w:t>
      </w:r>
      <w:r w:rsidRPr="00FC3130">
        <w:t>(1), 11-20.</w:t>
      </w:r>
    </w:p>
    <w:p w14:paraId="0C722C05" w14:textId="77777777" w:rsidR="00240C71" w:rsidRPr="00FC3130" w:rsidRDefault="00240C71" w:rsidP="008E7571">
      <w:pPr>
        <w:spacing w:line="480" w:lineRule="auto"/>
        <w:ind w:firstLine="720"/>
      </w:pPr>
      <w:proofErr w:type="spellStart"/>
      <w:r w:rsidRPr="00FC3130">
        <w:lastRenderedPageBreak/>
        <w:t>Ostfeld</w:t>
      </w:r>
      <w:proofErr w:type="spellEnd"/>
      <w:r w:rsidRPr="00FC3130">
        <w:t>-Etzion, S., Feldman, R., Hirschler-Guttenberg, Y., Laor, N., &amp; Golan, O. (2016). Self-regulated compliance in preschoolers with autism spectrum disorder: The role of temperament and parental disciplinary style. </w:t>
      </w:r>
      <w:r w:rsidRPr="00FC3130">
        <w:rPr>
          <w:i/>
          <w:iCs/>
        </w:rPr>
        <w:t>Autism</w:t>
      </w:r>
      <w:r w:rsidRPr="00FC3130">
        <w:t>, </w:t>
      </w:r>
      <w:r w:rsidRPr="00FC3130">
        <w:rPr>
          <w:i/>
          <w:iCs/>
        </w:rPr>
        <w:t>20</w:t>
      </w:r>
      <w:r w:rsidRPr="00FC3130">
        <w:t xml:space="preserve">(7), 868-878. </w:t>
      </w:r>
      <w:hyperlink r:id="rId24" w:history="1">
        <w:r w:rsidRPr="00FC3130">
          <w:rPr>
            <w:rStyle w:val="Hyperlink"/>
            <w:color w:val="auto"/>
            <w:u w:val="none"/>
          </w:rPr>
          <w:t>https://doi.org/10.1177/1362361315615467</w:t>
        </w:r>
      </w:hyperlink>
      <w:r w:rsidRPr="00FC3130">
        <w:t xml:space="preserve"> </w:t>
      </w:r>
    </w:p>
    <w:p w14:paraId="130F6089" w14:textId="77777777" w:rsidR="00240C71" w:rsidRPr="00FC3130" w:rsidRDefault="00240C71" w:rsidP="008E7571">
      <w:pPr>
        <w:spacing w:before="240" w:line="480" w:lineRule="auto"/>
        <w:ind w:firstLine="720"/>
      </w:pPr>
      <w:r w:rsidRPr="00FC3130">
        <w:t>Pandey, S. (2024). Emotional intelligence. </w:t>
      </w:r>
      <w:r w:rsidRPr="00FC3130">
        <w:rPr>
          <w:i/>
          <w:iCs/>
        </w:rPr>
        <w:t>Machine and Deep Learning Techniques for Emotion Detection</w:t>
      </w:r>
      <w:r w:rsidRPr="00FC3130">
        <w:t xml:space="preserve">, 61. </w:t>
      </w:r>
    </w:p>
    <w:p w14:paraId="4FF71B65" w14:textId="77777777" w:rsidR="00240C71" w:rsidRPr="00FC3130" w:rsidRDefault="00240C71" w:rsidP="008E7571">
      <w:pPr>
        <w:spacing w:before="240" w:line="480" w:lineRule="auto"/>
        <w:ind w:firstLine="720"/>
      </w:pPr>
      <w:r w:rsidRPr="00FC3130">
        <w:t xml:space="preserve">Parker, G., Tupling, H., and Brown, L.B. (1979) A Parental Bonding Instrument. British Journal of Medical Psychology, 1979, 52, 1-10. </w:t>
      </w:r>
    </w:p>
    <w:p w14:paraId="55E2D14D" w14:textId="77777777" w:rsidR="00240C71" w:rsidRPr="00FC3130" w:rsidRDefault="00240C71" w:rsidP="008E7571">
      <w:pPr>
        <w:spacing w:line="480" w:lineRule="auto"/>
        <w:ind w:firstLine="720"/>
      </w:pPr>
      <w:r w:rsidRPr="00FC3130">
        <w:t xml:space="preserve">Powell, V., </w:t>
      </w:r>
      <w:proofErr w:type="spellStart"/>
      <w:r w:rsidRPr="00FC3130">
        <w:t>Riglin</w:t>
      </w:r>
      <w:proofErr w:type="spellEnd"/>
      <w:r w:rsidRPr="00FC3130">
        <w:t xml:space="preserve">, L., Ng-Knight, T., Frederickson, N., Woolf, K., McManus, C., ... &amp; Rice, F. (2021). Investigating friendship difficulties in the pathway from ADHD to depressive symptoms. Can parent–child relationships </w:t>
      </w:r>
      <w:proofErr w:type="gramStart"/>
      <w:r w:rsidRPr="00FC3130">
        <w:t>compensate?.</w:t>
      </w:r>
      <w:proofErr w:type="gramEnd"/>
      <w:r w:rsidRPr="00FC3130">
        <w:t> </w:t>
      </w:r>
      <w:r w:rsidRPr="00FC3130">
        <w:rPr>
          <w:i/>
          <w:iCs/>
        </w:rPr>
        <w:t>Research on Child and Adolescent Psychopathology</w:t>
      </w:r>
      <w:r w:rsidRPr="00FC3130">
        <w:t>, </w:t>
      </w:r>
      <w:r w:rsidRPr="00FC3130">
        <w:rPr>
          <w:i/>
          <w:iCs/>
        </w:rPr>
        <w:t>49</w:t>
      </w:r>
      <w:r w:rsidRPr="00FC3130">
        <w:t>, 1031-1041. https://doi.org/10.1007/s10802-021-00798-w</w:t>
      </w:r>
    </w:p>
    <w:p w14:paraId="7984481E" w14:textId="77777777" w:rsidR="00240C71" w:rsidRPr="00FC3130" w:rsidRDefault="00240C71" w:rsidP="008E7571">
      <w:pPr>
        <w:spacing w:before="240" w:line="480" w:lineRule="auto"/>
        <w:ind w:firstLine="720"/>
      </w:pPr>
      <w:r w:rsidRPr="00FC3130">
        <w:t>Prentice, C., Zeidan, S., &amp; Wang, X. (2020). Personality, trait emotional intelligence and coping with COVID 19 measures. </w:t>
      </w:r>
      <w:r w:rsidRPr="00FC3130">
        <w:rPr>
          <w:i/>
          <w:iCs/>
        </w:rPr>
        <w:t>International Journal of Disaster Risk Reduction</w:t>
      </w:r>
      <w:r w:rsidRPr="00FC3130">
        <w:t>, </w:t>
      </w:r>
      <w:r w:rsidRPr="00FC3130">
        <w:rPr>
          <w:i/>
          <w:iCs/>
        </w:rPr>
        <w:t>51</w:t>
      </w:r>
      <w:r w:rsidRPr="00FC3130">
        <w:t>, 101789.</w:t>
      </w:r>
    </w:p>
    <w:p w14:paraId="62CF9C3C" w14:textId="77777777" w:rsidR="00240C71" w:rsidRPr="00FC3130" w:rsidRDefault="00240C71" w:rsidP="008E7571">
      <w:pPr>
        <w:spacing w:before="240" w:line="480" w:lineRule="auto"/>
        <w:ind w:firstLine="720"/>
      </w:pPr>
      <w:proofErr w:type="spellStart"/>
      <w:r w:rsidRPr="00FC3130">
        <w:t>Prokrity</w:t>
      </w:r>
      <w:proofErr w:type="spellEnd"/>
      <w:r w:rsidRPr="00FC3130">
        <w:t>, T. S., &amp; Uddin, M. K. (2018). Bonding with parents and children's well-being: resilience and social support in-between. </w:t>
      </w:r>
      <w:r w:rsidRPr="00FC3130">
        <w:rPr>
          <w:i/>
          <w:iCs/>
        </w:rPr>
        <w:t>Bangladesh Journal of Psychology</w:t>
      </w:r>
      <w:r w:rsidRPr="00FC3130">
        <w:t>, </w:t>
      </w:r>
      <w:r w:rsidRPr="00FC3130">
        <w:rPr>
          <w:i/>
          <w:iCs/>
        </w:rPr>
        <w:t>21</w:t>
      </w:r>
      <w:r w:rsidRPr="00FC3130">
        <w:t>, 69-80.</w:t>
      </w:r>
    </w:p>
    <w:p w14:paraId="51A99505" w14:textId="77777777" w:rsidR="00240C71" w:rsidRPr="00FC3130" w:rsidRDefault="00240C71" w:rsidP="008E7571">
      <w:pPr>
        <w:spacing w:line="480" w:lineRule="auto"/>
        <w:ind w:firstLine="720"/>
      </w:pPr>
      <w:r w:rsidRPr="00FC3130">
        <w:t>Rahimi, C., &amp; Shojaei, M. A. (2019). Studying the emotional intelligence and emotion regulation skills in adults with attention-deficit/hyperactivity disorder (ADHD). </w:t>
      </w:r>
      <w:r w:rsidRPr="00FC3130">
        <w:rPr>
          <w:i/>
          <w:iCs/>
        </w:rPr>
        <w:t xml:space="preserve">International Journal of Applied </w:t>
      </w:r>
      <w:proofErr w:type="spellStart"/>
      <w:r w:rsidRPr="00FC3130">
        <w:rPr>
          <w:i/>
          <w:iCs/>
        </w:rPr>
        <w:t>Behavioral</w:t>
      </w:r>
      <w:proofErr w:type="spellEnd"/>
      <w:r w:rsidRPr="00FC3130">
        <w:rPr>
          <w:i/>
          <w:iCs/>
        </w:rPr>
        <w:t xml:space="preserve"> Sciences</w:t>
      </w:r>
      <w:r w:rsidRPr="00FC3130">
        <w:t>, </w:t>
      </w:r>
      <w:r w:rsidRPr="00FC3130">
        <w:rPr>
          <w:i/>
          <w:iCs/>
        </w:rPr>
        <w:t>4</w:t>
      </w:r>
      <w:r w:rsidRPr="00FC3130">
        <w:t xml:space="preserve">(4), 40-49 </w:t>
      </w:r>
      <w:hyperlink r:id="rId25" w:history="1">
        <w:r w:rsidRPr="00FC3130">
          <w:rPr>
            <w:rStyle w:val="Hyperlink"/>
            <w:color w:val="auto"/>
            <w:u w:val="none"/>
          </w:rPr>
          <w:t>https://doi.org/10.22037/ijabs.v4i4.22308</w:t>
        </w:r>
      </w:hyperlink>
      <w:r w:rsidRPr="00FC3130">
        <w:t xml:space="preserve"> </w:t>
      </w:r>
    </w:p>
    <w:p w14:paraId="71C6B7E1" w14:textId="77777777" w:rsidR="00240C71" w:rsidRPr="00FC3130" w:rsidRDefault="00240C71" w:rsidP="008E7571">
      <w:pPr>
        <w:spacing w:before="240" w:line="480" w:lineRule="auto"/>
        <w:ind w:firstLine="720"/>
      </w:pPr>
      <w:proofErr w:type="spellStart"/>
      <w:r w:rsidRPr="00FC3130">
        <w:lastRenderedPageBreak/>
        <w:t>Rebalde</w:t>
      </w:r>
      <w:proofErr w:type="spellEnd"/>
      <w:r w:rsidRPr="00FC3130">
        <w:t>, E. (2022). Parental Bonding and Its Effect on Students' emotional intelligence, Self-Determination and Self-Esteem. </w:t>
      </w:r>
      <w:r w:rsidRPr="00FC3130">
        <w:rPr>
          <w:i/>
          <w:iCs/>
        </w:rPr>
        <w:t>IMCC Journal of Science</w:t>
      </w:r>
      <w:r w:rsidRPr="00FC3130">
        <w:t>, </w:t>
      </w:r>
      <w:r w:rsidRPr="00FC3130">
        <w:rPr>
          <w:i/>
          <w:iCs/>
        </w:rPr>
        <w:t>2</w:t>
      </w:r>
      <w:r w:rsidRPr="00FC3130">
        <w:t xml:space="preserve">(2), 43-54. </w:t>
      </w:r>
    </w:p>
    <w:p w14:paraId="6F89357C" w14:textId="77777777" w:rsidR="00240C71" w:rsidRPr="00FC3130" w:rsidRDefault="00240C71" w:rsidP="008E7571">
      <w:pPr>
        <w:spacing w:before="240" w:line="480" w:lineRule="auto"/>
        <w:ind w:firstLine="720"/>
      </w:pPr>
      <w:r w:rsidRPr="00FC3130">
        <w:t xml:space="preserve">Renty, J. O., &amp; </w:t>
      </w:r>
      <w:proofErr w:type="spellStart"/>
      <w:r w:rsidRPr="00FC3130">
        <w:t>Roeyers</w:t>
      </w:r>
      <w:proofErr w:type="spellEnd"/>
      <w:r w:rsidRPr="00FC3130">
        <w:t xml:space="preserve">, H. (2006). Quality of life in high-functioning adults with autism spectrum disorder: The predictive value of disability and support characteristics. Autism, 10(5), 511-524. </w:t>
      </w:r>
    </w:p>
    <w:p w14:paraId="7DD5D4E6" w14:textId="77777777" w:rsidR="00240C71" w:rsidRPr="00FC3130" w:rsidRDefault="00240C71" w:rsidP="008E7571">
      <w:pPr>
        <w:spacing w:before="240" w:line="480" w:lineRule="auto"/>
        <w:ind w:firstLine="720"/>
      </w:pPr>
      <w:proofErr w:type="spellStart"/>
      <w:r w:rsidRPr="00FC3130">
        <w:t>Rollnik</w:t>
      </w:r>
      <w:proofErr w:type="spellEnd"/>
      <w:r w:rsidRPr="00FC3130">
        <w:t>-Sadowska, E., &amp; Grabińska, V. (2024). Managing neurodiversity in workplaces: a review and future research agenda for sustainable human resource management. </w:t>
      </w:r>
      <w:r w:rsidRPr="00FC3130">
        <w:rPr>
          <w:i/>
          <w:iCs/>
        </w:rPr>
        <w:t>Sustainability</w:t>
      </w:r>
      <w:r w:rsidRPr="00FC3130">
        <w:t>, </w:t>
      </w:r>
      <w:r w:rsidRPr="00FC3130">
        <w:rPr>
          <w:i/>
          <w:iCs/>
        </w:rPr>
        <w:t>16</w:t>
      </w:r>
      <w:r w:rsidRPr="00FC3130">
        <w:t>(15), 6594.</w:t>
      </w:r>
    </w:p>
    <w:p w14:paraId="0F556954" w14:textId="77777777" w:rsidR="00240C71" w:rsidRPr="00FC3130" w:rsidRDefault="00240C71" w:rsidP="008E7571">
      <w:pPr>
        <w:spacing w:before="240" w:line="480" w:lineRule="auto"/>
        <w:ind w:firstLine="720"/>
      </w:pPr>
      <w:r w:rsidRPr="00FC3130">
        <w:t>Salovey, P., &amp; Mayer, J. D. (1990). Emotional intelligence. </w:t>
      </w:r>
      <w:r w:rsidRPr="00FC3130">
        <w:rPr>
          <w:i/>
          <w:iCs/>
        </w:rPr>
        <w:t>Imagination, cognition and personality</w:t>
      </w:r>
      <w:r w:rsidRPr="00FC3130">
        <w:t>, </w:t>
      </w:r>
      <w:r w:rsidRPr="00FC3130">
        <w:rPr>
          <w:i/>
          <w:iCs/>
        </w:rPr>
        <w:t>9</w:t>
      </w:r>
      <w:r w:rsidRPr="00FC3130">
        <w:t>(3), 185-211.</w:t>
      </w:r>
    </w:p>
    <w:p w14:paraId="5AB67309" w14:textId="77777777" w:rsidR="00240C71" w:rsidRPr="00FC3130" w:rsidRDefault="00240C71" w:rsidP="008E7571">
      <w:pPr>
        <w:spacing w:before="240" w:line="480" w:lineRule="auto"/>
        <w:ind w:firstLine="720"/>
      </w:pPr>
      <w:r w:rsidRPr="00FC3130">
        <w:t>Samuel, R., Osman, I., &amp; Lopez, G. P. (2023). Effect of Perceived Social Support on emotional intelligence of Malaysian Service Sector Employees. </w:t>
      </w:r>
      <w:r w:rsidRPr="00FC3130">
        <w:rPr>
          <w:i/>
          <w:iCs/>
        </w:rPr>
        <w:t>Journal of ASIAN Behavioural Studies</w:t>
      </w:r>
      <w:r w:rsidRPr="00FC3130">
        <w:t>, </w:t>
      </w:r>
      <w:r w:rsidRPr="00FC3130">
        <w:rPr>
          <w:i/>
          <w:iCs/>
        </w:rPr>
        <w:t>8</w:t>
      </w:r>
      <w:r w:rsidRPr="00FC3130">
        <w:t>(24), 19-37.</w:t>
      </w:r>
    </w:p>
    <w:p w14:paraId="246810F7" w14:textId="77777777" w:rsidR="00240C71" w:rsidRPr="00FC3130" w:rsidRDefault="00240C71" w:rsidP="008E7571">
      <w:pPr>
        <w:spacing w:line="480" w:lineRule="auto"/>
        <w:ind w:firstLine="720"/>
      </w:pPr>
      <w:proofErr w:type="spellStart"/>
      <w:r w:rsidRPr="00FC3130">
        <w:t>Sarason</w:t>
      </w:r>
      <w:proofErr w:type="spellEnd"/>
      <w:r w:rsidRPr="00FC3130">
        <w:t xml:space="preserve">, I. G., Levine, H. M., Basham, R. B., &amp; </w:t>
      </w:r>
      <w:proofErr w:type="spellStart"/>
      <w:r w:rsidRPr="00FC3130">
        <w:t>Sarason</w:t>
      </w:r>
      <w:proofErr w:type="spellEnd"/>
      <w:r w:rsidRPr="00FC3130">
        <w:t>, B. R. (1983). Assessing social support: the social support questionnaire. </w:t>
      </w:r>
      <w:r w:rsidRPr="00FC3130">
        <w:rPr>
          <w:i/>
          <w:iCs/>
        </w:rPr>
        <w:t>Journal of personality and social psychology</w:t>
      </w:r>
      <w:r w:rsidRPr="00FC3130">
        <w:t>, </w:t>
      </w:r>
      <w:r w:rsidRPr="00FC3130">
        <w:rPr>
          <w:i/>
          <w:iCs/>
        </w:rPr>
        <w:t>44</w:t>
      </w:r>
      <w:r w:rsidRPr="00FC3130">
        <w:t xml:space="preserve">(1), 127. </w:t>
      </w:r>
      <w:hyperlink r:id="rId26" w:history="1">
        <w:r w:rsidRPr="00FC3130">
          <w:rPr>
            <w:rStyle w:val="Hyperlink"/>
          </w:rPr>
          <w:t>https://psycnet.apa.org/doi/10.1037/0022-3514.44.1.127</w:t>
        </w:r>
      </w:hyperlink>
      <w:r w:rsidRPr="00FC3130">
        <w:t xml:space="preserve"> </w:t>
      </w:r>
    </w:p>
    <w:p w14:paraId="475F8E66" w14:textId="77777777" w:rsidR="00240C71" w:rsidRPr="00FC3130" w:rsidRDefault="00240C71" w:rsidP="008E7571">
      <w:pPr>
        <w:spacing w:before="240" w:line="480" w:lineRule="auto"/>
        <w:ind w:firstLine="720"/>
      </w:pPr>
      <w:r w:rsidRPr="00FC3130">
        <w:t xml:space="preserve">Schutte, N. S., Malouff, J. M., Hall, L. E., Haggerty, D. J., Cooper, J. T., Golden, C. J., &amp; </w:t>
      </w:r>
      <w:proofErr w:type="spellStart"/>
      <w:r w:rsidRPr="00FC3130">
        <w:t>Dornheim</w:t>
      </w:r>
      <w:proofErr w:type="spellEnd"/>
      <w:r w:rsidRPr="00FC3130">
        <w:t>, L. (1998). Development and validation of a measure of emotional intelligence. </w:t>
      </w:r>
      <w:r w:rsidRPr="00FC3130">
        <w:rPr>
          <w:i/>
          <w:iCs/>
        </w:rPr>
        <w:t>Personality and individual differences</w:t>
      </w:r>
      <w:r w:rsidRPr="00FC3130">
        <w:t>, </w:t>
      </w:r>
      <w:r w:rsidRPr="00FC3130">
        <w:rPr>
          <w:i/>
          <w:iCs/>
        </w:rPr>
        <w:t>25</w:t>
      </w:r>
      <w:r w:rsidRPr="00FC3130">
        <w:t xml:space="preserve">(2), 167-177. </w:t>
      </w:r>
    </w:p>
    <w:p w14:paraId="37E6C183" w14:textId="77777777" w:rsidR="00240C71" w:rsidRPr="00FC3130" w:rsidRDefault="00240C71" w:rsidP="008E7571">
      <w:pPr>
        <w:spacing w:before="240" w:line="480" w:lineRule="auto"/>
        <w:ind w:firstLine="720"/>
      </w:pPr>
      <w:r w:rsidRPr="00FC3130">
        <w:t>Sethi, P. (2024). </w:t>
      </w:r>
      <w:r w:rsidRPr="00FC3130">
        <w:rPr>
          <w:i/>
          <w:iCs/>
        </w:rPr>
        <w:t>A Comparative Analysis of Emotion Recognition Among Neurodivergent and Typically Developing Children</w:t>
      </w:r>
      <w:r w:rsidRPr="00FC3130">
        <w:t> (</w:t>
      </w:r>
      <w:proofErr w:type="gramStart"/>
      <w:r w:rsidRPr="00FC3130">
        <w:t>Master's</w:t>
      </w:r>
      <w:proofErr w:type="gramEnd"/>
      <w:r w:rsidRPr="00FC3130">
        <w:t xml:space="preserve"> thesis, Tufts University).</w:t>
      </w:r>
    </w:p>
    <w:p w14:paraId="2A9A8BFE" w14:textId="77777777" w:rsidR="00240C71" w:rsidRPr="00FC3130" w:rsidRDefault="00240C71" w:rsidP="008E7571">
      <w:pPr>
        <w:spacing w:before="240" w:line="480" w:lineRule="auto"/>
        <w:ind w:firstLine="720"/>
      </w:pPr>
      <w:r w:rsidRPr="00FC3130">
        <w:lastRenderedPageBreak/>
        <w:t xml:space="preserve">Siller, M., &amp; Sigman, M. (2008). </w:t>
      </w:r>
      <w:proofErr w:type="spellStart"/>
      <w:r w:rsidRPr="00FC3130">
        <w:t>Modeling</w:t>
      </w:r>
      <w:proofErr w:type="spellEnd"/>
      <w:r w:rsidRPr="00FC3130">
        <w:t xml:space="preserve"> longitudinal change in the language abilities of children with autism: parent </w:t>
      </w:r>
      <w:proofErr w:type="spellStart"/>
      <w:r w:rsidRPr="00FC3130">
        <w:t>behaviors</w:t>
      </w:r>
      <w:proofErr w:type="spellEnd"/>
      <w:r w:rsidRPr="00FC3130">
        <w:t xml:space="preserve"> and child characteristics as predictors of change. </w:t>
      </w:r>
      <w:r w:rsidRPr="00FC3130">
        <w:rPr>
          <w:i/>
          <w:iCs/>
        </w:rPr>
        <w:t>Developmental psychology</w:t>
      </w:r>
      <w:r w:rsidRPr="00FC3130">
        <w:t>, </w:t>
      </w:r>
      <w:r w:rsidRPr="00FC3130">
        <w:rPr>
          <w:i/>
          <w:iCs/>
        </w:rPr>
        <w:t>44</w:t>
      </w:r>
      <w:r w:rsidRPr="00FC3130">
        <w:t xml:space="preserve">(6), 1691. </w:t>
      </w:r>
    </w:p>
    <w:p w14:paraId="05F95B1B" w14:textId="77777777" w:rsidR="00240C71" w:rsidRPr="00FC3130" w:rsidRDefault="00240C71" w:rsidP="008E7571">
      <w:pPr>
        <w:spacing w:before="240" w:line="480" w:lineRule="auto"/>
        <w:ind w:firstLine="720"/>
      </w:pPr>
      <w:proofErr w:type="spellStart"/>
      <w:r w:rsidRPr="00FC3130">
        <w:t>Sillick</w:t>
      </w:r>
      <w:proofErr w:type="spellEnd"/>
      <w:r w:rsidRPr="00FC3130">
        <w:t>, T. J., &amp; Schutte, N. S. (2006). Emotional intelligence and self-esteem mediate between perceived early parental love and adult happiness. </w:t>
      </w:r>
      <w:r w:rsidRPr="00FC3130">
        <w:rPr>
          <w:i/>
          <w:iCs/>
        </w:rPr>
        <w:t>E-Journal of Applied Psychology</w:t>
      </w:r>
      <w:r w:rsidRPr="00FC3130">
        <w:t>, </w:t>
      </w:r>
      <w:r w:rsidRPr="00FC3130">
        <w:rPr>
          <w:i/>
          <w:iCs/>
        </w:rPr>
        <w:t>2</w:t>
      </w:r>
      <w:r w:rsidRPr="00FC3130">
        <w:t xml:space="preserve">(2), pp-38. </w:t>
      </w:r>
    </w:p>
    <w:p w14:paraId="4A28C764" w14:textId="77777777" w:rsidR="00240C71" w:rsidRPr="00FC3130" w:rsidRDefault="00240C71" w:rsidP="008E7571">
      <w:pPr>
        <w:spacing w:before="240" w:line="480" w:lineRule="auto"/>
        <w:ind w:firstLine="720"/>
      </w:pPr>
      <w:r w:rsidRPr="00FC3130">
        <w:t>Sreedevi, T. S., &amp; Drisya, G. (2021). Correlation between parenting styles and emotional intelligence among adolescents. </w:t>
      </w:r>
      <w:r w:rsidRPr="00FC3130">
        <w:rPr>
          <w:i/>
          <w:iCs/>
        </w:rPr>
        <w:t>Asian Journal of Nursing Education and Research</w:t>
      </w:r>
      <w:r w:rsidRPr="00FC3130">
        <w:t>, </w:t>
      </w:r>
      <w:r w:rsidRPr="00FC3130">
        <w:rPr>
          <w:i/>
          <w:iCs/>
        </w:rPr>
        <w:t>11</w:t>
      </w:r>
      <w:r w:rsidRPr="00FC3130">
        <w:t>(3), 345-350.</w:t>
      </w:r>
    </w:p>
    <w:p w14:paraId="19762418" w14:textId="77777777" w:rsidR="00240C71" w:rsidRPr="00FC3130" w:rsidRDefault="00240C71" w:rsidP="008E7571">
      <w:pPr>
        <w:spacing w:before="240" w:line="480" w:lineRule="auto"/>
        <w:ind w:firstLine="720"/>
      </w:pPr>
      <w:r w:rsidRPr="00FC3130">
        <w:t>Sultan, S., Rafiq, S., &amp; Kanwal, S. (2019). Parental bonding and social adjustment: Evidence from the mediation by EI. </w:t>
      </w:r>
      <w:r w:rsidRPr="00FC3130">
        <w:rPr>
          <w:i/>
          <w:iCs/>
        </w:rPr>
        <w:t>UW Journal of Social Sciences</w:t>
      </w:r>
      <w:r w:rsidRPr="00FC3130">
        <w:t>, </w:t>
      </w:r>
      <w:r w:rsidRPr="00FC3130">
        <w:rPr>
          <w:i/>
          <w:iCs/>
        </w:rPr>
        <w:t>2</w:t>
      </w:r>
      <w:r w:rsidRPr="00FC3130">
        <w:t xml:space="preserve">(2), 32-45. </w:t>
      </w:r>
    </w:p>
    <w:p w14:paraId="64535B3F" w14:textId="77777777" w:rsidR="00240C71" w:rsidRPr="00FC3130" w:rsidRDefault="00240C71" w:rsidP="008E7571">
      <w:pPr>
        <w:spacing w:line="480" w:lineRule="auto"/>
        <w:ind w:firstLine="720"/>
      </w:pPr>
      <w:r w:rsidRPr="00FC3130">
        <w:t xml:space="preserve">Thapar, A., Livingston, L. A., Eyre, O., &amp; </w:t>
      </w:r>
      <w:proofErr w:type="spellStart"/>
      <w:r w:rsidRPr="00FC3130">
        <w:t>Riglin</w:t>
      </w:r>
      <w:proofErr w:type="spellEnd"/>
      <w:r w:rsidRPr="00FC3130">
        <w:t>, L. (2023). Practitioner Review: Attention‐deficit hyperactivity disorder and autism spectrum disorder–the importance of depression. </w:t>
      </w:r>
      <w:r w:rsidRPr="00FC3130">
        <w:rPr>
          <w:i/>
          <w:iCs/>
        </w:rPr>
        <w:t>Journal of Child Psychology and Psychiatry</w:t>
      </w:r>
      <w:r w:rsidRPr="00FC3130">
        <w:t>, </w:t>
      </w:r>
      <w:r w:rsidRPr="00FC3130">
        <w:rPr>
          <w:i/>
          <w:iCs/>
        </w:rPr>
        <w:t>64</w:t>
      </w:r>
      <w:r w:rsidRPr="00FC3130">
        <w:t xml:space="preserve">(1), 4-15. </w:t>
      </w:r>
      <w:hyperlink r:id="rId27" w:history="1">
        <w:r w:rsidRPr="00FC3130">
          <w:rPr>
            <w:rStyle w:val="Hyperlink"/>
            <w:color w:val="auto"/>
            <w:u w:val="none"/>
          </w:rPr>
          <w:t>https://doi.org/10.1111/jcpp.13678</w:t>
        </w:r>
      </w:hyperlink>
    </w:p>
    <w:p w14:paraId="6CE0785E" w14:textId="77777777" w:rsidR="00240C71" w:rsidRPr="00FC3130" w:rsidRDefault="00240C71" w:rsidP="008E7571">
      <w:pPr>
        <w:spacing w:before="240" w:line="480" w:lineRule="auto"/>
        <w:ind w:firstLine="720"/>
      </w:pPr>
      <w:r w:rsidRPr="00FC3130">
        <w:t>Trevisan, D. A., Abel, E. A., Brackett, M. A., &amp; McPartland, J. C. (2021). Considerations about how emotional intelligence can be enhanced in children with autism spectrum disorder. In </w:t>
      </w:r>
      <w:r w:rsidRPr="00FC3130">
        <w:rPr>
          <w:i/>
          <w:iCs/>
        </w:rPr>
        <w:t>Frontiers in Education</w:t>
      </w:r>
      <w:r w:rsidRPr="00FC3130">
        <w:t> (Vol. 6, p. 639736). Frontiers Media SA.</w:t>
      </w:r>
    </w:p>
    <w:p w14:paraId="7A76B158" w14:textId="77777777" w:rsidR="00240C71" w:rsidRPr="00FC3130" w:rsidRDefault="00240C71" w:rsidP="008E7571">
      <w:pPr>
        <w:spacing w:line="480" w:lineRule="auto"/>
        <w:ind w:firstLine="720"/>
      </w:pPr>
      <w:r w:rsidRPr="00FC3130">
        <w:t>Weiss, R. (1974). The provisions of social relationships. </w:t>
      </w:r>
      <w:r w:rsidRPr="00FC3130">
        <w:rPr>
          <w:i/>
          <w:iCs/>
        </w:rPr>
        <w:t>Doing unto others</w:t>
      </w:r>
      <w:r w:rsidRPr="00FC3130">
        <w:t xml:space="preserve">, 17-26. </w:t>
      </w:r>
    </w:p>
    <w:p w14:paraId="367E7F45" w14:textId="77777777" w:rsidR="00240C71" w:rsidRPr="00FC3130" w:rsidRDefault="00240C71" w:rsidP="008E7571">
      <w:pPr>
        <w:spacing w:before="240" w:line="480" w:lineRule="auto"/>
        <w:ind w:firstLine="720"/>
      </w:pPr>
      <w:r w:rsidRPr="00FC3130">
        <w:t xml:space="preserve">Young, S., </w:t>
      </w:r>
      <w:proofErr w:type="spellStart"/>
      <w:r w:rsidRPr="00FC3130">
        <w:t>Hollingdale</w:t>
      </w:r>
      <w:proofErr w:type="spellEnd"/>
      <w:r w:rsidRPr="00FC3130">
        <w:t xml:space="preserve">, J., </w:t>
      </w:r>
      <w:proofErr w:type="spellStart"/>
      <w:r w:rsidRPr="00FC3130">
        <w:t>Absoud</w:t>
      </w:r>
      <w:proofErr w:type="spellEnd"/>
      <w:r w:rsidRPr="00FC3130">
        <w:t>, M., Bolton, P., Branney, P., Colley, W., ... &amp; Woodhouse, E. (2020). Guidance for identification and treatment of individuals with attention deficit/hyperactivity disorder and autism spectrum disorder based upon expert consensus. </w:t>
      </w:r>
      <w:r w:rsidRPr="00FC3130">
        <w:rPr>
          <w:i/>
          <w:iCs/>
        </w:rPr>
        <w:t>BMC medicine</w:t>
      </w:r>
      <w:r w:rsidRPr="00FC3130">
        <w:t>, </w:t>
      </w:r>
      <w:r w:rsidRPr="00FC3130">
        <w:rPr>
          <w:i/>
          <w:iCs/>
        </w:rPr>
        <w:t>18</w:t>
      </w:r>
      <w:r w:rsidRPr="00FC3130">
        <w:t>, 1-29.</w:t>
      </w:r>
    </w:p>
    <w:p w14:paraId="2DE54F1D" w14:textId="5DE1BC3B" w:rsidR="00240C71" w:rsidRPr="00FC3130" w:rsidRDefault="00240C71" w:rsidP="008E7571">
      <w:pPr>
        <w:spacing w:before="240" w:line="480" w:lineRule="auto"/>
        <w:ind w:firstLine="720"/>
      </w:pPr>
      <w:r w:rsidRPr="00FC3130">
        <w:lastRenderedPageBreak/>
        <w:t xml:space="preserve">Zeidner, M., &amp; Matthews, G. (2016). </w:t>
      </w:r>
      <w:r w:rsidR="005711BC" w:rsidRPr="00FC3130">
        <w:t>Ability and</w:t>
      </w:r>
      <w:r w:rsidRPr="00FC3130">
        <w:t xml:space="preserve"> mental health: Social support as a mediator. </w:t>
      </w:r>
      <w:r w:rsidRPr="00FC3130">
        <w:rPr>
          <w:i/>
          <w:iCs/>
        </w:rPr>
        <w:t>Personality and individual differences</w:t>
      </w:r>
      <w:r w:rsidRPr="00FC3130">
        <w:t>, </w:t>
      </w:r>
      <w:r w:rsidRPr="00FC3130">
        <w:rPr>
          <w:i/>
          <w:iCs/>
        </w:rPr>
        <w:t>99</w:t>
      </w:r>
      <w:r w:rsidRPr="00FC3130">
        <w:t>, 196-199.</w:t>
      </w:r>
    </w:p>
    <w:p w14:paraId="5118C53B" w14:textId="77777777" w:rsidR="00240C71" w:rsidRPr="00FC3130" w:rsidRDefault="00240C71" w:rsidP="008E7571">
      <w:pPr>
        <w:spacing w:before="240" w:line="480" w:lineRule="auto"/>
        <w:ind w:firstLine="720"/>
      </w:pPr>
      <w:r w:rsidRPr="00FC3130">
        <w:t>Zimet, G. D., Dahlem, N. W., Zimet, S. G., &amp; Farley, G. K. (1988). The multidimensional scale of perceived social support. </w:t>
      </w:r>
      <w:r w:rsidRPr="00FC3130">
        <w:rPr>
          <w:i/>
          <w:iCs/>
        </w:rPr>
        <w:t>Journal of personality assessment</w:t>
      </w:r>
      <w:r w:rsidRPr="00FC3130">
        <w:t>, </w:t>
      </w:r>
      <w:r w:rsidRPr="00FC3130">
        <w:rPr>
          <w:i/>
          <w:iCs/>
        </w:rPr>
        <w:t>52</w:t>
      </w:r>
      <w:r w:rsidRPr="00FC3130">
        <w:t>(1), 30-41.</w:t>
      </w:r>
    </w:p>
    <w:p w14:paraId="3E533D07" w14:textId="77777777" w:rsidR="00240C71" w:rsidRPr="00FC3130" w:rsidRDefault="00240C71" w:rsidP="008E7571">
      <w:pPr>
        <w:spacing w:before="240" w:line="480" w:lineRule="auto"/>
        <w:ind w:firstLine="720"/>
      </w:pPr>
      <w:r w:rsidRPr="00FC3130">
        <w:t>Zimet, G. D., Powell, S. S., Farley, G. K., Werkman, S., &amp; Berkoff, K. A. (1990). Psychometric characteristics of the multidimensional scale of perceived social support. </w:t>
      </w:r>
      <w:r w:rsidRPr="00FC3130">
        <w:rPr>
          <w:i/>
          <w:iCs/>
        </w:rPr>
        <w:t>Journal of personality assessment</w:t>
      </w:r>
      <w:r w:rsidRPr="00FC3130">
        <w:t>, </w:t>
      </w:r>
      <w:r w:rsidRPr="00FC3130">
        <w:rPr>
          <w:i/>
          <w:iCs/>
        </w:rPr>
        <w:t>55</w:t>
      </w:r>
      <w:r w:rsidRPr="00FC3130">
        <w:t xml:space="preserve">(3-4), 610-617. </w:t>
      </w:r>
    </w:p>
    <w:p w14:paraId="24B98E5B" w14:textId="77777777" w:rsidR="00083BDE" w:rsidRDefault="00083BDE" w:rsidP="002A11C0">
      <w:pPr>
        <w:spacing w:before="240" w:line="480" w:lineRule="auto"/>
        <w:ind w:firstLine="720"/>
      </w:pPr>
    </w:p>
    <w:p w14:paraId="4B22FAB3" w14:textId="77777777" w:rsidR="002A11C0" w:rsidRDefault="002A11C0" w:rsidP="002A11C0">
      <w:pPr>
        <w:spacing w:before="240" w:line="480" w:lineRule="auto"/>
        <w:ind w:firstLine="720"/>
      </w:pPr>
    </w:p>
    <w:p w14:paraId="4F609468" w14:textId="77777777" w:rsidR="005711BC" w:rsidRDefault="005711BC" w:rsidP="002A11C0">
      <w:pPr>
        <w:spacing w:before="240" w:line="480" w:lineRule="auto"/>
        <w:ind w:firstLine="720"/>
      </w:pPr>
    </w:p>
    <w:p w14:paraId="3AFF55EE" w14:textId="77777777" w:rsidR="005711BC" w:rsidRDefault="005711BC" w:rsidP="002A11C0">
      <w:pPr>
        <w:spacing w:before="240" w:line="480" w:lineRule="auto"/>
        <w:ind w:firstLine="720"/>
      </w:pPr>
    </w:p>
    <w:p w14:paraId="703FF8FC" w14:textId="77777777" w:rsidR="005711BC" w:rsidRDefault="005711BC" w:rsidP="002A11C0">
      <w:pPr>
        <w:spacing w:before="240" w:line="480" w:lineRule="auto"/>
        <w:ind w:firstLine="720"/>
      </w:pPr>
    </w:p>
    <w:p w14:paraId="67EFBCBD" w14:textId="77777777" w:rsidR="005711BC" w:rsidRDefault="005711BC" w:rsidP="002A11C0">
      <w:pPr>
        <w:spacing w:before="240" w:line="480" w:lineRule="auto"/>
        <w:ind w:firstLine="720"/>
      </w:pPr>
    </w:p>
    <w:p w14:paraId="765B0D5D" w14:textId="77777777" w:rsidR="005711BC" w:rsidRDefault="005711BC" w:rsidP="002A11C0">
      <w:pPr>
        <w:spacing w:before="240" w:line="480" w:lineRule="auto"/>
        <w:ind w:firstLine="720"/>
      </w:pPr>
    </w:p>
    <w:p w14:paraId="494A2929" w14:textId="77777777" w:rsidR="005711BC" w:rsidRDefault="005711BC" w:rsidP="002A11C0">
      <w:pPr>
        <w:spacing w:before="240" w:line="480" w:lineRule="auto"/>
        <w:ind w:firstLine="720"/>
      </w:pPr>
    </w:p>
    <w:p w14:paraId="271CBFA2" w14:textId="77777777" w:rsidR="005711BC" w:rsidRDefault="005711BC" w:rsidP="002A11C0">
      <w:pPr>
        <w:spacing w:before="240" w:line="480" w:lineRule="auto"/>
        <w:ind w:firstLine="720"/>
      </w:pPr>
    </w:p>
    <w:p w14:paraId="3D6A9B06" w14:textId="77777777" w:rsidR="005711BC" w:rsidRDefault="005711BC" w:rsidP="002A11C0">
      <w:pPr>
        <w:spacing w:before="240" w:line="480" w:lineRule="auto"/>
        <w:ind w:firstLine="720"/>
      </w:pPr>
    </w:p>
    <w:p w14:paraId="3338F61D" w14:textId="77777777" w:rsidR="00CB4052" w:rsidRDefault="00CB4052" w:rsidP="00055ACC"/>
    <w:p w14:paraId="7184D26E" w14:textId="77777777" w:rsidR="00055ACC" w:rsidRDefault="00055ACC" w:rsidP="00055ACC"/>
    <w:p w14:paraId="33280F25" w14:textId="77777777" w:rsidR="00055ACC" w:rsidRDefault="00055ACC" w:rsidP="00055ACC"/>
    <w:p w14:paraId="18094DD3" w14:textId="77777777" w:rsidR="00055ACC" w:rsidRDefault="00055ACC" w:rsidP="00055ACC"/>
    <w:p w14:paraId="493DD12A" w14:textId="2A3EECE6" w:rsidR="00CB4052" w:rsidRPr="00CA6B50" w:rsidRDefault="00CB4052" w:rsidP="00CB4052">
      <w:pPr>
        <w:jc w:val="center"/>
        <w:rPr>
          <w:b/>
          <w:bCs/>
          <w:u w:val="single"/>
        </w:rPr>
      </w:pPr>
      <w:r w:rsidRPr="00CA6B50">
        <w:rPr>
          <w:b/>
          <w:bCs/>
          <w:u w:val="single"/>
        </w:rPr>
        <w:lastRenderedPageBreak/>
        <w:t>Appendices</w:t>
      </w:r>
    </w:p>
    <w:p w14:paraId="4BD67D10" w14:textId="77777777" w:rsidR="00991BCE" w:rsidRDefault="00991BCE" w:rsidP="00CB4052">
      <w:pPr>
        <w:rPr>
          <w:u w:val="single"/>
        </w:rPr>
      </w:pPr>
    </w:p>
    <w:p w14:paraId="4D9E66BA" w14:textId="77777777" w:rsidR="00991BCE" w:rsidRDefault="00991BCE" w:rsidP="00CB4052">
      <w:pPr>
        <w:rPr>
          <w:u w:val="single"/>
        </w:rPr>
      </w:pPr>
    </w:p>
    <w:p w14:paraId="72A49A41" w14:textId="13D9DEBA" w:rsidR="00991BCE" w:rsidRPr="00CA6B50" w:rsidRDefault="00991BCE" w:rsidP="00991BCE">
      <w:pPr>
        <w:rPr>
          <w:u w:val="single"/>
        </w:rPr>
      </w:pPr>
      <w:r w:rsidRPr="00CA6B50">
        <w:rPr>
          <w:u w:val="single"/>
        </w:rPr>
        <w:t>Appendix A: Information Sheet</w:t>
      </w:r>
    </w:p>
    <w:p w14:paraId="13B24392" w14:textId="77777777" w:rsidR="00991BCE" w:rsidRPr="00991BCE" w:rsidRDefault="00991BCE" w:rsidP="00991BCE">
      <w:pPr>
        <w:rPr>
          <w:u w:val="single"/>
        </w:rPr>
      </w:pPr>
    </w:p>
    <w:tbl>
      <w:tblPr>
        <w:tblStyle w:val="TableGrid"/>
        <w:tblW w:w="8670" w:type="dxa"/>
        <w:jc w:val="center"/>
        <w:tblLayout w:type="fixed"/>
        <w:tblLook w:val="06A0" w:firstRow="1" w:lastRow="0" w:firstColumn="1" w:lastColumn="0" w:noHBand="1" w:noVBand="1"/>
      </w:tblPr>
      <w:tblGrid>
        <w:gridCol w:w="5295"/>
        <w:gridCol w:w="3375"/>
      </w:tblGrid>
      <w:tr w:rsidR="00991BCE" w14:paraId="011092F3" w14:textId="77777777" w:rsidTr="00D127C3">
        <w:trPr>
          <w:trHeight w:val="2114"/>
          <w:jc w:val="center"/>
        </w:trPr>
        <w:tc>
          <w:tcPr>
            <w:tcW w:w="5295" w:type="dxa"/>
            <w:tcBorders>
              <w:top w:val="nil"/>
              <w:left w:val="nil"/>
              <w:bottom w:val="nil"/>
              <w:right w:val="nil"/>
            </w:tcBorders>
          </w:tcPr>
          <w:p w14:paraId="2FBE955E" w14:textId="77777777" w:rsidR="00991BCE" w:rsidRPr="00412AF2" w:rsidRDefault="00991BCE" w:rsidP="00D127C3">
            <w:pPr>
              <w:rPr>
                <w:rFonts w:ascii="Calibri" w:eastAsia="Calibri" w:hAnsi="Calibri" w:cs="Calibri"/>
                <w:color w:val="000000" w:themeColor="text1"/>
                <w:lang w:val="en-US"/>
              </w:rPr>
            </w:pPr>
            <w:r w:rsidRPr="1479D3A2">
              <w:rPr>
                <w:rFonts w:ascii="Calibri" w:eastAsia="Calibri" w:hAnsi="Calibri" w:cs="Calibri"/>
                <w:b/>
                <w:bCs/>
                <w:color w:val="000000" w:themeColor="text1"/>
                <w:sz w:val="36"/>
                <w:szCs w:val="36"/>
              </w:rPr>
              <w:t>INFORMATION SHEET</w:t>
            </w:r>
          </w:p>
          <w:p w14:paraId="3D750466" w14:textId="77777777" w:rsidR="00991BCE" w:rsidRDefault="00991BCE" w:rsidP="00D127C3">
            <w:pPr>
              <w:rPr>
                <w:rFonts w:ascii="Calibri" w:eastAsia="Calibri" w:hAnsi="Calibri" w:cs="Calibri"/>
                <w:b/>
                <w:bCs/>
                <w:color w:val="000000" w:themeColor="text1"/>
              </w:rPr>
            </w:pPr>
          </w:p>
          <w:p w14:paraId="4D36A14F" w14:textId="77777777" w:rsidR="00991BCE" w:rsidRPr="00412AF2" w:rsidRDefault="00991BCE" w:rsidP="00D127C3">
            <w:pPr>
              <w:rPr>
                <w:rFonts w:ascii="Calibri" w:eastAsia="Calibri" w:hAnsi="Calibri" w:cs="Calibri"/>
                <w:b/>
                <w:bCs/>
                <w:color w:val="000000" w:themeColor="text1"/>
              </w:rPr>
            </w:pPr>
            <w:r w:rsidRPr="1479D3A2">
              <w:rPr>
                <w:rFonts w:ascii="Calibri" w:eastAsia="Calibri" w:hAnsi="Calibri" w:cs="Calibri"/>
                <w:b/>
                <w:bCs/>
                <w:color w:val="000000" w:themeColor="text1"/>
              </w:rPr>
              <w:t xml:space="preserve"> </w:t>
            </w:r>
          </w:p>
          <w:p w14:paraId="43D72EE3" w14:textId="1BAA95CC" w:rsidR="00991BCE" w:rsidRPr="00412AF2" w:rsidRDefault="00991BCE" w:rsidP="00D127C3">
            <w:pPr>
              <w:rPr>
                <w:rFonts w:ascii="Calibri" w:eastAsia="Calibri" w:hAnsi="Calibri" w:cs="Calibri"/>
                <w:b/>
                <w:bCs/>
                <w:color w:val="000000" w:themeColor="text1"/>
                <w:lang w:val="en-US"/>
              </w:rPr>
            </w:pPr>
            <w:r w:rsidRPr="1479D3A2">
              <w:rPr>
                <w:rFonts w:ascii="Calibri" w:eastAsia="Calibri" w:hAnsi="Calibri" w:cs="Calibri"/>
                <w:b/>
                <w:bCs/>
                <w:color w:val="000000" w:themeColor="text1"/>
              </w:rPr>
              <w:t xml:space="preserve">A quantitative study investigating the perception of social support and the </w:t>
            </w:r>
            <w:r w:rsidR="007A0477">
              <w:rPr>
                <w:rFonts w:ascii="Calibri" w:eastAsia="Calibri" w:hAnsi="Calibri" w:cs="Calibri"/>
                <w:b/>
                <w:bCs/>
                <w:color w:val="000000" w:themeColor="text1"/>
              </w:rPr>
              <w:t>EI</w:t>
            </w:r>
            <w:r w:rsidRPr="1479D3A2">
              <w:rPr>
                <w:rFonts w:ascii="Calibri" w:eastAsia="Calibri" w:hAnsi="Calibri" w:cs="Calibri"/>
                <w:b/>
                <w:bCs/>
                <w:color w:val="000000" w:themeColor="text1"/>
              </w:rPr>
              <w:t xml:space="preserve"> of neurodivergent individuals.   </w:t>
            </w:r>
          </w:p>
          <w:p w14:paraId="312E967A" w14:textId="77777777" w:rsidR="00991BCE" w:rsidRPr="00412AF2" w:rsidRDefault="00991BCE" w:rsidP="00D127C3">
            <w:pPr>
              <w:rPr>
                <w:rFonts w:ascii="Calibri" w:eastAsia="Calibri" w:hAnsi="Calibri" w:cs="Calibri"/>
                <w:color w:val="000000" w:themeColor="text1"/>
                <w:lang w:val="en-US"/>
              </w:rPr>
            </w:pPr>
          </w:p>
        </w:tc>
        <w:tc>
          <w:tcPr>
            <w:tcW w:w="3375" w:type="dxa"/>
            <w:tcBorders>
              <w:top w:val="nil"/>
              <w:left w:val="nil"/>
              <w:bottom w:val="nil"/>
              <w:right w:val="nil"/>
            </w:tcBorders>
            <w:vAlign w:val="center"/>
          </w:tcPr>
          <w:p w14:paraId="634FA241" w14:textId="77777777" w:rsidR="00991BCE" w:rsidRDefault="00991BCE" w:rsidP="00D127C3">
            <w:pPr>
              <w:ind w:left="2880"/>
              <w:rPr>
                <w:rFonts w:ascii="Calibri" w:eastAsia="Calibri" w:hAnsi="Calibri" w:cs="Calibri"/>
                <w:color w:val="000000" w:themeColor="text1"/>
                <w:lang w:val="en-US"/>
              </w:rPr>
            </w:pPr>
          </w:p>
        </w:tc>
      </w:tr>
      <w:tr w:rsidR="00991BCE" w14:paraId="3EA8B3BD" w14:textId="77777777" w:rsidTr="00D127C3">
        <w:trPr>
          <w:trHeight w:val="955"/>
          <w:jc w:val="center"/>
        </w:trPr>
        <w:tc>
          <w:tcPr>
            <w:tcW w:w="5295" w:type="dxa"/>
            <w:tcBorders>
              <w:top w:val="nil"/>
              <w:left w:val="nil"/>
              <w:bottom w:val="nil"/>
              <w:right w:val="nil"/>
            </w:tcBorders>
          </w:tcPr>
          <w:p w14:paraId="73E22700" w14:textId="77777777" w:rsidR="00991BCE" w:rsidRPr="00412AF2" w:rsidRDefault="00991BCE" w:rsidP="00D127C3">
            <w:pPr>
              <w:spacing w:after="200"/>
              <w:rPr>
                <w:rFonts w:ascii="Calibri" w:eastAsia="Calibri" w:hAnsi="Calibri" w:cs="Calibri"/>
                <w:b/>
                <w:bCs/>
                <w:color w:val="000000" w:themeColor="text1"/>
                <w:lang w:val="en-US"/>
              </w:rPr>
            </w:pPr>
            <w:r w:rsidRPr="1479D3A2">
              <w:rPr>
                <w:rFonts w:ascii="Calibri" w:eastAsia="Calibri" w:hAnsi="Calibri" w:cs="Calibri"/>
                <w:b/>
                <w:bCs/>
                <w:color w:val="000000" w:themeColor="text1"/>
              </w:rPr>
              <w:t>Eleanor Hanson</w:t>
            </w:r>
          </w:p>
          <w:p w14:paraId="45FF2A14" w14:textId="77777777" w:rsidR="00991BCE" w:rsidRPr="00412AF2" w:rsidRDefault="00991BCE" w:rsidP="00D127C3">
            <w:pPr>
              <w:spacing w:after="200"/>
              <w:rPr>
                <w:rFonts w:ascii="Calibri" w:eastAsia="Calibri" w:hAnsi="Calibri" w:cs="Calibri"/>
                <w:b/>
                <w:bCs/>
                <w:color w:val="000000" w:themeColor="text1"/>
                <w:lang w:val="en-US"/>
              </w:rPr>
            </w:pPr>
            <w:r w:rsidRPr="1479D3A2">
              <w:rPr>
                <w:rFonts w:ascii="Calibri" w:eastAsia="Calibri" w:hAnsi="Calibri" w:cs="Calibri"/>
                <w:b/>
                <w:bCs/>
                <w:color w:val="000000" w:themeColor="text1"/>
              </w:rPr>
              <w:t>H014190l@student.staffs.ac.uk</w:t>
            </w:r>
          </w:p>
        </w:tc>
        <w:tc>
          <w:tcPr>
            <w:tcW w:w="3375" w:type="dxa"/>
            <w:tcBorders>
              <w:top w:val="nil"/>
              <w:left w:val="nil"/>
              <w:bottom w:val="nil"/>
              <w:right w:val="nil"/>
            </w:tcBorders>
          </w:tcPr>
          <w:p w14:paraId="68FE290A" w14:textId="77777777" w:rsidR="00991BCE" w:rsidRDefault="00991BCE" w:rsidP="00D127C3">
            <w:pPr>
              <w:spacing w:after="200"/>
              <w:rPr>
                <w:rFonts w:ascii="Calibri" w:eastAsia="Calibri" w:hAnsi="Calibri" w:cs="Calibri"/>
                <w:b/>
                <w:bCs/>
                <w:color w:val="000000" w:themeColor="text1"/>
                <w:lang w:val="en-US"/>
              </w:rPr>
            </w:pPr>
            <w:r>
              <w:rPr>
                <w:rFonts w:ascii="Calibri" w:eastAsia="Calibri" w:hAnsi="Calibri" w:cs="Calibri"/>
                <w:b/>
                <w:bCs/>
                <w:color w:val="000000" w:themeColor="text1"/>
              </w:rPr>
              <w:t xml:space="preserve">Dr </w:t>
            </w:r>
            <w:r w:rsidRPr="1479D3A2">
              <w:rPr>
                <w:rFonts w:ascii="Calibri" w:eastAsia="Calibri" w:hAnsi="Calibri" w:cs="Calibri"/>
                <w:b/>
                <w:bCs/>
                <w:color w:val="000000" w:themeColor="text1"/>
              </w:rPr>
              <w:t>Justine Drakeford</w:t>
            </w:r>
          </w:p>
          <w:p w14:paraId="7979546C" w14:textId="77777777" w:rsidR="00991BCE" w:rsidRDefault="00991BCE" w:rsidP="00D127C3">
            <w:pPr>
              <w:spacing w:after="200"/>
              <w:rPr>
                <w:rFonts w:ascii="Calibri" w:eastAsia="Calibri" w:hAnsi="Calibri" w:cs="Calibri"/>
                <w:b/>
                <w:bCs/>
                <w:color w:val="000000" w:themeColor="text1"/>
                <w:lang w:val="en-US"/>
              </w:rPr>
            </w:pPr>
            <w:r w:rsidRPr="1479D3A2">
              <w:rPr>
                <w:rFonts w:ascii="Calibri" w:eastAsia="Calibri" w:hAnsi="Calibri" w:cs="Calibri"/>
                <w:b/>
                <w:bCs/>
                <w:color w:val="000000" w:themeColor="text1"/>
              </w:rPr>
              <w:t>j.drakeford@staffs.ac.uk</w:t>
            </w:r>
          </w:p>
        </w:tc>
      </w:tr>
    </w:tbl>
    <w:p w14:paraId="690420EA" w14:textId="77777777" w:rsidR="00991BCE" w:rsidRDefault="00991BCE" w:rsidP="00991BCE">
      <w:pPr>
        <w:rPr>
          <w:rFonts w:asciiTheme="majorHAnsi" w:eastAsia="Arial" w:hAnsiTheme="majorHAnsi" w:cstheme="majorHAnsi"/>
          <w:b/>
          <w:u w:val="single"/>
        </w:rPr>
      </w:pPr>
      <w:r>
        <w:rPr>
          <w:noProof/>
        </w:rPr>
        <mc:AlternateContent>
          <mc:Choice Requires="wps">
            <w:drawing>
              <wp:anchor distT="45720" distB="45720" distL="114300" distR="114300" simplePos="0" relativeHeight="251664384" behindDoc="0" locked="0" layoutInCell="1" allowOverlap="1" wp14:anchorId="1F2FABAF" wp14:editId="02DA284D">
                <wp:simplePos x="0" y="0"/>
                <wp:positionH relativeFrom="column">
                  <wp:posOffset>3892550</wp:posOffset>
                </wp:positionH>
                <wp:positionV relativeFrom="paragraph">
                  <wp:posOffset>-1880235</wp:posOffset>
                </wp:positionV>
                <wp:extent cx="2360930" cy="1404620"/>
                <wp:effectExtent l="0" t="0" r="1270" b="0"/>
                <wp:wrapSquare wrapText="bothSides"/>
                <wp:docPr id="1297777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A6CD800" w14:textId="77777777" w:rsidR="00991BCE" w:rsidRDefault="00991BCE" w:rsidP="00991BCE">
                            <w:pPr>
                              <w:jc w:val="right"/>
                            </w:pPr>
                            <w:r>
                              <w:rPr>
                                <w:rFonts w:ascii="Calibri" w:hAnsi="Calibri"/>
                                <w:caps/>
                                <w:noProof/>
                                <w:sz w:val="32"/>
                                <w:szCs w:val="32"/>
                              </w:rPr>
                              <w:drawing>
                                <wp:inline distT="0" distB="0" distL="0" distR="0" wp14:anchorId="17A141E0" wp14:editId="2068E1A1">
                                  <wp:extent cx="1401960" cy="419100"/>
                                  <wp:effectExtent l="0" t="0" r="8255" b="0"/>
                                  <wp:docPr id="1536680257"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66340" name="Picture 1" descr="A close up of a logo&#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440974" cy="43076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F2FABAF" id="_x0000_t202" coordsize="21600,21600" o:spt="202" path="m,l,21600r21600,l21600,xe">
                <v:stroke joinstyle="miter"/>
                <v:path gradientshapeok="t" o:connecttype="rect"/>
              </v:shapetype>
              <v:shape id="Text Box 2" o:spid="_x0000_s1026" type="#_x0000_t202" style="position:absolute;margin-left:306.5pt;margin-top:-148.05pt;width:185.9pt;height:110.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" stroked="f">
                <v:textbox style="mso-fit-shape-to-text:t">
                  <w:txbxContent>
                    <w:p w14:paraId="1A6CD800" w14:textId="77777777" w:rsidR="00991BCE" w:rsidRDefault="00991BCE" w:rsidP="00991BCE">
                      <w:pPr>
                        <w:jc w:val="right"/>
                      </w:pPr>
                      <w:r>
                        <w:rPr>
                          <w:rFonts w:ascii="Calibri" w:hAnsi="Calibri"/>
                          <w:caps/>
                          <w:noProof/>
                          <w:sz w:val="32"/>
                          <w:szCs w:val="32"/>
                        </w:rPr>
                        <w:drawing>
                          <wp:inline distT="0" distB="0" distL="0" distR="0" wp14:anchorId="17A141E0" wp14:editId="2068E1A1">
                            <wp:extent cx="1401960" cy="419100"/>
                            <wp:effectExtent l="0" t="0" r="8255" b="0"/>
                            <wp:docPr id="1536680257"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66340" name="Picture 1" descr="A close up of a logo&#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440974" cy="430763"/>
                                    </a:xfrm>
                                    <a:prstGeom prst="rect">
                                      <a:avLst/>
                                    </a:prstGeom>
                                  </pic:spPr>
                                </pic:pic>
                              </a:graphicData>
                            </a:graphic>
                          </wp:inline>
                        </w:drawing>
                      </w:r>
                    </w:p>
                  </w:txbxContent>
                </v:textbox>
                <w10:wrap type="square"/>
              </v:shape>
            </w:pict>
          </mc:Fallback>
        </mc:AlternateContent>
      </w:r>
    </w:p>
    <w:p w14:paraId="5E6FA73E" w14:textId="77777777" w:rsidR="00991BCE" w:rsidRPr="000169F2" w:rsidRDefault="00991BCE" w:rsidP="00991BCE">
      <w:pPr>
        <w:rPr>
          <w:rFonts w:asciiTheme="majorHAnsi" w:eastAsia="Arial" w:hAnsiTheme="majorHAnsi" w:cstheme="majorHAnsi"/>
          <w:b/>
          <w:u w:val="single"/>
        </w:rPr>
      </w:pPr>
      <w:r w:rsidRPr="000169F2">
        <w:rPr>
          <w:rFonts w:asciiTheme="majorHAnsi" w:eastAsia="Arial" w:hAnsiTheme="majorHAnsi" w:cstheme="majorHAnsi"/>
          <w:b/>
          <w:u w:val="single"/>
        </w:rPr>
        <w:t>INVITATION PARAGRAPH</w:t>
      </w:r>
    </w:p>
    <w:p w14:paraId="7C6FE77C" w14:textId="77777777" w:rsidR="00991BCE" w:rsidRPr="00587AE8" w:rsidRDefault="00991BCE" w:rsidP="00991BCE">
      <w:pPr>
        <w:rPr>
          <w:rFonts w:asciiTheme="majorHAnsi" w:hAnsiTheme="majorHAnsi" w:cstheme="majorBidi"/>
        </w:rPr>
      </w:pPr>
      <w:r w:rsidRPr="1479D3A2">
        <w:rPr>
          <w:rFonts w:asciiTheme="majorHAnsi" w:eastAsia="Arial" w:hAnsiTheme="majorHAnsi" w:cstheme="majorBidi"/>
        </w:rPr>
        <w:t>I would like to invite you to participate in this research project, which forms part of my</w:t>
      </w:r>
      <w:r w:rsidRPr="1479D3A2">
        <w:rPr>
          <w:rFonts w:asciiTheme="majorHAnsi" w:hAnsiTheme="majorHAnsi" w:cstheme="majorBidi"/>
        </w:rPr>
        <w:t xml:space="preserve"> undergraduate psychology degree at University of Staffordshire. The research will be conducted by Eleanor Hanson. </w:t>
      </w:r>
      <w:r w:rsidRPr="1479D3A2">
        <w:rPr>
          <w:rFonts w:asciiTheme="majorHAnsi" w:eastAsia="Arial" w:hAnsiTheme="majorHAnsi" w:cstheme="majorBidi"/>
        </w:rPr>
        <w:t>Before you decide whether you want to take part, it is important for you to understand why the research is being done and what your participation will involve. Please take time to read the following information carefully.</w:t>
      </w:r>
    </w:p>
    <w:p w14:paraId="6C108AD0" w14:textId="77777777" w:rsidR="00991BCE" w:rsidRPr="00412AF2" w:rsidRDefault="00991BCE" w:rsidP="00991BCE">
      <w:pPr>
        <w:rPr>
          <w:rFonts w:asciiTheme="majorHAnsi" w:eastAsia="Arial" w:hAnsiTheme="majorHAnsi" w:cstheme="majorHAnsi"/>
          <w:color w:val="FF0000"/>
        </w:rPr>
      </w:pPr>
    </w:p>
    <w:p w14:paraId="51AA36B0" w14:textId="77777777" w:rsidR="00991BCE" w:rsidRPr="000169F2" w:rsidRDefault="00991BCE" w:rsidP="00991BCE">
      <w:pPr>
        <w:rPr>
          <w:rFonts w:asciiTheme="majorHAnsi" w:eastAsia="Arial" w:hAnsiTheme="majorHAnsi" w:cstheme="majorHAnsi"/>
          <w:b/>
        </w:rPr>
      </w:pPr>
      <w:r w:rsidRPr="000169F2">
        <w:rPr>
          <w:rFonts w:asciiTheme="majorHAnsi" w:eastAsia="Arial" w:hAnsiTheme="majorHAnsi" w:cstheme="majorHAnsi"/>
          <w:b/>
        </w:rPr>
        <w:t>What is the purpose of the study?</w:t>
      </w:r>
    </w:p>
    <w:p w14:paraId="0A00D1C9" w14:textId="75F73996" w:rsidR="00991BCE" w:rsidRPr="00412AF2" w:rsidRDefault="00991BCE" w:rsidP="00991BCE">
      <w:pPr>
        <w:rPr>
          <w:rFonts w:asciiTheme="majorHAnsi" w:hAnsiTheme="majorHAnsi" w:cstheme="majorBidi"/>
          <w:i/>
          <w:iCs/>
        </w:rPr>
      </w:pPr>
      <w:r w:rsidRPr="37CEC6F7">
        <w:rPr>
          <w:rFonts w:asciiTheme="majorHAnsi" w:hAnsiTheme="majorHAnsi" w:cstheme="majorBidi"/>
        </w:rPr>
        <w:t xml:space="preserve">I am conducting a study looking at the relationship between individuals' perception of their social support, received currently and from their childhood, and the effect this has on the </w:t>
      </w:r>
      <w:r w:rsidR="007A0477">
        <w:rPr>
          <w:rFonts w:asciiTheme="majorHAnsi" w:hAnsiTheme="majorHAnsi" w:cstheme="majorBidi"/>
        </w:rPr>
        <w:t>EI</w:t>
      </w:r>
      <w:r w:rsidRPr="37CEC6F7">
        <w:rPr>
          <w:rFonts w:asciiTheme="majorHAnsi" w:hAnsiTheme="majorHAnsi" w:cstheme="majorBidi"/>
        </w:rPr>
        <w:t xml:space="preserve"> of typical and neurodivergent individuals. </w:t>
      </w:r>
    </w:p>
    <w:p w14:paraId="5C7CC94F" w14:textId="77777777" w:rsidR="00991BCE" w:rsidRDefault="00991BCE" w:rsidP="00991BCE">
      <w:pPr>
        <w:rPr>
          <w:rFonts w:asciiTheme="majorHAnsi" w:eastAsia="Arial" w:hAnsiTheme="majorHAnsi" w:cstheme="majorHAnsi"/>
        </w:rPr>
      </w:pPr>
    </w:p>
    <w:p w14:paraId="3A43CBDE" w14:textId="77777777" w:rsidR="00991BCE" w:rsidRPr="0090525C" w:rsidRDefault="00991BCE" w:rsidP="00991BCE">
      <w:pPr>
        <w:rPr>
          <w:rFonts w:asciiTheme="majorHAnsi" w:hAnsiTheme="majorHAnsi" w:cstheme="majorHAnsi"/>
          <w:b/>
          <w:sz w:val="22"/>
        </w:rPr>
      </w:pPr>
      <w:r w:rsidRPr="0090525C">
        <w:rPr>
          <w:rFonts w:asciiTheme="majorHAnsi" w:hAnsiTheme="majorHAnsi" w:cstheme="majorHAnsi"/>
          <w:b/>
        </w:rPr>
        <w:t>Who has given approval for this study?</w:t>
      </w:r>
    </w:p>
    <w:p w14:paraId="55F0DA44" w14:textId="77777777" w:rsidR="00991BCE" w:rsidRPr="0090525C" w:rsidRDefault="00991BCE" w:rsidP="00991BCE">
      <w:pPr>
        <w:rPr>
          <w:rFonts w:asciiTheme="majorHAnsi" w:hAnsiTheme="majorHAnsi" w:cstheme="majorHAnsi"/>
        </w:rPr>
      </w:pPr>
      <w:r w:rsidRPr="00412AF2">
        <w:rPr>
          <w:rFonts w:asciiTheme="majorHAnsi" w:hAnsiTheme="majorHAnsi" w:cstheme="majorHAnsi"/>
        </w:rPr>
        <w:t>Approval for this study has been granted by</w:t>
      </w:r>
      <w:r>
        <w:rPr>
          <w:rFonts w:asciiTheme="majorHAnsi" w:hAnsiTheme="majorHAnsi" w:cstheme="majorHAnsi"/>
        </w:rPr>
        <w:t xml:space="preserve"> the</w:t>
      </w:r>
      <w:r w:rsidRPr="00412AF2">
        <w:rPr>
          <w:rFonts w:asciiTheme="majorHAnsi" w:hAnsiTheme="majorHAnsi" w:cstheme="majorHAnsi"/>
        </w:rPr>
        <w:t xml:space="preserve"> University</w:t>
      </w:r>
      <w:r>
        <w:rPr>
          <w:rFonts w:asciiTheme="majorHAnsi" w:hAnsiTheme="majorHAnsi" w:cstheme="majorHAnsi"/>
        </w:rPr>
        <w:t xml:space="preserve"> of </w:t>
      </w:r>
      <w:r w:rsidRPr="00412AF2">
        <w:rPr>
          <w:rFonts w:asciiTheme="majorHAnsi" w:hAnsiTheme="majorHAnsi" w:cstheme="majorHAnsi"/>
        </w:rPr>
        <w:t>Staffordshire</w:t>
      </w:r>
      <w:r>
        <w:rPr>
          <w:rFonts w:asciiTheme="majorHAnsi" w:hAnsiTheme="majorHAnsi" w:cstheme="majorHAnsi"/>
        </w:rPr>
        <w:t xml:space="preserve"> Psychology</w:t>
      </w:r>
      <w:r w:rsidRPr="00412AF2">
        <w:rPr>
          <w:rFonts w:asciiTheme="majorHAnsi" w:hAnsiTheme="majorHAnsi" w:cstheme="majorHAnsi"/>
        </w:rPr>
        <w:t xml:space="preserve"> Department Psychology</w:t>
      </w:r>
      <w:r>
        <w:rPr>
          <w:rFonts w:asciiTheme="majorHAnsi" w:hAnsiTheme="majorHAnsi" w:cstheme="majorHAnsi"/>
        </w:rPr>
        <w:t xml:space="preserve"> </w:t>
      </w:r>
      <w:r w:rsidRPr="00412AF2">
        <w:rPr>
          <w:rFonts w:asciiTheme="majorHAnsi" w:hAnsiTheme="majorHAnsi" w:cstheme="majorHAnsi"/>
        </w:rPr>
        <w:t>Ethics Committee.</w:t>
      </w:r>
    </w:p>
    <w:p w14:paraId="13F23BA5" w14:textId="77777777" w:rsidR="00991BCE" w:rsidRPr="00412AF2" w:rsidRDefault="00991BCE" w:rsidP="00991BCE">
      <w:pPr>
        <w:rPr>
          <w:rFonts w:asciiTheme="majorHAnsi" w:eastAsia="Arial" w:hAnsiTheme="majorHAnsi" w:cstheme="majorHAnsi"/>
        </w:rPr>
      </w:pPr>
    </w:p>
    <w:p w14:paraId="4EE6F3B8" w14:textId="77777777" w:rsidR="00991BCE" w:rsidRPr="000169F2" w:rsidRDefault="00991BCE" w:rsidP="00991BCE">
      <w:pPr>
        <w:rPr>
          <w:rFonts w:asciiTheme="majorHAnsi" w:eastAsia="Arial" w:hAnsiTheme="majorHAnsi" w:cstheme="majorHAnsi"/>
          <w:b/>
          <w:u w:val="single"/>
        </w:rPr>
      </w:pPr>
      <w:r w:rsidRPr="000169F2">
        <w:rPr>
          <w:rFonts w:asciiTheme="majorHAnsi" w:eastAsia="Arial" w:hAnsiTheme="majorHAnsi" w:cstheme="majorHAnsi"/>
          <w:b/>
          <w:u w:val="single"/>
        </w:rPr>
        <w:t>TAKING PART</w:t>
      </w:r>
    </w:p>
    <w:p w14:paraId="0D20BE53" w14:textId="77777777" w:rsidR="00991BCE" w:rsidRPr="000169F2" w:rsidRDefault="00991BCE" w:rsidP="00991BCE">
      <w:pPr>
        <w:rPr>
          <w:rFonts w:asciiTheme="majorHAnsi" w:eastAsia="Arial" w:hAnsiTheme="majorHAnsi" w:cstheme="majorHAnsi"/>
          <w:b/>
        </w:rPr>
      </w:pPr>
      <w:r w:rsidRPr="000169F2">
        <w:rPr>
          <w:rFonts w:asciiTheme="majorHAnsi" w:eastAsia="Arial" w:hAnsiTheme="majorHAnsi" w:cstheme="majorHAnsi"/>
          <w:b/>
        </w:rPr>
        <w:t>Why have I been invited to take part?</w:t>
      </w:r>
    </w:p>
    <w:p w14:paraId="3C323FE2" w14:textId="77777777" w:rsidR="00991BCE" w:rsidRPr="00DD21C7" w:rsidRDefault="00991BCE" w:rsidP="00991BCE">
      <w:pPr>
        <w:rPr>
          <w:rFonts w:asciiTheme="majorHAnsi" w:hAnsiTheme="majorHAnsi" w:cstheme="majorHAnsi"/>
          <w:iCs/>
          <w:color w:val="FF0000"/>
        </w:rPr>
      </w:pPr>
      <w:r w:rsidRPr="1479D3A2">
        <w:rPr>
          <w:rFonts w:asciiTheme="majorHAnsi" w:hAnsiTheme="majorHAnsi" w:cstheme="majorBidi"/>
        </w:rPr>
        <w:t>I am recruiting participants over 18 years of age to take part in this study. Participants should also meet the following criteria:</w:t>
      </w:r>
    </w:p>
    <w:p w14:paraId="6EC990BF" w14:textId="77777777" w:rsidR="00991BCE" w:rsidRPr="00412AF2" w:rsidRDefault="00991BCE" w:rsidP="00991BCE">
      <w:pPr>
        <w:pStyle w:val="ListParagraph"/>
        <w:numPr>
          <w:ilvl w:val="0"/>
          <w:numId w:val="1"/>
        </w:numPr>
        <w:rPr>
          <w:rFonts w:asciiTheme="majorHAnsi" w:hAnsiTheme="majorHAnsi" w:cstheme="majorBidi"/>
        </w:rPr>
      </w:pPr>
      <w:r w:rsidRPr="37CEC6F7">
        <w:rPr>
          <w:rFonts w:asciiTheme="majorHAnsi" w:hAnsiTheme="majorHAnsi" w:cstheme="majorBidi"/>
        </w:rPr>
        <w:t>Have a diagnosis of</w:t>
      </w:r>
      <w:r w:rsidRPr="37CEC6F7">
        <w:rPr>
          <w:rFonts w:asciiTheme="majorHAnsi" w:hAnsiTheme="majorHAnsi" w:cstheme="majorBidi"/>
          <w:i/>
          <w:iCs/>
        </w:rPr>
        <w:t xml:space="preserve"> either</w:t>
      </w:r>
      <w:r w:rsidRPr="37CEC6F7">
        <w:rPr>
          <w:rFonts w:asciiTheme="majorHAnsi" w:hAnsiTheme="majorHAnsi" w:cstheme="majorBidi"/>
        </w:rPr>
        <w:t xml:space="preserve"> ASD </w:t>
      </w:r>
      <w:r w:rsidRPr="37CEC6F7">
        <w:rPr>
          <w:rFonts w:asciiTheme="majorHAnsi" w:hAnsiTheme="majorHAnsi" w:cstheme="majorBidi"/>
          <w:i/>
          <w:iCs/>
        </w:rPr>
        <w:t xml:space="preserve">or </w:t>
      </w:r>
      <w:r w:rsidRPr="37CEC6F7">
        <w:rPr>
          <w:rFonts w:asciiTheme="majorHAnsi" w:hAnsiTheme="majorHAnsi" w:cstheme="majorBidi"/>
        </w:rPr>
        <w:t xml:space="preserve">ADHD or have no neurodivergent diagnosis. </w:t>
      </w:r>
    </w:p>
    <w:p w14:paraId="45C2F2D0" w14:textId="77777777" w:rsidR="00991BCE" w:rsidRPr="00412AF2" w:rsidRDefault="00991BCE" w:rsidP="00991BCE">
      <w:pPr>
        <w:pStyle w:val="ListParagraph"/>
        <w:numPr>
          <w:ilvl w:val="0"/>
          <w:numId w:val="1"/>
        </w:numPr>
        <w:rPr>
          <w:rFonts w:asciiTheme="majorHAnsi" w:hAnsiTheme="majorHAnsi" w:cstheme="majorBidi"/>
        </w:rPr>
      </w:pPr>
      <w:r w:rsidRPr="1479D3A2">
        <w:rPr>
          <w:rFonts w:asciiTheme="majorHAnsi" w:hAnsiTheme="majorHAnsi" w:cstheme="majorBidi"/>
        </w:rPr>
        <w:t xml:space="preserve">Have grown up with contact with both mother and father and be able to answer questions about these relationships. </w:t>
      </w:r>
    </w:p>
    <w:p w14:paraId="62E9E01D" w14:textId="77777777" w:rsidR="00991BCE" w:rsidRDefault="00991BCE" w:rsidP="00991BCE">
      <w:pPr>
        <w:pStyle w:val="ListParagraph"/>
        <w:numPr>
          <w:ilvl w:val="0"/>
          <w:numId w:val="1"/>
        </w:numPr>
        <w:rPr>
          <w:rFonts w:asciiTheme="majorHAnsi" w:hAnsiTheme="majorHAnsi" w:cstheme="majorBidi"/>
        </w:rPr>
      </w:pPr>
      <w:r w:rsidRPr="37CEC6F7">
        <w:rPr>
          <w:rFonts w:asciiTheme="majorHAnsi" w:hAnsiTheme="majorHAnsi" w:cstheme="majorBidi"/>
        </w:rPr>
        <w:t xml:space="preserve">Be comfortable answering questions about the social support they receive and their emotions. </w:t>
      </w:r>
    </w:p>
    <w:p w14:paraId="4147AE79" w14:textId="77777777" w:rsidR="00991BCE" w:rsidRPr="00412AF2" w:rsidRDefault="00991BCE" w:rsidP="00991BCE">
      <w:pPr>
        <w:rPr>
          <w:rFonts w:asciiTheme="majorHAnsi" w:eastAsia="Arial" w:hAnsiTheme="majorHAnsi" w:cstheme="majorHAnsi"/>
          <w:b/>
          <w:u w:val="single"/>
        </w:rPr>
      </w:pPr>
    </w:p>
    <w:p w14:paraId="75FD2E0C" w14:textId="77777777" w:rsidR="00991BCE" w:rsidRPr="000169F2" w:rsidRDefault="00991BCE" w:rsidP="00991BCE">
      <w:pPr>
        <w:rPr>
          <w:rFonts w:asciiTheme="majorHAnsi" w:eastAsia="Arial" w:hAnsiTheme="majorHAnsi" w:cstheme="majorHAnsi"/>
          <w:b/>
        </w:rPr>
      </w:pPr>
      <w:r w:rsidRPr="000169F2">
        <w:rPr>
          <w:rFonts w:asciiTheme="majorHAnsi" w:eastAsia="Arial" w:hAnsiTheme="majorHAnsi" w:cstheme="majorHAnsi"/>
          <w:b/>
        </w:rPr>
        <w:t>What will happen if I take part?</w:t>
      </w:r>
    </w:p>
    <w:p w14:paraId="0CDC7740" w14:textId="77777777" w:rsidR="00991BCE" w:rsidRPr="00412AF2" w:rsidRDefault="00991BCE" w:rsidP="00991BCE">
      <w:pPr>
        <w:rPr>
          <w:rFonts w:asciiTheme="majorHAnsi" w:hAnsiTheme="majorHAnsi" w:cstheme="majorBidi"/>
        </w:rPr>
      </w:pPr>
      <w:r w:rsidRPr="37CEC6F7">
        <w:rPr>
          <w:rFonts w:asciiTheme="majorHAnsi" w:hAnsiTheme="majorHAnsi" w:cstheme="majorBidi"/>
        </w:rPr>
        <w:lastRenderedPageBreak/>
        <w:t xml:space="preserve">I am asking you to take part in a study lasting approximately 15-20 minutes. This will involve participants answering questions from a scale which looks at support received during childhood from both parents. This will be followed by a scale that measures opinions of current received support </w:t>
      </w:r>
    </w:p>
    <w:p w14:paraId="00D79384" w14:textId="63F90C9F" w:rsidR="00991BCE" w:rsidRPr="00412AF2" w:rsidRDefault="00991BCE" w:rsidP="00991BCE">
      <w:pPr>
        <w:rPr>
          <w:rFonts w:asciiTheme="majorHAnsi" w:hAnsiTheme="majorHAnsi" w:cstheme="majorBidi"/>
        </w:rPr>
      </w:pPr>
      <w:r w:rsidRPr="37CEC6F7">
        <w:rPr>
          <w:rFonts w:asciiTheme="majorHAnsi" w:hAnsiTheme="majorHAnsi" w:cstheme="majorBidi"/>
        </w:rPr>
        <w:t xml:space="preserve"> And finally, participants will be asked to complete a scale of </w:t>
      </w:r>
      <w:r w:rsidR="007A0477">
        <w:rPr>
          <w:rFonts w:asciiTheme="majorHAnsi" w:hAnsiTheme="majorHAnsi" w:cstheme="majorBidi"/>
        </w:rPr>
        <w:t>EI</w:t>
      </w:r>
      <w:r w:rsidRPr="37CEC6F7">
        <w:rPr>
          <w:rFonts w:asciiTheme="majorHAnsi" w:hAnsiTheme="majorHAnsi" w:cstheme="majorBidi"/>
        </w:rPr>
        <w:t xml:space="preserve">. </w:t>
      </w:r>
    </w:p>
    <w:p w14:paraId="6942EA72" w14:textId="77777777" w:rsidR="00991BCE" w:rsidRPr="00412AF2" w:rsidRDefault="00991BCE" w:rsidP="00991BCE">
      <w:pPr>
        <w:rPr>
          <w:rFonts w:asciiTheme="majorHAnsi" w:eastAsia="Arial" w:hAnsiTheme="majorHAnsi" w:cstheme="majorHAnsi"/>
        </w:rPr>
      </w:pPr>
    </w:p>
    <w:p w14:paraId="4728F9CC" w14:textId="77777777" w:rsidR="00991BCE" w:rsidRPr="00412AF2" w:rsidRDefault="00991BCE" w:rsidP="00991BCE">
      <w:pPr>
        <w:rPr>
          <w:rFonts w:asciiTheme="majorHAnsi" w:hAnsiTheme="majorHAnsi" w:cstheme="majorBidi"/>
          <w:i/>
          <w:iCs/>
          <w:color w:val="FF0000"/>
        </w:rPr>
      </w:pPr>
      <w:r w:rsidRPr="1479D3A2">
        <w:rPr>
          <w:rFonts w:asciiTheme="majorHAnsi" w:hAnsiTheme="majorHAnsi" w:cstheme="majorBidi"/>
        </w:rPr>
        <w:t xml:space="preserve">The study/experiment will take place online. </w:t>
      </w:r>
    </w:p>
    <w:p w14:paraId="0A03D902" w14:textId="77777777" w:rsidR="00991BCE" w:rsidRPr="00412AF2" w:rsidRDefault="00991BCE" w:rsidP="00991BCE">
      <w:pPr>
        <w:rPr>
          <w:rFonts w:asciiTheme="majorHAnsi" w:eastAsia="Arial" w:hAnsiTheme="majorHAnsi" w:cstheme="majorHAnsi"/>
        </w:rPr>
      </w:pPr>
    </w:p>
    <w:p w14:paraId="50A8E9A8" w14:textId="77777777" w:rsidR="00991BCE" w:rsidRPr="000169F2" w:rsidRDefault="00991BCE" w:rsidP="00991BCE">
      <w:pPr>
        <w:rPr>
          <w:rFonts w:asciiTheme="majorHAnsi" w:eastAsia="Arial" w:hAnsiTheme="majorHAnsi" w:cstheme="majorHAnsi"/>
          <w:b/>
        </w:rPr>
      </w:pPr>
      <w:r w:rsidRPr="000169F2">
        <w:rPr>
          <w:rFonts w:asciiTheme="majorHAnsi" w:eastAsia="Arial" w:hAnsiTheme="majorHAnsi" w:cstheme="majorHAnsi"/>
          <w:b/>
        </w:rPr>
        <w:t>Do I have to take part?</w:t>
      </w:r>
    </w:p>
    <w:p w14:paraId="7B18BA41" w14:textId="77777777" w:rsidR="00991BCE" w:rsidRPr="00412AF2" w:rsidRDefault="00991BCE" w:rsidP="00991BCE">
      <w:pPr>
        <w:rPr>
          <w:rFonts w:asciiTheme="majorHAnsi" w:hAnsiTheme="majorHAnsi" w:cstheme="majorHAnsi"/>
        </w:rPr>
      </w:pPr>
      <w:r w:rsidRPr="00412AF2">
        <w:rPr>
          <w:rFonts w:asciiTheme="majorHAnsi" w:eastAsia="Arial" w:hAnsiTheme="majorHAnsi" w:cstheme="majorHAnsi"/>
        </w:rPr>
        <w:t>Participation is completely voluntary. You should only take part if you want to</w:t>
      </w:r>
      <w:r>
        <w:rPr>
          <w:rFonts w:asciiTheme="majorHAnsi" w:eastAsia="Arial" w:hAnsiTheme="majorHAnsi" w:cstheme="majorHAnsi"/>
        </w:rPr>
        <w:t xml:space="preserve"> and</w:t>
      </w:r>
      <w:r w:rsidRPr="00412AF2">
        <w:rPr>
          <w:rFonts w:asciiTheme="majorHAnsi" w:eastAsia="Arial" w:hAnsiTheme="majorHAnsi" w:cstheme="majorHAnsi"/>
        </w:rPr>
        <w:t xml:space="preserve"> choosing not to take part will not disadvantage you in anyway. Once you have read </w:t>
      </w:r>
      <w:r>
        <w:rPr>
          <w:rFonts w:asciiTheme="majorHAnsi" w:eastAsia="Arial" w:hAnsiTheme="majorHAnsi" w:cstheme="majorHAnsi"/>
        </w:rPr>
        <w:t>this</w:t>
      </w:r>
      <w:r w:rsidRPr="00412AF2">
        <w:rPr>
          <w:rFonts w:asciiTheme="majorHAnsi" w:eastAsia="Arial" w:hAnsiTheme="majorHAnsi" w:cstheme="majorHAnsi"/>
        </w:rPr>
        <w:t xml:space="preserve"> information sheet, please </w:t>
      </w:r>
      <w:r>
        <w:rPr>
          <w:rFonts w:asciiTheme="majorHAnsi" w:eastAsia="Arial" w:hAnsiTheme="majorHAnsi" w:cstheme="majorHAnsi"/>
        </w:rPr>
        <w:t>feel free to ask any</w:t>
      </w:r>
      <w:r w:rsidRPr="00412AF2">
        <w:rPr>
          <w:rFonts w:asciiTheme="majorHAnsi" w:eastAsia="Arial" w:hAnsiTheme="majorHAnsi" w:cstheme="majorHAnsi"/>
        </w:rPr>
        <w:t xml:space="preserve"> questions that will help you decide about taking part. If you decide to take part, we will ask you to sign a consent form. </w:t>
      </w:r>
    </w:p>
    <w:p w14:paraId="7EAE42D9" w14:textId="77777777" w:rsidR="00991BCE" w:rsidRPr="00412AF2" w:rsidRDefault="00991BCE" w:rsidP="00991BCE">
      <w:pPr>
        <w:rPr>
          <w:rFonts w:asciiTheme="majorHAnsi" w:eastAsia="Arial" w:hAnsiTheme="majorHAnsi" w:cstheme="majorHAnsi"/>
        </w:rPr>
      </w:pPr>
    </w:p>
    <w:p w14:paraId="7E478D1E" w14:textId="77777777" w:rsidR="00991BCE" w:rsidRPr="000169F2" w:rsidRDefault="00991BCE" w:rsidP="00991BCE">
      <w:pPr>
        <w:rPr>
          <w:rFonts w:asciiTheme="majorHAnsi" w:eastAsia="Arial" w:hAnsiTheme="majorHAnsi" w:cstheme="majorHAnsi"/>
          <w:b/>
        </w:rPr>
      </w:pPr>
      <w:r w:rsidRPr="000169F2">
        <w:rPr>
          <w:rFonts w:asciiTheme="majorHAnsi" w:eastAsia="Arial" w:hAnsiTheme="majorHAnsi" w:cstheme="majorHAnsi"/>
          <w:b/>
        </w:rPr>
        <w:t xml:space="preserve">Incentives  </w:t>
      </w:r>
    </w:p>
    <w:p w14:paraId="19FDB5B5" w14:textId="77777777" w:rsidR="00991BCE" w:rsidRPr="00412AF2" w:rsidRDefault="00991BCE" w:rsidP="00991BCE">
      <w:pPr>
        <w:rPr>
          <w:rFonts w:asciiTheme="majorHAnsi" w:hAnsiTheme="majorHAnsi" w:cstheme="majorBidi"/>
          <w:i/>
          <w:iCs/>
          <w:color w:val="FF0000"/>
        </w:rPr>
      </w:pPr>
      <w:r w:rsidRPr="1479D3A2">
        <w:rPr>
          <w:rFonts w:asciiTheme="majorHAnsi" w:eastAsia="Arial" w:hAnsiTheme="majorHAnsi" w:cstheme="majorBidi"/>
        </w:rPr>
        <w:t xml:space="preserve">If you are an undergraduate psychology student at </w:t>
      </w:r>
      <w:r w:rsidRPr="1479D3A2">
        <w:rPr>
          <w:rFonts w:asciiTheme="majorHAnsi" w:hAnsiTheme="majorHAnsi" w:cstheme="majorBidi"/>
        </w:rPr>
        <w:t>University of Staffordshire</w:t>
      </w:r>
      <w:r w:rsidRPr="1479D3A2">
        <w:rPr>
          <w:rFonts w:asciiTheme="majorHAnsi" w:eastAsia="Arial" w:hAnsiTheme="majorHAnsi" w:cstheme="majorBidi"/>
        </w:rPr>
        <w:t xml:space="preserve">, you will receive 2 SONA credits for taking part in the study. </w:t>
      </w:r>
    </w:p>
    <w:p w14:paraId="35309355" w14:textId="77777777" w:rsidR="00991BCE" w:rsidRDefault="00991BCE" w:rsidP="00991BCE">
      <w:pPr>
        <w:rPr>
          <w:rFonts w:asciiTheme="majorHAnsi" w:eastAsia="Arial" w:hAnsiTheme="majorHAnsi" w:cstheme="majorHAnsi"/>
          <w:b/>
          <w:u w:val="single"/>
        </w:rPr>
      </w:pPr>
    </w:p>
    <w:p w14:paraId="2390EEA9" w14:textId="77777777" w:rsidR="00991BCE" w:rsidRPr="0080575F" w:rsidRDefault="00991BCE" w:rsidP="00991BCE">
      <w:pPr>
        <w:rPr>
          <w:rFonts w:asciiTheme="majorHAnsi" w:eastAsia="Arial" w:hAnsiTheme="majorHAnsi" w:cstheme="majorHAnsi"/>
          <w:b/>
        </w:rPr>
      </w:pPr>
      <w:r w:rsidRPr="0080575F">
        <w:rPr>
          <w:rFonts w:asciiTheme="majorHAnsi" w:eastAsia="Arial" w:hAnsiTheme="majorHAnsi" w:cstheme="majorHAnsi"/>
          <w:b/>
        </w:rPr>
        <w:t>What are the possible risks of taking part?</w:t>
      </w:r>
    </w:p>
    <w:p w14:paraId="0A208784" w14:textId="77777777" w:rsidR="00991BCE" w:rsidRDefault="00991BCE" w:rsidP="00991BCE">
      <w:pPr>
        <w:rPr>
          <w:rFonts w:asciiTheme="majorHAnsi" w:eastAsia="Arial" w:hAnsiTheme="majorHAnsi" w:cstheme="majorBidi"/>
        </w:rPr>
      </w:pPr>
      <w:r w:rsidRPr="1479D3A2">
        <w:rPr>
          <w:rFonts w:asciiTheme="majorHAnsi" w:eastAsia="Arial" w:hAnsiTheme="majorHAnsi" w:cstheme="majorBidi"/>
        </w:rPr>
        <w:t xml:space="preserve">There are no risks to taking part in the study. </w:t>
      </w:r>
    </w:p>
    <w:p w14:paraId="1CFB7652" w14:textId="77777777" w:rsidR="00991BCE" w:rsidRPr="00EE6B0B" w:rsidRDefault="00991BCE" w:rsidP="00991BCE">
      <w:pPr>
        <w:rPr>
          <w:rFonts w:asciiTheme="majorHAnsi" w:eastAsia="Arial" w:hAnsiTheme="majorHAnsi" w:cstheme="majorHAnsi"/>
        </w:rPr>
      </w:pPr>
    </w:p>
    <w:p w14:paraId="75F6F76F" w14:textId="77777777" w:rsidR="00991BCE" w:rsidRPr="00635B2C" w:rsidRDefault="00991BCE" w:rsidP="00991BCE">
      <w:pPr>
        <w:rPr>
          <w:rFonts w:asciiTheme="majorHAnsi" w:hAnsiTheme="majorHAnsi" w:cstheme="majorHAnsi"/>
          <w:b/>
        </w:rPr>
      </w:pPr>
      <w:r w:rsidRPr="00635B2C">
        <w:rPr>
          <w:rFonts w:asciiTheme="majorHAnsi" w:hAnsiTheme="majorHAnsi" w:cstheme="majorHAnsi"/>
          <w:b/>
        </w:rPr>
        <w:t xml:space="preserve">What if I am upset by anything </w:t>
      </w:r>
      <w:proofErr w:type="gramStart"/>
      <w:r w:rsidRPr="00635B2C">
        <w:rPr>
          <w:rFonts w:asciiTheme="majorHAnsi" w:hAnsiTheme="majorHAnsi" w:cstheme="majorHAnsi"/>
          <w:b/>
        </w:rPr>
        <w:t>during the course of</w:t>
      </w:r>
      <w:proofErr w:type="gramEnd"/>
      <w:r w:rsidRPr="00635B2C">
        <w:rPr>
          <w:rFonts w:asciiTheme="majorHAnsi" w:hAnsiTheme="majorHAnsi" w:cstheme="majorHAnsi"/>
          <w:b/>
        </w:rPr>
        <w:t xml:space="preserve"> the study?</w:t>
      </w:r>
    </w:p>
    <w:p w14:paraId="1E7F60C0" w14:textId="77777777" w:rsidR="00991BCE" w:rsidRPr="00412AF2" w:rsidRDefault="00991BCE" w:rsidP="00991BCE">
      <w:pPr>
        <w:rPr>
          <w:rFonts w:asciiTheme="majorHAnsi" w:hAnsiTheme="majorHAnsi" w:cstheme="majorHAnsi"/>
        </w:rPr>
      </w:pPr>
      <w:r w:rsidRPr="00412AF2">
        <w:rPr>
          <w:rFonts w:asciiTheme="majorHAnsi" w:hAnsiTheme="majorHAnsi" w:cstheme="majorHAnsi"/>
        </w:rPr>
        <w:t>If this happens you might like to take a break or</w:t>
      </w:r>
      <w:r>
        <w:rPr>
          <w:rFonts w:asciiTheme="majorHAnsi" w:hAnsiTheme="majorHAnsi" w:cstheme="majorHAnsi"/>
        </w:rPr>
        <w:t>,</w:t>
      </w:r>
      <w:r w:rsidRPr="00412AF2">
        <w:rPr>
          <w:rFonts w:asciiTheme="majorHAnsi" w:hAnsiTheme="majorHAnsi" w:cstheme="majorHAnsi"/>
        </w:rPr>
        <w:t xml:space="preserve"> if you prefer, you can withdraw from the study at </w:t>
      </w:r>
      <w:r>
        <w:rPr>
          <w:rFonts w:asciiTheme="majorHAnsi" w:hAnsiTheme="majorHAnsi" w:cstheme="majorHAnsi"/>
        </w:rPr>
        <w:t>any</w:t>
      </w:r>
      <w:r w:rsidRPr="00412AF2">
        <w:rPr>
          <w:rFonts w:asciiTheme="majorHAnsi" w:hAnsiTheme="majorHAnsi" w:cstheme="majorHAnsi"/>
        </w:rPr>
        <w:t xml:space="preserve"> point. If you decide to withdraw, </w:t>
      </w:r>
      <w:r>
        <w:rPr>
          <w:rFonts w:asciiTheme="majorHAnsi" w:hAnsiTheme="majorHAnsi" w:cstheme="majorHAnsi"/>
        </w:rPr>
        <w:t xml:space="preserve">you will be shown </w:t>
      </w:r>
      <w:r w:rsidRPr="00412AF2">
        <w:rPr>
          <w:rFonts w:asciiTheme="majorHAnsi" w:hAnsiTheme="majorHAnsi" w:cstheme="majorHAnsi"/>
        </w:rPr>
        <w:t>a copy of the debriefing sheet</w:t>
      </w:r>
      <w:r>
        <w:rPr>
          <w:rFonts w:asciiTheme="majorHAnsi" w:hAnsiTheme="majorHAnsi" w:cstheme="majorHAnsi"/>
        </w:rPr>
        <w:t xml:space="preserve">, which </w:t>
      </w:r>
      <w:r w:rsidRPr="00412AF2">
        <w:rPr>
          <w:rFonts w:asciiTheme="majorHAnsi" w:hAnsiTheme="majorHAnsi" w:cstheme="majorHAnsi"/>
        </w:rPr>
        <w:t>contains information about sources of support you can access if there is anything you wish to talk about in confidence.</w:t>
      </w:r>
    </w:p>
    <w:p w14:paraId="17AF704E" w14:textId="77777777" w:rsidR="00991BCE" w:rsidRDefault="00991BCE" w:rsidP="00991BCE">
      <w:pPr>
        <w:rPr>
          <w:rFonts w:asciiTheme="majorHAnsi" w:eastAsia="Arial" w:hAnsiTheme="majorHAnsi" w:cstheme="majorHAnsi"/>
          <w:b/>
          <w:u w:val="single"/>
        </w:rPr>
      </w:pPr>
    </w:p>
    <w:p w14:paraId="40742FE9" w14:textId="77777777" w:rsidR="00991BCE" w:rsidRPr="00437E6E" w:rsidRDefault="00991BCE" w:rsidP="00991BCE">
      <w:pPr>
        <w:rPr>
          <w:rFonts w:asciiTheme="majorHAnsi" w:eastAsia="Arial" w:hAnsiTheme="majorHAnsi" w:cstheme="majorHAnsi"/>
          <w:b/>
        </w:rPr>
      </w:pPr>
      <w:r w:rsidRPr="00437E6E">
        <w:rPr>
          <w:rFonts w:asciiTheme="majorHAnsi" w:eastAsia="Arial" w:hAnsiTheme="majorHAnsi" w:cstheme="majorHAnsi"/>
          <w:b/>
        </w:rPr>
        <w:t>What are the possible benefits of taking part?</w:t>
      </w:r>
    </w:p>
    <w:p w14:paraId="445ED3BD" w14:textId="3D4E1F4B" w:rsidR="00991BCE" w:rsidRPr="00412AF2" w:rsidRDefault="00991BCE" w:rsidP="00991BCE">
      <w:pPr>
        <w:rPr>
          <w:rFonts w:asciiTheme="majorHAnsi" w:hAnsiTheme="majorHAnsi" w:cstheme="majorBidi"/>
        </w:rPr>
      </w:pPr>
      <w:r w:rsidRPr="1479D3A2">
        <w:rPr>
          <w:rFonts w:asciiTheme="majorHAnsi" w:hAnsiTheme="majorHAnsi" w:cstheme="majorBidi"/>
        </w:rPr>
        <w:t xml:space="preserve">Aside from any incentives discussed above, there are no direct benefits to you as a participant. However, the research may help us to better understand the importance of providing strong social support and interventions to neurodivergent individuals to influence the positive of good </w:t>
      </w:r>
      <w:r w:rsidR="007A0477">
        <w:rPr>
          <w:rFonts w:asciiTheme="majorHAnsi" w:hAnsiTheme="majorHAnsi" w:cstheme="majorBidi"/>
        </w:rPr>
        <w:t>EI</w:t>
      </w:r>
      <w:r w:rsidRPr="1479D3A2">
        <w:rPr>
          <w:rFonts w:asciiTheme="majorHAnsi" w:hAnsiTheme="majorHAnsi" w:cstheme="majorBidi"/>
        </w:rPr>
        <w:t xml:space="preserve"> abilities that affect everyday life skills and wellbeing. </w:t>
      </w:r>
    </w:p>
    <w:p w14:paraId="04EDC830" w14:textId="77777777" w:rsidR="00991BCE" w:rsidRDefault="00991BCE" w:rsidP="00991BCE">
      <w:pPr>
        <w:rPr>
          <w:rFonts w:asciiTheme="majorHAnsi" w:eastAsia="Arial" w:hAnsiTheme="majorHAnsi" w:cstheme="majorHAnsi"/>
          <w:b/>
          <w:u w:val="single"/>
        </w:rPr>
      </w:pPr>
    </w:p>
    <w:p w14:paraId="31259AB4" w14:textId="77777777" w:rsidR="00991BCE" w:rsidRPr="007B4E65" w:rsidRDefault="00991BCE" w:rsidP="00991BCE">
      <w:pPr>
        <w:rPr>
          <w:rFonts w:asciiTheme="majorHAnsi" w:hAnsiTheme="majorHAnsi" w:cstheme="majorHAnsi"/>
          <w:b/>
        </w:rPr>
      </w:pPr>
      <w:r w:rsidRPr="007B4E65">
        <w:rPr>
          <w:rFonts w:asciiTheme="majorHAnsi" w:hAnsiTheme="majorHAnsi" w:cstheme="majorHAnsi"/>
          <w:b/>
        </w:rPr>
        <w:t>What if I change my mind about taking part?</w:t>
      </w:r>
    </w:p>
    <w:p w14:paraId="0AACA6E3" w14:textId="77777777" w:rsidR="00991BCE" w:rsidRDefault="00991BCE" w:rsidP="00991BCE">
      <w:pPr>
        <w:pStyle w:val="NormalWeb"/>
        <w:spacing w:before="0" w:beforeAutospacing="0" w:after="0" w:afterAutospacing="0"/>
        <w:jc w:val="both"/>
        <w:rPr>
          <w:rFonts w:asciiTheme="majorHAnsi" w:hAnsiTheme="majorHAnsi" w:cstheme="majorHAnsi"/>
          <w:lang w:val="en-GB"/>
        </w:rPr>
      </w:pPr>
      <w:r w:rsidRPr="00412AF2">
        <w:rPr>
          <w:rFonts w:asciiTheme="majorHAnsi" w:hAnsiTheme="majorHAnsi" w:cstheme="majorHAnsi"/>
          <w:lang w:val="en-GB"/>
        </w:rPr>
        <w:t xml:space="preserve">You are free </w:t>
      </w:r>
      <w:r>
        <w:rPr>
          <w:rFonts w:asciiTheme="majorHAnsi" w:hAnsiTheme="majorHAnsi" w:cstheme="majorHAnsi"/>
          <w:lang w:val="en-GB"/>
        </w:rPr>
        <w:t xml:space="preserve">to </w:t>
      </w:r>
      <w:r w:rsidRPr="00412AF2">
        <w:rPr>
          <w:rFonts w:asciiTheme="majorHAnsi" w:hAnsiTheme="majorHAnsi" w:cstheme="majorHAnsi"/>
          <w:lang w:val="en-GB"/>
        </w:rPr>
        <w:t xml:space="preserve">withdraw at any point of the study, without having to give a reason. Withdrawing from the study will not affect you in any way. </w:t>
      </w:r>
    </w:p>
    <w:p w14:paraId="1C8B0E7C" w14:textId="77777777" w:rsidR="00991BCE" w:rsidRDefault="00991BCE" w:rsidP="00991BCE">
      <w:pPr>
        <w:pStyle w:val="NormalWeb"/>
        <w:spacing w:before="0" w:beforeAutospacing="0" w:after="0" w:afterAutospacing="0"/>
        <w:jc w:val="both"/>
        <w:rPr>
          <w:rFonts w:asciiTheme="majorHAnsi" w:hAnsiTheme="majorHAnsi" w:cstheme="majorHAnsi"/>
          <w:lang w:val="en-GB"/>
        </w:rPr>
      </w:pPr>
    </w:p>
    <w:p w14:paraId="1DB7717B" w14:textId="77777777" w:rsidR="00991BCE" w:rsidRPr="007C6D68" w:rsidRDefault="00991BCE" w:rsidP="00991BCE">
      <w:pPr>
        <w:pStyle w:val="NormalWeb"/>
        <w:spacing w:before="0" w:beforeAutospacing="0" w:after="0" w:afterAutospacing="0"/>
        <w:jc w:val="both"/>
        <w:rPr>
          <w:rFonts w:asciiTheme="majorHAnsi" w:hAnsiTheme="majorHAnsi" w:cstheme="majorBidi"/>
          <w:color w:val="FF0000"/>
        </w:rPr>
      </w:pPr>
      <w:r w:rsidRPr="1479D3A2">
        <w:rPr>
          <w:rFonts w:asciiTheme="majorHAnsi" w:hAnsiTheme="majorHAnsi" w:cstheme="majorBidi"/>
        </w:rPr>
        <w:t>You can also withdraw your data from the study after you have finished participating, up until</w:t>
      </w:r>
      <w:r w:rsidRPr="1479D3A2">
        <w:rPr>
          <w:rFonts w:asciiTheme="majorHAnsi" w:hAnsiTheme="majorHAnsi" w:cstheme="majorBidi"/>
          <w:b/>
          <w:bCs/>
        </w:rPr>
        <w:t xml:space="preserve"> </w:t>
      </w:r>
      <w:r>
        <w:rPr>
          <w:rFonts w:asciiTheme="majorHAnsi" w:hAnsiTheme="majorHAnsi" w:cstheme="majorBidi"/>
          <w:b/>
          <w:bCs/>
        </w:rPr>
        <w:t xml:space="preserve">1st March 2025, </w:t>
      </w:r>
      <w:r w:rsidRPr="1479D3A2">
        <w:rPr>
          <w:rFonts w:asciiTheme="majorHAnsi" w:hAnsiTheme="majorHAnsi" w:cstheme="majorBidi"/>
        </w:rPr>
        <w:t xml:space="preserve">after which withdrawal of your data will no longer be possible as the data will already have been processed. To withdraw from the study, please email the researcher using the contact details provided and referencing your unique participant code. </w:t>
      </w:r>
    </w:p>
    <w:p w14:paraId="21894BA2" w14:textId="77777777" w:rsidR="00991BCE" w:rsidRPr="00412AF2" w:rsidRDefault="00991BCE" w:rsidP="00991BCE">
      <w:pPr>
        <w:pStyle w:val="NormalWeb"/>
        <w:spacing w:before="0" w:beforeAutospacing="0" w:after="0" w:afterAutospacing="0"/>
        <w:jc w:val="both"/>
        <w:rPr>
          <w:rFonts w:asciiTheme="majorHAnsi" w:hAnsiTheme="majorHAnsi" w:cstheme="majorHAnsi"/>
          <w:lang w:val="en-GB"/>
        </w:rPr>
      </w:pPr>
    </w:p>
    <w:p w14:paraId="2B27586D" w14:textId="77777777" w:rsidR="00991BCE" w:rsidRPr="00412AF2" w:rsidRDefault="00991BCE" w:rsidP="00991BCE">
      <w:pPr>
        <w:pStyle w:val="NormalWeb"/>
        <w:spacing w:before="0" w:beforeAutospacing="0" w:after="0" w:afterAutospacing="0"/>
        <w:jc w:val="both"/>
        <w:rPr>
          <w:rFonts w:asciiTheme="majorHAnsi" w:hAnsiTheme="majorHAnsi" w:cstheme="majorHAnsi"/>
          <w:lang w:val="en-GB"/>
        </w:rPr>
      </w:pPr>
      <w:r w:rsidRPr="00412AF2">
        <w:rPr>
          <w:rFonts w:asciiTheme="majorHAnsi" w:hAnsiTheme="majorHAnsi" w:cstheme="majorHAnsi"/>
          <w:lang w:val="en-GB"/>
        </w:rPr>
        <w:t>If you choose to withdraw</w:t>
      </w:r>
      <w:r>
        <w:rPr>
          <w:rFonts w:asciiTheme="majorHAnsi" w:hAnsiTheme="majorHAnsi" w:cstheme="majorHAnsi"/>
          <w:lang w:val="en-GB"/>
        </w:rPr>
        <w:t xml:space="preserve"> from the study</w:t>
      </w:r>
      <w:r w:rsidRPr="00412AF2">
        <w:rPr>
          <w:rFonts w:asciiTheme="majorHAnsi" w:hAnsiTheme="majorHAnsi" w:cstheme="majorHAnsi"/>
          <w:lang w:val="en-GB"/>
        </w:rPr>
        <w:t xml:space="preserve">, we will not retain any information you have provided us. </w:t>
      </w:r>
    </w:p>
    <w:p w14:paraId="1F780785" w14:textId="77777777" w:rsidR="00991BCE" w:rsidRPr="00412AF2" w:rsidRDefault="00991BCE" w:rsidP="00991BCE">
      <w:pPr>
        <w:pStyle w:val="NormalWeb"/>
        <w:spacing w:before="0" w:beforeAutospacing="0" w:after="0" w:afterAutospacing="0"/>
        <w:jc w:val="both"/>
        <w:rPr>
          <w:rFonts w:asciiTheme="majorHAnsi" w:hAnsiTheme="majorHAnsi" w:cstheme="majorHAnsi"/>
          <w:lang w:val="en-GB"/>
        </w:rPr>
      </w:pPr>
    </w:p>
    <w:p w14:paraId="5AC53C73" w14:textId="77777777" w:rsidR="00991BCE" w:rsidRPr="00412AF2" w:rsidRDefault="00991BCE" w:rsidP="00991BCE">
      <w:pPr>
        <w:rPr>
          <w:rFonts w:asciiTheme="majorHAnsi" w:hAnsiTheme="majorHAnsi" w:cstheme="majorHAnsi"/>
          <w:b/>
        </w:rPr>
      </w:pPr>
      <w:r w:rsidRPr="0062710C">
        <w:rPr>
          <w:rFonts w:asciiTheme="majorHAnsi" w:hAnsiTheme="majorHAnsi" w:cstheme="majorHAnsi"/>
          <w:b/>
        </w:rPr>
        <w:t xml:space="preserve">What if I don’t want to answer any </w:t>
      </w:r>
      <w:proofErr w:type="gramStart"/>
      <w:r w:rsidRPr="0062710C">
        <w:rPr>
          <w:rFonts w:asciiTheme="majorHAnsi" w:hAnsiTheme="majorHAnsi" w:cstheme="majorHAnsi"/>
          <w:b/>
        </w:rPr>
        <w:t>particular questions</w:t>
      </w:r>
      <w:proofErr w:type="gramEnd"/>
      <w:r w:rsidRPr="00412AF2">
        <w:rPr>
          <w:rFonts w:asciiTheme="majorHAnsi" w:hAnsiTheme="majorHAnsi" w:cstheme="majorHAnsi"/>
          <w:b/>
          <w:u w:val="single"/>
        </w:rPr>
        <w:t>?</w:t>
      </w:r>
      <w:r w:rsidRPr="00412AF2">
        <w:rPr>
          <w:rFonts w:asciiTheme="majorHAnsi" w:hAnsiTheme="majorHAnsi" w:cstheme="majorHAnsi"/>
          <w:b/>
        </w:rPr>
        <w:t xml:space="preserve"> </w:t>
      </w:r>
    </w:p>
    <w:p w14:paraId="5BACFE63" w14:textId="77777777" w:rsidR="00991BCE" w:rsidRDefault="00991BCE" w:rsidP="00991BCE">
      <w:pPr>
        <w:rPr>
          <w:rFonts w:asciiTheme="majorHAnsi" w:hAnsiTheme="majorHAnsi" w:cstheme="majorHAnsi"/>
        </w:rPr>
      </w:pPr>
      <w:r>
        <w:rPr>
          <w:rFonts w:asciiTheme="majorHAnsi" w:hAnsiTheme="majorHAnsi" w:cstheme="majorHAnsi"/>
        </w:rPr>
        <w:t xml:space="preserve">You are free to skip any questions you would prefer not to answer, without penalty. </w:t>
      </w:r>
    </w:p>
    <w:p w14:paraId="16A80A69" w14:textId="77777777" w:rsidR="00991BCE" w:rsidRPr="00412AF2" w:rsidRDefault="00991BCE" w:rsidP="00991BCE">
      <w:pPr>
        <w:rPr>
          <w:rFonts w:asciiTheme="majorHAnsi" w:eastAsia="Arial" w:hAnsiTheme="majorHAnsi" w:cstheme="majorHAnsi"/>
          <w:b/>
          <w:u w:val="single"/>
        </w:rPr>
      </w:pPr>
    </w:p>
    <w:p w14:paraId="47A42DF1" w14:textId="77777777" w:rsidR="00991BCE" w:rsidRPr="00412AF2" w:rsidRDefault="00991BCE" w:rsidP="00991BCE">
      <w:pPr>
        <w:rPr>
          <w:rFonts w:asciiTheme="majorHAnsi" w:eastAsia="Arial" w:hAnsiTheme="majorHAnsi" w:cstheme="majorHAnsi"/>
          <w:b/>
          <w:u w:val="single"/>
        </w:rPr>
      </w:pPr>
      <w:r w:rsidRPr="00412AF2">
        <w:rPr>
          <w:rFonts w:asciiTheme="majorHAnsi" w:eastAsia="Arial" w:hAnsiTheme="majorHAnsi" w:cstheme="majorHAnsi"/>
          <w:b/>
          <w:u w:val="single"/>
        </w:rPr>
        <w:t>DATA HANDLING AND CONFIDENTIALITY</w:t>
      </w:r>
    </w:p>
    <w:p w14:paraId="0083618D" w14:textId="77777777" w:rsidR="00991BCE" w:rsidRPr="00AF708B" w:rsidRDefault="00991BCE" w:rsidP="00991BCE">
      <w:pPr>
        <w:rPr>
          <w:rFonts w:asciiTheme="majorHAnsi" w:eastAsia="Arial" w:hAnsiTheme="majorHAnsi" w:cstheme="majorHAnsi"/>
          <w:b/>
        </w:rPr>
      </w:pPr>
      <w:r w:rsidRPr="00AF708B">
        <w:rPr>
          <w:rFonts w:asciiTheme="majorHAnsi" w:eastAsia="Arial" w:hAnsiTheme="majorHAnsi" w:cstheme="majorHAnsi"/>
          <w:b/>
        </w:rPr>
        <w:t>Will the information I give you be kept confidential?</w:t>
      </w:r>
    </w:p>
    <w:p w14:paraId="4B422062" w14:textId="77777777" w:rsidR="00991BCE" w:rsidRPr="00AF708B" w:rsidRDefault="00991BCE" w:rsidP="00991BCE">
      <w:pPr>
        <w:rPr>
          <w:rFonts w:asciiTheme="majorHAnsi" w:hAnsiTheme="majorHAnsi" w:cstheme="majorHAnsi"/>
        </w:rPr>
      </w:pPr>
      <w:r w:rsidRPr="00AF708B">
        <w:rPr>
          <w:rFonts w:asciiTheme="majorHAnsi" w:hAnsiTheme="majorHAnsi" w:cstheme="majorHAnsi"/>
        </w:rPr>
        <w:t>The information obtained will be treated with the strictest confidence throughout the study and the data will be stored safely in a secure location to which only the researcher</w:t>
      </w:r>
      <w:r>
        <w:rPr>
          <w:rFonts w:asciiTheme="majorHAnsi" w:hAnsiTheme="majorHAnsi" w:cstheme="majorHAnsi"/>
        </w:rPr>
        <w:t xml:space="preserve"> and their supervisor</w:t>
      </w:r>
      <w:r w:rsidRPr="00AF708B">
        <w:rPr>
          <w:rFonts w:asciiTheme="majorHAnsi" w:hAnsiTheme="majorHAnsi" w:cstheme="majorHAnsi"/>
        </w:rPr>
        <w:t xml:space="preserve"> has access. </w:t>
      </w:r>
      <w:r w:rsidRPr="00412AF2">
        <w:rPr>
          <w:rFonts w:asciiTheme="majorHAnsi" w:hAnsiTheme="majorHAnsi" w:cstheme="majorHAnsi"/>
        </w:rPr>
        <w:t xml:space="preserve">Your data will be processed in accordance with data protection law and will comply with the General Data Protection Regulation 2018 (GDPR). </w:t>
      </w:r>
    </w:p>
    <w:p w14:paraId="42E1385A" w14:textId="77777777" w:rsidR="00991BCE" w:rsidRPr="00412AF2" w:rsidRDefault="00991BCE" w:rsidP="00991BCE">
      <w:pPr>
        <w:rPr>
          <w:rFonts w:asciiTheme="majorHAnsi" w:eastAsia="Arial" w:hAnsiTheme="majorHAnsi" w:cstheme="majorHAnsi"/>
          <w:b/>
          <w:u w:val="single"/>
        </w:rPr>
      </w:pPr>
    </w:p>
    <w:p w14:paraId="553BB773" w14:textId="77777777" w:rsidR="00991BCE" w:rsidRPr="00AF17A6" w:rsidRDefault="00991BCE" w:rsidP="00991BCE">
      <w:pPr>
        <w:rPr>
          <w:rFonts w:asciiTheme="majorHAnsi" w:eastAsia="Arial" w:hAnsiTheme="majorHAnsi" w:cstheme="majorHAnsi"/>
          <w:b/>
        </w:rPr>
      </w:pPr>
      <w:r w:rsidRPr="00AF17A6">
        <w:rPr>
          <w:rFonts w:asciiTheme="majorHAnsi" w:eastAsia="Arial" w:hAnsiTheme="majorHAnsi" w:cstheme="majorHAnsi"/>
          <w:b/>
        </w:rPr>
        <w:t>Data Protection Statement</w:t>
      </w:r>
    </w:p>
    <w:p w14:paraId="6EF9A00D" w14:textId="77777777" w:rsidR="00991BCE" w:rsidRPr="00412AF2" w:rsidRDefault="00991BCE" w:rsidP="00991BCE">
      <w:pPr>
        <w:rPr>
          <w:rFonts w:asciiTheme="majorHAnsi" w:hAnsiTheme="majorHAnsi" w:cstheme="majorHAnsi"/>
        </w:rPr>
      </w:pPr>
      <w:r w:rsidRPr="00412AF2">
        <w:rPr>
          <w:rFonts w:asciiTheme="majorHAnsi" w:hAnsiTheme="majorHAnsi" w:cstheme="majorHAnsi"/>
        </w:rPr>
        <w:t xml:space="preserve">The data controller for this project will be </w:t>
      </w:r>
      <w:r w:rsidRPr="00DF1968">
        <w:rPr>
          <w:rFonts w:asciiTheme="majorHAnsi" w:hAnsiTheme="majorHAnsi" w:cstheme="majorHAnsi"/>
        </w:rPr>
        <w:t xml:space="preserve">University of Staffordshire. </w:t>
      </w:r>
      <w:r w:rsidRPr="00DF1968">
        <w:rPr>
          <w:rFonts w:asciiTheme="majorHAnsi" w:hAnsiTheme="majorHAnsi" w:cstheme="majorHAnsi"/>
          <w:color w:val="000000"/>
          <w:shd w:val="clear" w:color="auto" w:fill="FFFFFF"/>
        </w:rPr>
        <w:t>The</w:t>
      </w:r>
      <w:r w:rsidRPr="00412AF2">
        <w:rPr>
          <w:rFonts w:asciiTheme="majorHAnsi" w:hAnsiTheme="majorHAnsi" w:cstheme="majorHAnsi"/>
          <w:color w:val="000000"/>
          <w:shd w:val="clear" w:color="auto" w:fill="FFFFFF"/>
        </w:rPr>
        <w:t xml:space="preserve"> University will process your personal data for the purpose of the research outlined above. The legal basis for processing your personal data for research purposes under data protection law is a ‘task in the public interest’</w:t>
      </w:r>
      <w:r>
        <w:rPr>
          <w:rFonts w:asciiTheme="majorHAnsi" w:hAnsiTheme="majorHAnsi" w:cstheme="majorHAnsi"/>
          <w:color w:val="000000"/>
          <w:shd w:val="clear" w:color="auto" w:fill="FFFFFF"/>
        </w:rPr>
        <w:t>.</w:t>
      </w:r>
      <w:r w:rsidRPr="00412AF2">
        <w:rPr>
          <w:rFonts w:asciiTheme="majorHAnsi" w:hAnsiTheme="majorHAnsi" w:cstheme="majorHAnsi"/>
          <w:color w:val="000000"/>
          <w:shd w:val="clear" w:color="auto" w:fill="FFFFFF"/>
        </w:rPr>
        <w:t xml:space="preserve"> </w:t>
      </w:r>
      <w:r w:rsidRPr="00412AF2">
        <w:rPr>
          <w:rFonts w:asciiTheme="majorHAnsi" w:hAnsiTheme="majorHAnsi" w:cstheme="majorHAnsi"/>
        </w:rPr>
        <w:t xml:space="preserve">You can provide your consent for the use of your personal data in this study by completing the consent form that </w:t>
      </w:r>
      <w:r>
        <w:rPr>
          <w:rFonts w:asciiTheme="majorHAnsi" w:hAnsiTheme="majorHAnsi" w:cstheme="majorHAnsi"/>
        </w:rPr>
        <w:t xml:space="preserve">will be </w:t>
      </w:r>
      <w:r w:rsidRPr="00412AF2">
        <w:rPr>
          <w:rFonts w:asciiTheme="majorHAnsi" w:hAnsiTheme="majorHAnsi" w:cstheme="majorHAnsi"/>
        </w:rPr>
        <w:t xml:space="preserve">provided to you. </w:t>
      </w:r>
    </w:p>
    <w:p w14:paraId="797DF46D" w14:textId="77777777" w:rsidR="00991BCE" w:rsidRPr="00412AF2" w:rsidRDefault="00991BCE" w:rsidP="00991BCE">
      <w:pPr>
        <w:pStyle w:val="NormalWeb"/>
        <w:spacing w:before="0" w:beforeAutospacing="0" w:after="0" w:afterAutospacing="0"/>
        <w:jc w:val="both"/>
        <w:rPr>
          <w:rFonts w:asciiTheme="majorHAnsi" w:hAnsiTheme="majorHAnsi" w:cstheme="majorHAnsi"/>
          <w:lang w:val="en-GB"/>
        </w:rPr>
      </w:pPr>
    </w:p>
    <w:p w14:paraId="7016F467" w14:textId="77777777" w:rsidR="00991BCE" w:rsidRPr="00AF17A6" w:rsidRDefault="00991BCE" w:rsidP="00991BCE">
      <w:pPr>
        <w:rPr>
          <w:rFonts w:asciiTheme="majorHAnsi" w:hAnsiTheme="majorHAnsi" w:cstheme="majorHAnsi"/>
          <w:b/>
        </w:rPr>
      </w:pPr>
      <w:r w:rsidRPr="00AF17A6">
        <w:rPr>
          <w:rFonts w:asciiTheme="majorHAnsi" w:hAnsiTheme="majorHAnsi" w:cstheme="majorHAnsi"/>
          <w:b/>
        </w:rPr>
        <w:t>Who will have access to my data?</w:t>
      </w:r>
    </w:p>
    <w:p w14:paraId="3BAB0888" w14:textId="77777777" w:rsidR="00991BCE" w:rsidRPr="0090530B" w:rsidRDefault="00991BCE" w:rsidP="00991BCE">
      <w:pPr>
        <w:pStyle w:val="xmsonormal"/>
        <w:shd w:val="clear" w:color="auto" w:fill="FFFFFF"/>
        <w:spacing w:before="0" w:beforeAutospacing="0" w:after="0" w:afterAutospacing="0"/>
        <w:rPr>
          <w:rFonts w:asciiTheme="majorHAnsi" w:eastAsia="Times New Roman" w:hAnsiTheme="majorHAnsi" w:cstheme="majorHAnsi"/>
          <w:sz w:val="24"/>
          <w:szCs w:val="24"/>
          <w:lang w:eastAsia="es-ES"/>
        </w:rPr>
      </w:pPr>
      <w:r w:rsidRPr="00412AF2">
        <w:rPr>
          <w:rFonts w:asciiTheme="majorHAnsi" w:eastAsia="Times New Roman" w:hAnsiTheme="majorHAnsi" w:cstheme="majorHAnsi"/>
          <w:sz w:val="24"/>
          <w:szCs w:val="24"/>
          <w:lang w:eastAsia="es-ES"/>
        </w:rPr>
        <w:t xml:space="preserve">Only the researcher and the researcher’s supervisor will have access to the raw data. You have the right to access information held about you. Your right of access can be exercised in accordance with the General Data Protection Regulation. You also have other rights including rights of correction, erasure, objection, and data portability. Questions, comments, and requests about your personal data can also be sent to the </w:t>
      </w:r>
      <w:r w:rsidRPr="00412AF2">
        <w:rPr>
          <w:rFonts w:asciiTheme="majorHAnsi" w:hAnsiTheme="majorHAnsi" w:cstheme="majorHAnsi"/>
        </w:rPr>
        <w:t>University</w:t>
      </w:r>
      <w:r>
        <w:rPr>
          <w:rFonts w:asciiTheme="majorHAnsi" w:hAnsiTheme="majorHAnsi" w:cstheme="majorHAnsi"/>
        </w:rPr>
        <w:t xml:space="preserve"> of </w:t>
      </w:r>
      <w:r w:rsidRPr="00412AF2">
        <w:rPr>
          <w:rFonts w:asciiTheme="majorHAnsi" w:hAnsiTheme="majorHAnsi" w:cstheme="majorHAnsi"/>
        </w:rPr>
        <w:t>Staffordshire</w:t>
      </w:r>
      <w:r>
        <w:rPr>
          <w:rFonts w:asciiTheme="majorHAnsi" w:hAnsiTheme="majorHAnsi" w:cstheme="majorHAnsi"/>
        </w:rPr>
        <w:t xml:space="preserve"> </w:t>
      </w:r>
      <w:r w:rsidRPr="00412AF2">
        <w:rPr>
          <w:rFonts w:asciiTheme="majorHAnsi" w:eastAsia="Times New Roman" w:hAnsiTheme="majorHAnsi" w:cstheme="majorHAnsi"/>
          <w:sz w:val="24"/>
          <w:szCs w:val="24"/>
          <w:lang w:eastAsia="es-ES"/>
        </w:rPr>
        <w:t>Data Protection Officer. If you wish to lodge a complaint with the Information Commissioner’s Office, please visit </w:t>
      </w:r>
      <w:hyperlink r:id="rId29" w:tgtFrame="_blank" w:history="1">
        <w:r w:rsidRPr="00412AF2">
          <w:rPr>
            <w:rFonts w:asciiTheme="majorHAnsi" w:eastAsia="Times New Roman" w:hAnsiTheme="majorHAnsi" w:cstheme="majorHAnsi"/>
            <w:sz w:val="24"/>
            <w:szCs w:val="24"/>
            <w:lang w:eastAsia="es-ES"/>
          </w:rPr>
          <w:t>www.ico.org.uk</w:t>
        </w:r>
      </w:hyperlink>
    </w:p>
    <w:p w14:paraId="2B731FA6" w14:textId="77777777" w:rsidR="00991BCE" w:rsidRPr="00412AF2" w:rsidRDefault="00991BCE" w:rsidP="00991BCE">
      <w:pPr>
        <w:rPr>
          <w:rFonts w:asciiTheme="majorHAnsi" w:hAnsiTheme="majorHAnsi" w:cstheme="majorHAnsi"/>
          <w:b/>
        </w:rPr>
      </w:pPr>
    </w:p>
    <w:p w14:paraId="7A91FFC3" w14:textId="77777777" w:rsidR="00991BCE" w:rsidRPr="00AF17A6" w:rsidRDefault="00991BCE" w:rsidP="00991BCE">
      <w:pPr>
        <w:rPr>
          <w:rFonts w:asciiTheme="majorHAnsi" w:hAnsiTheme="majorHAnsi" w:cstheme="majorHAnsi"/>
          <w:b/>
        </w:rPr>
      </w:pPr>
      <w:r w:rsidRPr="00AF17A6">
        <w:rPr>
          <w:rFonts w:asciiTheme="majorHAnsi" w:hAnsiTheme="majorHAnsi" w:cstheme="majorHAnsi"/>
          <w:b/>
        </w:rPr>
        <w:t>Who will see the finished report?</w:t>
      </w:r>
    </w:p>
    <w:p w14:paraId="4E0DE196" w14:textId="77777777" w:rsidR="00991BCE" w:rsidRPr="00412AF2" w:rsidRDefault="00991BCE" w:rsidP="00991BCE">
      <w:pPr>
        <w:rPr>
          <w:rFonts w:asciiTheme="majorHAnsi" w:hAnsiTheme="majorHAnsi" w:cstheme="majorHAnsi"/>
        </w:rPr>
      </w:pPr>
      <w:r w:rsidRPr="00412AF2">
        <w:rPr>
          <w:rFonts w:asciiTheme="majorHAnsi" w:hAnsiTheme="majorHAnsi" w:cstheme="majorHAnsi"/>
        </w:rPr>
        <w:t>All data in the finished report will be presented in the form of group statistics. The final report will be seen by the researcher’s supervisor and a second marker from the Psychology department, and possibly by an external examiner. In addition, the completed report may also be made available to future University</w:t>
      </w:r>
      <w:r>
        <w:rPr>
          <w:rFonts w:asciiTheme="majorHAnsi" w:hAnsiTheme="majorHAnsi" w:cstheme="majorHAnsi"/>
        </w:rPr>
        <w:t xml:space="preserve"> of </w:t>
      </w:r>
      <w:r w:rsidRPr="00412AF2">
        <w:rPr>
          <w:rFonts w:asciiTheme="majorHAnsi" w:hAnsiTheme="majorHAnsi" w:cstheme="majorHAnsi"/>
        </w:rPr>
        <w:t>Staffordshire</w:t>
      </w:r>
      <w:r>
        <w:rPr>
          <w:rFonts w:asciiTheme="majorHAnsi" w:hAnsiTheme="majorHAnsi" w:cstheme="majorHAnsi"/>
        </w:rPr>
        <w:t xml:space="preserve"> </w:t>
      </w:r>
      <w:r w:rsidRPr="00412AF2">
        <w:rPr>
          <w:rFonts w:asciiTheme="majorHAnsi" w:hAnsiTheme="majorHAnsi" w:cstheme="majorHAnsi"/>
        </w:rPr>
        <w:t>students for teaching/reference purposes.</w:t>
      </w:r>
    </w:p>
    <w:p w14:paraId="05941A2D" w14:textId="77777777" w:rsidR="00991BCE" w:rsidRPr="00412AF2" w:rsidRDefault="00991BCE" w:rsidP="00991BCE">
      <w:pPr>
        <w:rPr>
          <w:rFonts w:asciiTheme="majorHAnsi" w:hAnsiTheme="majorHAnsi" w:cstheme="majorHAnsi"/>
          <w:b/>
        </w:rPr>
      </w:pPr>
    </w:p>
    <w:p w14:paraId="1DBCEC4B" w14:textId="77777777" w:rsidR="00991BCE" w:rsidRPr="00F5588E" w:rsidRDefault="00991BCE" w:rsidP="00991BCE">
      <w:pPr>
        <w:rPr>
          <w:rFonts w:asciiTheme="majorHAnsi" w:hAnsiTheme="majorHAnsi" w:cstheme="majorHAnsi"/>
          <w:b/>
        </w:rPr>
      </w:pPr>
      <w:r w:rsidRPr="00F5588E">
        <w:rPr>
          <w:rFonts w:asciiTheme="majorHAnsi" w:hAnsiTheme="majorHAnsi" w:cstheme="majorHAnsi"/>
          <w:b/>
        </w:rPr>
        <w:t xml:space="preserve">What will happen to my responses to the study? </w:t>
      </w:r>
    </w:p>
    <w:p w14:paraId="73C1B8B5" w14:textId="77777777" w:rsidR="00991BCE" w:rsidRPr="00412AF2" w:rsidRDefault="00991BCE" w:rsidP="00991BCE">
      <w:pPr>
        <w:rPr>
          <w:rFonts w:asciiTheme="majorHAnsi" w:hAnsiTheme="majorHAnsi" w:cstheme="majorHAnsi"/>
        </w:rPr>
      </w:pPr>
      <w:r w:rsidRPr="00412AF2">
        <w:rPr>
          <w:rFonts w:asciiTheme="majorHAnsi" w:hAnsiTheme="majorHAnsi" w:cstheme="majorHAnsi"/>
        </w:rPr>
        <w:t xml:space="preserve">All data will be kept in secure storage (to which only the researcher has access) for ten years, according to departmental policy, and it will be destroyed after that.  </w:t>
      </w:r>
    </w:p>
    <w:p w14:paraId="69D7F22F" w14:textId="77777777" w:rsidR="00991BCE" w:rsidRPr="00412AF2" w:rsidRDefault="00991BCE" w:rsidP="00991BCE">
      <w:pPr>
        <w:rPr>
          <w:rFonts w:asciiTheme="majorHAnsi" w:eastAsia="Arial" w:hAnsiTheme="majorHAnsi" w:cstheme="majorHAnsi"/>
          <w:b/>
          <w:u w:val="single"/>
        </w:rPr>
      </w:pPr>
    </w:p>
    <w:p w14:paraId="1C72EDC9" w14:textId="77777777" w:rsidR="00991BCE" w:rsidRPr="00615995" w:rsidRDefault="00991BCE" w:rsidP="00991BCE">
      <w:pPr>
        <w:rPr>
          <w:rFonts w:asciiTheme="majorHAnsi" w:eastAsia="Arial" w:hAnsiTheme="majorHAnsi" w:cstheme="majorHAnsi"/>
          <w:b/>
        </w:rPr>
      </w:pPr>
      <w:r w:rsidRPr="00615995">
        <w:rPr>
          <w:rFonts w:asciiTheme="majorHAnsi" w:eastAsia="Arial" w:hAnsiTheme="majorHAnsi" w:cstheme="majorHAnsi"/>
          <w:b/>
        </w:rPr>
        <w:t>What will happen to the results of the study?</w:t>
      </w:r>
    </w:p>
    <w:p w14:paraId="00190367" w14:textId="77777777" w:rsidR="00991BCE" w:rsidRPr="0073757E" w:rsidRDefault="00991BCE" w:rsidP="00991BCE">
      <w:pPr>
        <w:rPr>
          <w:rFonts w:asciiTheme="majorHAnsi" w:eastAsia="Arial" w:hAnsiTheme="majorHAnsi" w:cstheme="majorHAnsi"/>
          <w:bCs/>
        </w:rPr>
      </w:pPr>
      <w:r w:rsidRPr="0073757E">
        <w:rPr>
          <w:rFonts w:asciiTheme="majorHAnsi" w:eastAsia="Arial" w:hAnsiTheme="majorHAnsi" w:cstheme="majorHAnsi"/>
          <w:bCs/>
        </w:rPr>
        <w:t xml:space="preserve">The results of the study will be disseminated in the final written report and in a </w:t>
      </w:r>
      <w:r>
        <w:rPr>
          <w:rFonts w:asciiTheme="majorHAnsi" w:eastAsia="Arial" w:hAnsiTheme="majorHAnsi" w:cstheme="majorHAnsi"/>
          <w:bCs/>
        </w:rPr>
        <w:t xml:space="preserve">student </w:t>
      </w:r>
      <w:r w:rsidRPr="0073757E">
        <w:rPr>
          <w:rFonts w:asciiTheme="majorHAnsi" w:eastAsia="Arial" w:hAnsiTheme="majorHAnsi" w:cstheme="majorHAnsi"/>
          <w:bCs/>
        </w:rPr>
        <w:t xml:space="preserve">conference presentation. </w:t>
      </w:r>
      <w:r>
        <w:rPr>
          <w:rFonts w:asciiTheme="majorHAnsi" w:eastAsia="Arial" w:hAnsiTheme="majorHAnsi" w:cstheme="majorHAnsi"/>
          <w:bCs/>
        </w:rPr>
        <w:t>T</w:t>
      </w:r>
      <w:r w:rsidRPr="0073757E">
        <w:rPr>
          <w:rFonts w:asciiTheme="majorHAnsi" w:eastAsia="Arial" w:hAnsiTheme="majorHAnsi" w:cstheme="majorHAnsi"/>
          <w:bCs/>
        </w:rPr>
        <w:t xml:space="preserve">here is a </w:t>
      </w:r>
      <w:r>
        <w:rPr>
          <w:rFonts w:asciiTheme="majorHAnsi" w:eastAsia="Arial" w:hAnsiTheme="majorHAnsi" w:cstheme="majorHAnsi"/>
          <w:bCs/>
        </w:rPr>
        <w:t>possibility</w:t>
      </w:r>
      <w:r w:rsidRPr="0073757E">
        <w:rPr>
          <w:rFonts w:asciiTheme="majorHAnsi" w:eastAsia="Arial" w:hAnsiTheme="majorHAnsi" w:cstheme="majorHAnsi"/>
          <w:bCs/>
        </w:rPr>
        <w:t xml:space="preserve"> that results </w:t>
      </w:r>
      <w:r>
        <w:rPr>
          <w:rFonts w:asciiTheme="majorHAnsi" w:eastAsia="Arial" w:hAnsiTheme="majorHAnsi" w:cstheme="majorHAnsi"/>
          <w:bCs/>
        </w:rPr>
        <w:t>might be disseminated more widely, for example at a research conference or in</w:t>
      </w:r>
      <w:r w:rsidRPr="0073757E">
        <w:rPr>
          <w:rFonts w:asciiTheme="majorHAnsi" w:eastAsia="Arial" w:hAnsiTheme="majorHAnsi" w:cstheme="majorHAnsi"/>
          <w:bCs/>
        </w:rPr>
        <w:t xml:space="preserve"> a</w:t>
      </w:r>
      <w:r>
        <w:rPr>
          <w:rFonts w:asciiTheme="majorHAnsi" w:eastAsia="Arial" w:hAnsiTheme="majorHAnsi" w:cstheme="majorHAnsi"/>
          <w:bCs/>
        </w:rPr>
        <w:t>n</w:t>
      </w:r>
      <w:r w:rsidRPr="0073757E">
        <w:rPr>
          <w:rFonts w:asciiTheme="majorHAnsi" w:eastAsia="Arial" w:hAnsiTheme="majorHAnsi" w:cstheme="majorHAnsi"/>
          <w:bCs/>
        </w:rPr>
        <w:t xml:space="preserve"> article </w:t>
      </w:r>
      <w:r>
        <w:rPr>
          <w:rFonts w:asciiTheme="majorHAnsi" w:eastAsia="Arial" w:hAnsiTheme="majorHAnsi" w:cstheme="majorHAnsi"/>
          <w:bCs/>
        </w:rPr>
        <w:t>published in a</w:t>
      </w:r>
      <w:r w:rsidRPr="0073757E">
        <w:rPr>
          <w:rFonts w:asciiTheme="majorHAnsi" w:eastAsia="Arial" w:hAnsiTheme="majorHAnsi" w:cstheme="majorHAnsi"/>
          <w:bCs/>
        </w:rPr>
        <w:t xml:space="preserve"> </w:t>
      </w:r>
      <w:r>
        <w:rPr>
          <w:rFonts w:asciiTheme="majorHAnsi" w:eastAsia="Arial" w:hAnsiTheme="majorHAnsi" w:cstheme="majorHAnsi"/>
          <w:bCs/>
        </w:rPr>
        <w:t>research</w:t>
      </w:r>
      <w:r w:rsidRPr="0073757E">
        <w:rPr>
          <w:rFonts w:asciiTheme="majorHAnsi" w:eastAsia="Arial" w:hAnsiTheme="majorHAnsi" w:cstheme="majorHAnsi"/>
          <w:bCs/>
        </w:rPr>
        <w:t xml:space="preserve"> journal. </w:t>
      </w:r>
      <w:r>
        <w:rPr>
          <w:rFonts w:asciiTheme="majorHAnsi" w:hAnsiTheme="majorHAnsi" w:cstheme="majorHAnsi"/>
        </w:rPr>
        <w:t xml:space="preserve">If the research is written up for academic journal publication your anonymised data may be stored permanently in an online research data repository. </w:t>
      </w:r>
    </w:p>
    <w:p w14:paraId="5AA42F8D" w14:textId="77777777" w:rsidR="00991BCE" w:rsidRDefault="00991BCE" w:rsidP="00991BCE">
      <w:pPr>
        <w:rPr>
          <w:rFonts w:asciiTheme="majorHAnsi" w:hAnsiTheme="majorHAnsi" w:cstheme="majorHAnsi"/>
          <w:b/>
          <w:u w:val="single"/>
        </w:rPr>
      </w:pPr>
    </w:p>
    <w:p w14:paraId="67C129B6" w14:textId="77777777" w:rsidR="00991BCE" w:rsidRDefault="00991BCE" w:rsidP="00991BCE">
      <w:pPr>
        <w:rPr>
          <w:rFonts w:asciiTheme="majorHAnsi" w:hAnsiTheme="majorHAnsi" w:cstheme="majorHAnsi"/>
          <w:b/>
          <w:u w:val="single"/>
        </w:rPr>
      </w:pPr>
    </w:p>
    <w:p w14:paraId="786A0B66" w14:textId="77777777" w:rsidR="00991BCE" w:rsidRPr="00412AF2" w:rsidRDefault="00991BCE" w:rsidP="00991BCE">
      <w:pPr>
        <w:rPr>
          <w:rFonts w:asciiTheme="majorHAnsi" w:hAnsiTheme="majorHAnsi" w:cstheme="majorHAnsi"/>
          <w:b/>
          <w:u w:val="single"/>
        </w:rPr>
      </w:pPr>
      <w:r>
        <w:rPr>
          <w:rFonts w:asciiTheme="majorHAnsi" w:hAnsiTheme="majorHAnsi" w:cstheme="majorHAnsi"/>
          <w:b/>
          <w:u w:val="single"/>
        </w:rPr>
        <w:t>FURTHER QUESTIONS</w:t>
      </w:r>
    </w:p>
    <w:p w14:paraId="1744318E" w14:textId="77777777" w:rsidR="00991BCE" w:rsidRPr="00AA34A2" w:rsidRDefault="00991BCE" w:rsidP="00991BCE">
      <w:pPr>
        <w:rPr>
          <w:rFonts w:asciiTheme="majorHAnsi" w:hAnsiTheme="majorHAnsi" w:cstheme="majorHAnsi"/>
          <w:b/>
        </w:rPr>
      </w:pPr>
      <w:r w:rsidRPr="00AA34A2">
        <w:rPr>
          <w:rFonts w:asciiTheme="majorHAnsi" w:hAnsiTheme="majorHAnsi" w:cstheme="majorHAnsi"/>
          <w:b/>
        </w:rPr>
        <w:t>Is there anyone I can talk to about the study before I take part?</w:t>
      </w:r>
    </w:p>
    <w:p w14:paraId="2E2DE4D6" w14:textId="77777777" w:rsidR="00991BCE" w:rsidRPr="00412AF2" w:rsidRDefault="00991BCE" w:rsidP="00991BCE">
      <w:pPr>
        <w:rPr>
          <w:rFonts w:asciiTheme="majorHAnsi" w:hAnsiTheme="majorHAnsi" w:cstheme="majorHAnsi"/>
        </w:rPr>
      </w:pPr>
      <w:r>
        <w:rPr>
          <w:rFonts w:asciiTheme="majorHAnsi" w:hAnsiTheme="majorHAnsi" w:cstheme="majorHAnsi"/>
        </w:rPr>
        <w:lastRenderedPageBreak/>
        <w:t xml:space="preserve">You can contact me directly on the details provided at the top of this form. </w:t>
      </w:r>
      <w:r w:rsidRPr="00412AF2">
        <w:rPr>
          <w:rFonts w:asciiTheme="majorHAnsi" w:hAnsiTheme="majorHAnsi" w:cstheme="majorHAnsi"/>
        </w:rPr>
        <w:t xml:space="preserve">If you wish to talk to someone else about my study before taking part, please feel free to contact my project supervisor </w:t>
      </w:r>
      <w:r w:rsidRPr="00412AF2">
        <w:rPr>
          <w:rFonts w:asciiTheme="majorHAnsi" w:hAnsiTheme="majorHAnsi" w:cstheme="majorHAnsi"/>
          <w:color w:val="000000" w:themeColor="text1"/>
        </w:rPr>
        <w:t>(</w:t>
      </w:r>
      <w:r>
        <w:rPr>
          <w:rFonts w:asciiTheme="majorHAnsi" w:hAnsiTheme="majorHAnsi" w:cstheme="majorHAnsi"/>
          <w:color w:val="000000" w:themeColor="text1"/>
        </w:rPr>
        <w:t>c</w:t>
      </w:r>
      <w:r w:rsidRPr="00412AF2">
        <w:rPr>
          <w:rFonts w:asciiTheme="majorHAnsi" w:hAnsiTheme="majorHAnsi" w:cstheme="majorHAnsi"/>
          <w:color w:val="000000" w:themeColor="text1"/>
        </w:rPr>
        <w:t xml:space="preserve">ontact details </w:t>
      </w:r>
      <w:r>
        <w:rPr>
          <w:rFonts w:asciiTheme="majorHAnsi" w:hAnsiTheme="majorHAnsi" w:cstheme="majorHAnsi"/>
          <w:color w:val="000000" w:themeColor="text1"/>
        </w:rPr>
        <w:t>also available at</w:t>
      </w:r>
      <w:r w:rsidRPr="00412AF2">
        <w:rPr>
          <w:rFonts w:asciiTheme="majorHAnsi" w:hAnsiTheme="majorHAnsi" w:cstheme="majorHAnsi"/>
          <w:color w:val="000000" w:themeColor="text1"/>
        </w:rPr>
        <w:t xml:space="preserve"> the top of this form).</w:t>
      </w:r>
    </w:p>
    <w:p w14:paraId="31B0ADD3" w14:textId="77777777" w:rsidR="00991BCE" w:rsidRPr="00412AF2" w:rsidRDefault="00991BCE" w:rsidP="00991BCE">
      <w:pPr>
        <w:rPr>
          <w:rFonts w:asciiTheme="majorHAnsi" w:eastAsia="Arial" w:hAnsiTheme="majorHAnsi" w:cstheme="majorHAnsi"/>
          <w:b/>
          <w:u w:val="single"/>
        </w:rPr>
      </w:pPr>
    </w:p>
    <w:p w14:paraId="62094773" w14:textId="77777777" w:rsidR="00991BCE" w:rsidRPr="00AA34A2" w:rsidRDefault="00991BCE" w:rsidP="00991BCE">
      <w:pPr>
        <w:tabs>
          <w:tab w:val="left" w:pos="1230"/>
        </w:tabs>
        <w:rPr>
          <w:rFonts w:asciiTheme="majorHAnsi" w:eastAsia="Arial" w:hAnsiTheme="majorHAnsi" w:cstheme="majorHAnsi"/>
          <w:b/>
        </w:rPr>
      </w:pPr>
      <w:r w:rsidRPr="00AA34A2">
        <w:rPr>
          <w:rFonts w:asciiTheme="majorHAnsi" w:eastAsia="Arial" w:hAnsiTheme="majorHAnsi" w:cstheme="majorHAnsi"/>
          <w:b/>
          <w:bCs/>
          <w:color w:val="282828"/>
        </w:rPr>
        <w:t>What if I have further questions, or if something goes wrong?</w:t>
      </w:r>
    </w:p>
    <w:p w14:paraId="1906F1C7" w14:textId="77777777" w:rsidR="00991BCE" w:rsidRDefault="00991BCE" w:rsidP="00991BCE">
      <w:pPr>
        <w:shd w:val="clear" w:color="auto" w:fill="FFFFFF"/>
        <w:rPr>
          <w:rFonts w:asciiTheme="majorHAnsi" w:eastAsia="Arial" w:hAnsiTheme="majorHAnsi" w:cstheme="majorHAnsi"/>
          <w:color w:val="282828"/>
        </w:rPr>
      </w:pPr>
      <w:r w:rsidRPr="00412AF2">
        <w:rPr>
          <w:rFonts w:asciiTheme="majorHAnsi" w:eastAsia="Arial" w:hAnsiTheme="majorHAnsi" w:cstheme="majorHAnsi"/>
          <w:color w:val="282828"/>
        </w:rPr>
        <w:t>If this study has harmed you in any way</w:t>
      </w:r>
      <w:r>
        <w:rPr>
          <w:rFonts w:asciiTheme="majorHAnsi" w:eastAsia="Arial" w:hAnsiTheme="majorHAnsi" w:cstheme="majorHAnsi"/>
          <w:color w:val="282828"/>
        </w:rPr>
        <w:t>,</w:t>
      </w:r>
      <w:r w:rsidRPr="00412AF2">
        <w:rPr>
          <w:rFonts w:asciiTheme="majorHAnsi" w:eastAsia="Arial" w:hAnsiTheme="majorHAnsi" w:cstheme="majorHAnsi"/>
          <w:color w:val="282828"/>
        </w:rPr>
        <w:t xml:space="preserve"> or if you wish to make a complaint about the conduct of the study</w:t>
      </w:r>
      <w:r>
        <w:rPr>
          <w:rFonts w:asciiTheme="majorHAnsi" w:eastAsia="Arial" w:hAnsiTheme="majorHAnsi" w:cstheme="majorHAnsi"/>
          <w:color w:val="282828"/>
        </w:rPr>
        <w:t>,</w:t>
      </w:r>
      <w:r w:rsidRPr="00412AF2">
        <w:rPr>
          <w:rFonts w:asciiTheme="majorHAnsi" w:eastAsia="Arial" w:hAnsiTheme="majorHAnsi" w:cstheme="majorHAnsi"/>
          <w:color w:val="282828"/>
        </w:rPr>
        <w:t xml:space="preserve"> you can contact the study supervisor or the Chair of the </w:t>
      </w:r>
      <w:r w:rsidRPr="00412AF2">
        <w:rPr>
          <w:rFonts w:asciiTheme="majorHAnsi" w:hAnsiTheme="majorHAnsi" w:cstheme="majorHAnsi"/>
        </w:rPr>
        <w:t>University</w:t>
      </w:r>
      <w:r>
        <w:rPr>
          <w:rFonts w:asciiTheme="majorHAnsi" w:hAnsiTheme="majorHAnsi" w:cstheme="majorHAnsi"/>
        </w:rPr>
        <w:t xml:space="preserve"> of </w:t>
      </w:r>
      <w:r w:rsidRPr="00412AF2">
        <w:rPr>
          <w:rFonts w:asciiTheme="majorHAnsi" w:hAnsiTheme="majorHAnsi" w:cstheme="majorHAnsi"/>
        </w:rPr>
        <w:t>Staffordshire</w:t>
      </w:r>
      <w:r>
        <w:rPr>
          <w:rFonts w:asciiTheme="majorHAnsi" w:hAnsiTheme="majorHAnsi" w:cstheme="majorHAnsi"/>
        </w:rPr>
        <w:t xml:space="preserve"> </w:t>
      </w:r>
      <w:r w:rsidRPr="00412AF2">
        <w:rPr>
          <w:rFonts w:asciiTheme="majorHAnsi" w:eastAsia="Arial" w:hAnsiTheme="majorHAnsi" w:cstheme="majorHAnsi"/>
          <w:color w:val="282828"/>
        </w:rPr>
        <w:t xml:space="preserve">Ethics Committee for further advice and information: </w:t>
      </w:r>
    </w:p>
    <w:p w14:paraId="3A762175" w14:textId="77777777" w:rsidR="00991BCE" w:rsidRDefault="00991BCE" w:rsidP="00991BCE">
      <w:pPr>
        <w:shd w:val="clear" w:color="auto" w:fill="FFFFFF"/>
        <w:rPr>
          <w:rFonts w:asciiTheme="majorHAnsi" w:eastAsia="Arial" w:hAnsiTheme="majorHAnsi" w:cstheme="majorHAnsi"/>
          <w:color w:val="282828"/>
        </w:rPr>
      </w:pPr>
    </w:p>
    <w:p w14:paraId="60EE47E4" w14:textId="77777777" w:rsidR="00991BCE" w:rsidRPr="00D335CB" w:rsidRDefault="00991BCE" w:rsidP="00991BCE">
      <w:pPr>
        <w:shd w:val="clear" w:color="auto" w:fill="FFFFFF"/>
        <w:rPr>
          <w:rFonts w:asciiTheme="majorHAnsi" w:hAnsiTheme="majorHAnsi" w:cstheme="majorHAnsi"/>
          <w:color w:val="282828"/>
        </w:rPr>
      </w:pPr>
      <w:r>
        <w:rPr>
          <w:rFonts w:asciiTheme="majorHAnsi" w:hAnsiTheme="majorHAnsi" w:cstheme="majorHAnsi"/>
          <w:color w:val="282828"/>
        </w:rPr>
        <w:t>Ethics Committee</w:t>
      </w:r>
      <w:r>
        <w:rPr>
          <w:rFonts w:asciiTheme="majorHAnsi" w:hAnsiTheme="majorHAnsi" w:cstheme="majorHAnsi"/>
          <w:color w:val="282828"/>
        </w:rPr>
        <w:br/>
      </w:r>
      <w:r w:rsidRPr="00D335CB">
        <w:rPr>
          <w:rFonts w:asciiTheme="majorHAnsi" w:hAnsiTheme="majorHAnsi" w:cstheme="majorHAnsi"/>
          <w:color w:val="282828"/>
        </w:rPr>
        <w:t>Research, Innovation and Impact Services</w:t>
      </w:r>
      <w:r>
        <w:rPr>
          <w:rFonts w:asciiTheme="majorHAnsi" w:hAnsiTheme="majorHAnsi" w:cstheme="majorHAnsi"/>
          <w:color w:val="282828"/>
        </w:rPr>
        <w:br/>
      </w:r>
      <w:r w:rsidRPr="00412AF2">
        <w:rPr>
          <w:rFonts w:asciiTheme="majorHAnsi" w:hAnsiTheme="majorHAnsi" w:cstheme="majorHAnsi"/>
        </w:rPr>
        <w:t>University</w:t>
      </w:r>
      <w:r>
        <w:rPr>
          <w:rFonts w:asciiTheme="majorHAnsi" w:hAnsiTheme="majorHAnsi" w:cstheme="majorHAnsi"/>
        </w:rPr>
        <w:t xml:space="preserve"> of </w:t>
      </w:r>
      <w:r w:rsidRPr="00412AF2">
        <w:rPr>
          <w:rFonts w:asciiTheme="majorHAnsi" w:hAnsiTheme="majorHAnsi" w:cstheme="majorHAnsi"/>
        </w:rPr>
        <w:t>Staffordshire</w:t>
      </w:r>
      <w:r>
        <w:rPr>
          <w:rFonts w:asciiTheme="majorHAnsi" w:hAnsiTheme="majorHAnsi" w:cstheme="majorHAnsi"/>
          <w:color w:val="282828"/>
        </w:rPr>
        <w:br/>
      </w:r>
      <w:r w:rsidRPr="00D335CB">
        <w:rPr>
          <w:rFonts w:asciiTheme="majorHAnsi" w:hAnsiTheme="majorHAnsi" w:cstheme="majorHAnsi"/>
          <w:color w:val="282828"/>
        </w:rPr>
        <w:t>Cadman Building</w:t>
      </w:r>
      <w:r>
        <w:rPr>
          <w:rFonts w:asciiTheme="majorHAnsi" w:hAnsiTheme="majorHAnsi" w:cstheme="majorHAnsi"/>
          <w:color w:val="282828"/>
        </w:rPr>
        <w:br/>
      </w:r>
      <w:r w:rsidRPr="00D335CB">
        <w:rPr>
          <w:rFonts w:asciiTheme="majorHAnsi" w:hAnsiTheme="majorHAnsi" w:cstheme="majorHAnsi"/>
          <w:color w:val="282828"/>
        </w:rPr>
        <w:t>College Road</w:t>
      </w:r>
      <w:r>
        <w:rPr>
          <w:rFonts w:asciiTheme="majorHAnsi" w:hAnsiTheme="majorHAnsi" w:cstheme="majorHAnsi"/>
          <w:color w:val="282828"/>
        </w:rPr>
        <w:br/>
      </w:r>
      <w:r w:rsidRPr="00D335CB">
        <w:rPr>
          <w:rFonts w:asciiTheme="majorHAnsi" w:hAnsiTheme="majorHAnsi" w:cstheme="majorHAnsi"/>
          <w:color w:val="282828"/>
        </w:rPr>
        <w:t>Stoke-on-Trent</w:t>
      </w:r>
      <w:r>
        <w:rPr>
          <w:rFonts w:asciiTheme="majorHAnsi" w:hAnsiTheme="majorHAnsi" w:cstheme="majorHAnsi"/>
          <w:color w:val="282828"/>
        </w:rPr>
        <w:br/>
      </w:r>
      <w:r w:rsidRPr="00D335CB">
        <w:rPr>
          <w:rFonts w:asciiTheme="majorHAnsi" w:hAnsiTheme="majorHAnsi" w:cstheme="majorHAnsi"/>
          <w:color w:val="282828"/>
        </w:rPr>
        <w:t xml:space="preserve">ST4 2DE </w:t>
      </w:r>
    </w:p>
    <w:p w14:paraId="3048CD1F" w14:textId="77777777" w:rsidR="00991BCE" w:rsidRDefault="00991BCE" w:rsidP="00991BCE">
      <w:pPr>
        <w:shd w:val="clear" w:color="auto" w:fill="FFFFFF"/>
        <w:rPr>
          <w:rFonts w:asciiTheme="majorHAnsi" w:hAnsiTheme="majorHAnsi" w:cstheme="majorHAnsi"/>
          <w:color w:val="282828"/>
        </w:rPr>
      </w:pPr>
      <w:hyperlink r:id="rId30" w:history="1">
        <w:r w:rsidRPr="00C12022">
          <w:rPr>
            <w:rStyle w:val="Hyperlink"/>
            <w:rFonts w:asciiTheme="majorHAnsi" w:hAnsiTheme="majorHAnsi" w:cstheme="majorHAnsi"/>
          </w:rPr>
          <w:t>ethics@staffs.ac.uk</w:t>
        </w:r>
      </w:hyperlink>
    </w:p>
    <w:p w14:paraId="73F1E930" w14:textId="77777777" w:rsidR="00991BCE" w:rsidRDefault="00991BCE" w:rsidP="00991BCE">
      <w:pPr>
        <w:shd w:val="clear" w:color="auto" w:fill="FFFFFF"/>
        <w:rPr>
          <w:rFonts w:asciiTheme="majorHAnsi" w:hAnsiTheme="majorHAnsi" w:cstheme="majorHAnsi"/>
          <w:color w:val="282828"/>
        </w:rPr>
      </w:pPr>
    </w:p>
    <w:p w14:paraId="228BC8DB" w14:textId="77777777" w:rsidR="00991BCE" w:rsidRPr="00412AF2" w:rsidRDefault="00991BCE" w:rsidP="00991BCE">
      <w:pPr>
        <w:shd w:val="clear" w:color="auto" w:fill="FFFFFF"/>
        <w:rPr>
          <w:rFonts w:asciiTheme="majorHAnsi" w:hAnsiTheme="majorHAnsi" w:cstheme="majorHAnsi"/>
          <w:color w:val="282828"/>
        </w:rPr>
      </w:pPr>
    </w:p>
    <w:p w14:paraId="67A53B1E" w14:textId="77777777" w:rsidR="00991BCE" w:rsidRPr="00412AF2" w:rsidRDefault="00991BCE" w:rsidP="00991BCE">
      <w:pPr>
        <w:shd w:val="clear" w:color="auto" w:fill="FFFFFF"/>
        <w:rPr>
          <w:rFonts w:asciiTheme="majorHAnsi" w:hAnsiTheme="majorHAnsi" w:cstheme="majorHAnsi"/>
          <w:color w:val="282828"/>
        </w:rPr>
      </w:pPr>
      <w:r w:rsidRPr="00412AF2">
        <w:rPr>
          <w:rFonts w:asciiTheme="majorHAnsi" w:eastAsia="Arial" w:hAnsiTheme="majorHAnsi" w:cstheme="majorHAnsi"/>
          <w:color w:val="282828"/>
        </w:rPr>
        <w:t> </w:t>
      </w:r>
    </w:p>
    <w:p w14:paraId="48D9EBA1" w14:textId="77777777" w:rsidR="00991BCE" w:rsidRPr="008A2775" w:rsidRDefault="00991BCE" w:rsidP="00991BCE">
      <w:pPr>
        <w:rPr>
          <w:rFonts w:asciiTheme="majorHAnsi" w:hAnsiTheme="majorHAnsi" w:cstheme="majorHAnsi"/>
          <w:b/>
        </w:rPr>
      </w:pPr>
      <w:r w:rsidRPr="008A2775">
        <w:rPr>
          <w:rFonts w:asciiTheme="majorHAnsi" w:hAnsiTheme="majorHAnsi" w:cstheme="majorHAnsi"/>
          <w:b/>
        </w:rPr>
        <w:t xml:space="preserve">I know a friend who may be interested; can </w:t>
      </w:r>
      <w:r>
        <w:rPr>
          <w:rFonts w:asciiTheme="majorHAnsi" w:hAnsiTheme="majorHAnsi" w:cstheme="majorHAnsi"/>
          <w:b/>
        </w:rPr>
        <w:t>they</w:t>
      </w:r>
      <w:r w:rsidRPr="008A2775">
        <w:rPr>
          <w:rFonts w:asciiTheme="majorHAnsi" w:hAnsiTheme="majorHAnsi" w:cstheme="majorHAnsi"/>
          <w:b/>
        </w:rPr>
        <w:t xml:space="preserve"> participate in your study?</w:t>
      </w:r>
    </w:p>
    <w:p w14:paraId="6B315162" w14:textId="77777777" w:rsidR="00991BCE" w:rsidRPr="00412AF2" w:rsidRDefault="00991BCE" w:rsidP="00991BCE">
      <w:pPr>
        <w:rPr>
          <w:rFonts w:asciiTheme="majorHAnsi" w:hAnsiTheme="majorHAnsi" w:cstheme="majorBidi"/>
          <w:color w:val="FF0000"/>
        </w:rPr>
      </w:pPr>
      <w:r w:rsidRPr="1479D3A2">
        <w:rPr>
          <w:rFonts w:asciiTheme="majorHAnsi" w:hAnsiTheme="majorHAnsi" w:cstheme="majorBidi"/>
        </w:rPr>
        <w:t xml:space="preserve">Yes, </w:t>
      </w:r>
      <w:proofErr w:type="gramStart"/>
      <w:r w:rsidRPr="1479D3A2">
        <w:rPr>
          <w:rFonts w:asciiTheme="majorHAnsi" w:hAnsiTheme="majorHAnsi" w:cstheme="majorBidi"/>
        </w:rPr>
        <w:t>as long as</w:t>
      </w:r>
      <w:proofErr w:type="gramEnd"/>
      <w:r w:rsidRPr="1479D3A2">
        <w:rPr>
          <w:rFonts w:asciiTheme="majorHAnsi" w:hAnsiTheme="majorHAnsi" w:cstheme="majorBidi"/>
        </w:rPr>
        <w:t xml:space="preserve"> your friend meets the criteria mentioned above. Your friend should access the study using the same link, or by contacting the researcher for any questions. </w:t>
      </w:r>
    </w:p>
    <w:p w14:paraId="5E0C0AE5" w14:textId="77777777" w:rsidR="00991BCE" w:rsidRPr="00412AF2" w:rsidRDefault="00991BCE" w:rsidP="00991BCE">
      <w:pPr>
        <w:rPr>
          <w:rFonts w:asciiTheme="majorHAnsi" w:hAnsiTheme="majorHAnsi" w:cstheme="majorHAnsi"/>
        </w:rPr>
      </w:pPr>
    </w:p>
    <w:p w14:paraId="0F0ADB6C" w14:textId="77777777" w:rsidR="00991BCE" w:rsidRPr="00035759" w:rsidRDefault="00991BCE" w:rsidP="00991BCE">
      <w:pPr>
        <w:rPr>
          <w:rFonts w:asciiTheme="majorHAnsi" w:hAnsiTheme="majorHAnsi" w:cstheme="majorBidi"/>
          <w:color w:val="FF0000"/>
        </w:rPr>
      </w:pPr>
      <w:r w:rsidRPr="1479D3A2">
        <w:rPr>
          <w:rFonts w:asciiTheme="majorHAnsi" w:hAnsiTheme="majorHAnsi" w:cstheme="majorBidi"/>
          <w:b/>
          <w:bCs/>
        </w:rPr>
        <w:t xml:space="preserve">If you have any further questions, please do not hesitate to contact me Thank you for your time. </w:t>
      </w:r>
    </w:p>
    <w:p w14:paraId="2E9064C0" w14:textId="77777777" w:rsidR="00991BCE" w:rsidRPr="00412AF2" w:rsidRDefault="00991BCE" w:rsidP="00991BCE">
      <w:pPr>
        <w:rPr>
          <w:rFonts w:asciiTheme="majorHAnsi" w:hAnsiTheme="majorHAnsi" w:cstheme="majorHAnsi"/>
          <w:b/>
          <w:bCs/>
        </w:rPr>
      </w:pPr>
      <w:r w:rsidRPr="00412AF2">
        <w:rPr>
          <w:rFonts w:asciiTheme="majorHAnsi" w:hAnsiTheme="majorHAnsi" w:cstheme="majorHAnsi"/>
          <w:b/>
          <w:bCs/>
        </w:rPr>
        <w:t xml:space="preserve"> </w:t>
      </w:r>
    </w:p>
    <w:p w14:paraId="7475DB29" w14:textId="77777777" w:rsidR="00991BCE" w:rsidRPr="00412AF2" w:rsidRDefault="00991BCE" w:rsidP="00991BCE">
      <w:pPr>
        <w:spacing w:after="200" w:line="276" w:lineRule="auto"/>
        <w:rPr>
          <w:rFonts w:asciiTheme="majorHAnsi" w:eastAsia="Arial" w:hAnsiTheme="majorHAnsi" w:cstheme="majorHAnsi"/>
          <w:b/>
        </w:rPr>
      </w:pPr>
      <w:r w:rsidRPr="00412AF2">
        <w:rPr>
          <w:rFonts w:asciiTheme="majorHAnsi" w:eastAsia="Arial" w:hAnsiTheme="majorHAnsi" w:cstheme="majorHAnsi"/>
          <w:b/>
        </w:rPr>
        <w:t>Thank you for reading this information sheet and for considering taking part in this research.</w:t>
      </w:r>
    </w:p>
    <w:p w14:paraId="6865A3AF" w14:textId="77777777" w:rsidR="00991BCE" w:rsidRDefault="00991BCE" w:rsidP="00991BCE">
      <w:pPr>
        <w:spacing w:after="200"/>
        <w:rPr>
          <w:rFonts w:ascii="Arial" w:hAnsi="Arial" w:cs="Arial"/>
          <w:b/>
          <w:lang w:eastAsia="en-US"/>
        </w:rPr>
      </w:pPr>
    </w:p>
    <w:p w14:paraId="1E457114" w14:textId="77777777" w:rsidR="00991BCE" w:rsidRDefault="00991BCE" w:rsidP="00991BCE">
      <w:pPr>
        <w:spacing w:after="200"/>
        <w:rPr>
          <w:rFonts w:ascii="Arial" w:hAnsi="Arial" w:cs="Arial"/>
          <w:b/>
          <w:lang w:eastAsia="en-US"/>
        </w:rPr>
      </w:pPr>
    </w:p>
    <w:p w14:paraId="690FD372" w14:textId="77777777" w:rsidR="00991BCE" w:rsidRDefault="00991BCE" w:rsidP="00991BCE">
      <w:pPr>
        <w:spacing w:after="200"/>
        <w:rPr>
          <w:rFonts w:ascii="Arial" w:hAnsi="Arial" w:cs="Arial"/>
          <w:b/>
          <w:lang w:eastAsia="en-US"/>
        </w:rPr>
      </w:pPr>
    </w:p>
    <w:p w14:paraId="60946FB1" w14:textId="77777777" w:rsidR="00991BCE" w:rsidRDefault="00991BCE" w:rsidP="00CB4052">
      <w:pPr>
        <w:rPr>
          <w:u w:val="single"/>
        </w:rPr>
      </w:pPr>
    </w:p>
    <w:p w14:paraId="0E2F25F5" w14:textId="77777777" w:rsidR="00991BCE" w:rsidRDefault="00991BCE" w:rsidP="00CB4052">
      <w:pPr>
        <w:rPr>
          <w:u w:val="single"/>
        </w:rPr>
      </w:pPr>
    </w:p>
    <w:p w14:paraId="5F6B809C" w14:textId="77777777" w:rsidR="00991BCE" w:rsidRDefault="00991BCE" w:rsidP="00CB4052">
      <w:pPr>
        <w:rPr>
          <w:u w:val="single"/>
        </w:rPr>
      </w:pPr>
    </w:p>
    <w:p w14:paraId="2511541F" w14:textId="77777777" w:rsidR="00991BCE" w:rsidRDefault="00991BCE" w:rsidP="00CB4052">
      <w:pPr>
        <w:rPr>
          <w:u w:val="single"/>
        </w:rPr>
      </w:pPr>
    </w:p>
    <w:p w14:paraId="161C4536" w14:textId="77777777" w:rsidR="00991BCE" w:rsidRDefault="00991BCE" w:rsidP="00CB4052">
      <w:pPr>
        <w:rPr>
          <w:u w:val="single"/>
        </w:rPr>
      </w:pPr>
    </w:p>
    <w:p w14:paraId="423324BB" w14:textId="77777777" w:rsidR="00991BCE" w:rsidRDefault="00991BCE" w:rsidP="00CB4052">
      <w:pPr>
        <w:rPr>
          <w:u w:val="single"/>
        </w:rPr>
      </w:pPr>
    </w:p>
    <w:p w14:paraId="205795EF" w14:textId="77777777" w:rsidR="00991BCE" w:rsidRDefault="00991BCE" w:rsidP="00CB4052">
      <w:pPr>
        <w:rPr>
          <w:u w:val="single"/>
        </w:rPr>
      </w:pPr>
    </w:p>
    <w:p w14:paraId="6A48B34B" w14:textId="77777777" w:rsidR="00991BCE" w:rsidRDefault="00991BCE" w:rsidP="00CB4052">
      <w:pPr>
        <w:rPr>
          <w:u w:val="single"/>
        </w:rPr>
      </w:pPr>
    </w:p>
    <w:p w14:paraId="37D405D9" w14:textId="77777777" w:rsidR="00991BCE" w:rsidRDefault="00991BCE" w:rsidP="00CB4052">
      <w:pPr>
        <w:rPr>
          <w:u w:val="single"/>
        </w:rPr>
      </w:pPr>
    </w:p>
    <w:p w14:paraId="3337474C" w14:textId="77777777" w:rsidR="00991BCE" w:rsidRDefault="00991BCE" w:rsidP="00CB4052">
      <w:pPr>
        <w:rPr>
          <w:u w:val="single"/>
        </w:rPr>
      </w:pPr>
    </w:p>
    <w:p w14:paraId="2B54B340" w14:textId="77777777" w:rsidR="00991BCE" w:rsidRDefault="00991BCE" w:rsidP="00CB4052">
      <w:pPr>
        <w:rPr>
          <w:u w:val="single"/>
        </w:rPr>
      </w:pPr>
    </w:p>
    <w:p w14:paraId="067C271D" w14:textId="77777777" w:rsidR="00991BCE" w:rsidRDefault="00991BCE" w:rsidP="00CB4052">
      <w:pPr>
        <w:rPr>
          <w:u w:val="single"/>
        </w:rPr>
      </w:pPr>
    </w:p>
    <w:p w14:paraId="34FAD528" w14:textId="77777777" w:rsidR="00CB4052" w:rsidRDefault="00CB4052" w:rsidP="00CB4052"/>
    <w:p w14:paraId="3AE0EB61" w14:textId="22B6003C" w:rsidR="00CB4052" w:rsidRPr="00991BCE" w:rsidRDefault="00CB4052" w:rsidP="00CB4052">
      <w:pPr>
        <w:rPr>
          <w:u w:val="single"/>
        </w:rPr>
      </w:pPr>
      <w:r w:rsidRPr="00991BCE">
        <w:rPr>
          <w:u w:val="single"/>
        </w:rPr>
        <w:lastRenderedPageBreak/>
        <w:t xml:space="preserve">Appendix </w:t>
      </w:r>
      <w:r w:rsidR="00991BCE" w:rsidRPr="00991BCE">
        <w:rPr>
          <w:u w:val="single"/>
        </w:rPr>
        <w:t>B</w:t>
      </w:r>
      <w:r w:rsidRPr="00991BCE">
        <w:rPr>
          <w:u w:val="single"/>
        </w:rPr>
        <w:t>: Consent form</w:t>
      </w:r>
    </w:p>
    <w:p w14:paraId="2AE82879" w14:textId="77777777" w:rsidR="00CB4052" w:rsidRDefault="00CB4052" w:rsidP="00CB4052"/>
    <w:p w14:paraId="1A56FEA7" w14:textId="77777777" w:rsidR="00CB4052" w:rsidRDefault="00CB4052" w:rsidP="00CB4052">
      <w:pPr>
        <w:spacing w:after="200"/>
        <w:rPr>
          <w:rFonts w:ascii="Arial" w:hAnsi="Arial" w:cs="Arial"/>
          <w:b/>
          <w:lang w:eastAsia="en-US"/>
        </w:rPr>
      </w:pPr>
    </w:p>
    <w:p w14:paraId="16741BF2" w14:textId="77777777" w:rsidR="00CB4052" w:rsidRDefault="00CB4052" w:rsidP="00CB4052">
      <w:pPr>
        <w:spacing w:after="200"/>
        <w:rPr>
          <w:rFonts w:ascii="Arial" w:hAnsi="Arial" w:cs="Arial"/>
          <w:b/>
          <w:bCs/>
          <w:lang w:eastAsia="en-US"/>
        </w:rPr>
      </w:pPr>
      <w:r w:rsidRPr="00932B4E">
        <w:rPr>
          <w:rFonts w:ascii="Tahoma" w:hAnsi="Tahoma"/>
          <w:noProof/>
        </w:rPr>
        <mc:AlternateContent>
          <mc:Choice Requires="wps">
            <w:drawing>
              <wp:anchor distT="45720" distB="45720" distL="114300" distR="114300" simplePos="0" relativeHeight="251660288" behindDoc="0" locked="0" layoutInCell="1" allowOverlap="1" wp14:anchorId="35FAD1A7" wp14:editId="7249CD81">
                <wp:simplePos x="0" y="0"/>
                <wp:positionH relativeFrom="margin">
                  <wp:align>right</wp:align>
                </wp:positionH>
                <wp:positionV relativeFrom="paragraph">
                  <wp:posOffset>7620</wp:posOffset>
                </wp:positionV>
                <wp:extent cx="1287780" cy="1404620"/>
                <wp:effectExtent l="0" t="0" r="762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solidFill>
                          <a:srgbClr val="FFFFFF"/>
                        </a:solidFill>
                        <a:ln w="9525">
                          <a:noFill/>
                          <a:miter lim="800000"/>
                          <a:headEnd/>
                          <a:tailEnd/>
                        </a:ln>
                      </wps:spPr>
                      <wps:txbx>
                        <w:txbxContent>
                          <w:p w14:paraId="0AF1D663" w14:textId="77777777" w:rsidR="00CB4052" w:rsidRDefault="00CB4052" w:rsidP="00CB4052">
                            <w:r>
                              <w:rPr>
                                <w:noProof/>
                              </w:rPr>
                              <w:drawing>
                                <wp:inline distT="0" distB="0" distL="0" distR="0" wp14:anchorId="58D79A43" wp14:editId="6245E8E9">
                                  <wp:extent cx="1096010" cy="327660"/>
                                  <wp:effectExtent l="0" t="0" r="8890" b="0"/>
                                  <wp:docPr id="716331163"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17261" name="Picture 2" descr="A close up of a logo&#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096010" cy="32766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FAD1A7" id="_x0000_s1027" type="#_x0000_t202" style="position:absolute;margin-left:50.2pt;margin-top:.6pt;width:101.4pt;height:110.6pt;z-index:2516602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" stroked="f">
                <v:textbox style="mso-fit-shape-to-text:t">
                  <w:txbxContent>
                    <w:p w14:paraId="0AF1D663" w14:textId="77777777" w:rsidR="00CB4052" w:rsidRDefault="00CB4052" w:rsidP="00CB4052">
                      <w:r>
                        <w:rPr>
                          <w:noProof/>
                        </w:rPr>
                        <w:drawing>
                          <wp:inline distT="0" distB="0" distL="0" distR="0" wp14:anchorId="58D79A43" wp14:editId="6245E8E9">
                            <wp:extent cx="1096010" cy="327660"/>
                            <wp:effectExtent l="0" t="0" r="8890" b="0"/>
                            <wp:docPr id="716331163"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17261" name="Picture 2" descr="A close up of a logo&#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096010" cy="327660"/>
                                    </a:xfrm>
                                    <a:prstGeom prst="rect">
                                      <a:avLst/>
                                    </a:prstGeom>
                                  </pic:spPr>
                                </pic:pic>
                              </a:graphicData>
                            </a:graphic>
                          </wp:inline>
                        </w:drawing>
                      </w:r>
                    </w:p>
                  </w:txbxContent>
                </v:textbox>
                <w10:wrap type="square" anchorx="margin"/>
              </v:shape>
            </w:pict>
          </mc:Fallback>
        </mc:AlternateContent>
      </w:r>
      <w:r w:rsidRPr="00932B4E">
        <w:rPr>
          <w:rFonts w:ascii="Tahoma" w:hAnsi="Tahoma"/>
          <w:noProof/>
        </w:rPr>
        <mc:AlternateContent>
          <mc:Choice Requires="wps">
            <w:drawing>
              <wp:anchor distT="45720" distB="45720" distL="114300" distR="114300" simplePos="0" relativeHeight="251659264" behindDoc="0" locked="0" layoutInCell="1" allowOverlap="1" wp14:anchorId="145DC5E7" wp14:editId="6C7DE217">
                <wp:simplePos x="0" y="0"/>
                <wp:positionH relativeFrom="column">
                  <wp:posOffset>195580</wp:posOffset>
                </wp:positionH>
                <wp:positionV relativeFrom="paragraph">
                  <wp:posOffset>9525</wp:posOffset>
                </wp:positionV>
                <wp:extent cx="2360930"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F05140D" w14:textId="77777777" w:rsidR="00CB4052" w:rsidRPr="00932B4E" w:rsidRDefault="00CB4052" w:rsidP="00CB4052">
                            <w:pPr>
                              <w:jc w:val="both"/>
                              <w:rPr>
                                <w:b/>
                                <w:bCs/>
                                <w:sz w:val="32"/>
                                <w:szCs w:val="32"/>
                              </w:rPr>
                            </w:pPr>
                            <w:r w:rsidRPr="00932B4E">
                              <w:rPr>
                                <w:b/>
                                <w:bCs/>
                                <w:sz w:val="32"/>
                                <w:szCs w:val="32"/>
                              </w:rPr>
                              <w:t>CONSENT FORM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45DC5E7" id="_x0000_s1028" type="#_x0000_t202" style="position:absolute;margin-left:15.4pt;margin-top:.7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" stroked="f">
                <v:textbox style="mso-fit-shape-to-text:t">
                  <w:txbxContent>
                    <w:p w14:paraId="2F05140D" w14:textId="77777777" w:rsidR="00CB4052" w:rsidRPr="00932B4E" w:rsidRDefault="00CB4052" w:rsidP="00CB4052">
                      <w:pPr>
                        <w:jc w:val="both"/>
                        <w:rPr>
                          <w:b/>
                          <w:bCs/>
                          <w:sz w:val="32"/>
                          <w:szCs w:val="32"/>
                        </w:rPr>
                      </w:pPr>
                      <w:r w:rsidRPr="00932B4E">
                        <w:rPr>
                          <w:b/>
                          <w:bCs/>
                          <w:sz w:val="32"/>
                          <w:szCs w:val="32"/>
                        </w:rPr>
                        <w:t>CONSENT FORM</w:t>
                      </w:r>
                    </w:p>
                  </w:txbxContent>
                </v:textbox>
                <w10:wrap type="square"/>
              </v:shape>
            </w:pict>
          </mc:Fallback>
        </mc:AlternateContent>
      </w:r>
    </w:p>
    <w:p w14:paraId="7F60CD21" w14:textId="77777777" w:rsidR="00CB4052" w:rsidRDefault="00CB4052" w:rsidP="00CB4052">
      <w:pPr>
        <w:rPr>
          <w:rFonts w:ascii="Tahoma" w:hAnsi="Tahoma"/>
        </w:rPr>
      </w:pPr>
    </w:p>
    <w:p w14:paraId="3FAA705C" w14:textId="77777777" w:rsidR="00CB4052" w:rsidRDefault="00CB4052" w:rsidP="00CB4052">
      <w:pPr>
        <w:rPr>
          <w:rFonts w:ascii="Tahoma" w:hAnsi="Tahoma"/>
        </w:rPr>
      </w:pPr>
    </w:p>
    <w:tbl>
      <w:tblPr>
        <w:tblStyle w:val="TableGrid"/>
        <w:tblW w:w="9242" w:type="dxa"/>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6A0" w:firstRow="1" w:lastRow="0" w:firstColumn="1" w:lastColumn="0" w:noHBand="1" w:noVBand="1"/>
      </w:tblPr>
      <w:tblGrid>
        <w:gridCol w:w="4508"/>
        <w:gridCol w:w="3255"/>
        <w:gridCol w:w="1479"/>
      </w:tblGrid>
      <w:tr w:rsidR="00CB4052" w14:paraId="44B735EA" w14:textId="77777777" w:rsidTr="00D127C3">
        <w:tc>
          <w:tcPr>
            <w:tcW w:w="4508" w:type="dxa"/>
          </w:tcPr>
          <w:p w14:paraId="08A55F8E" w14:textId="77777777" w:rsidR="00CB4052" w:rsidRDefault="00CB4052" w:rsidP="00D127C3">
            <w:pPr>
              <w:spacing w:after="200"/>
              <w:rPr>
                <w:b/>
                <w:bCs/>
              </w:rPr>
            </w:pPr>
            <w:r w:rsidRPr="1479D3A2">
              <w:rPr>
                <w:b/>
                <w:bCs/>
              </w:rPr>
              <w:t>Eleanor Hanson</w:t>
            </w:r>
          </w:p>
          <w:p w14:paraId="4B4F6DCD" w14:textId="77777777" w:rsidR="00CB4052" w:rsidRDefault="00CB4052" w:rsidP="00D127C3">
            <w:pPr>
              <w:spacing w:after="200"/>
              <w:rPr>
                <w:b/>
                <w:bCs/>
              </w:rPr>
            </w:pPr>
            <w:r w:rsidRPr="1479D3A2">
              <w:rPr>
                <w:b/>
                <w:bCs/>
              </w:rPr>
              <w:t>H014190l@student.staffs.ac.uk</w:t>
            </w:r>
          </w:p>
        </w:tc>
        <w:tc>
          <w:tcPr>
            <w:tcW w:w="4734" w:type="dxa"/>
            <w:gridSpan w:val="2"/>
          </w:tcPr>
          <w:p w14:paraId="4134398C" w14:textId="77777777" w:rsidR="00CB4052" w:rsidRDefault="00CB4052" w:rsidP="00D127C3">
            <w:pPr>
              <w:spacing w:after="200"/>
              <w:rPr>
                <w:b/>
                <w:bCs/>
              </w:rPr>
            </w:pPr>
            <w:r>
              <w:rPr>
                <w:b/>
                <w:bCs/>
              </w:rPr>
              <w:t xml:space="preserve">Dr </w:t>
            </w:r>
            <w:r w:rsidRPr="1479D3A2">
              <w:rPr>
                <w:b/>
                <w:bCs/>
              </w:rPr>
              <w:t>Justine Drakeford</w:t>
            </w:r>
          </w:p>
          <w:p w14:paraId="0B90952A" w14:textId="77777777" w:rsidR="00CB4052" w:rsidRDefault="00CB4052" w:rsidP="00D127C3">
            <w:pPr>
              <w:spacing w:after="200"/>
              <w:rPr>
                <w:b/>
                <w:bCs/>
              </w:rPr>
            </w:pPr>
            <w:r w:rsidRPr="1479D3A2">
              <w:rPr>
                <w:b/>
                <w:bCs/>
              </w:rPr>
              <w:t>j.drakeford@staffs.ac.uk</w:t>
            </w:r>
          </w:p>
        </w:tc>
      </w:tr>
      <w:tr w:rsidR="00CB4052" w14:paraId="06BC764B" w14:textId="77777777" w:rsidTr="00D1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763" w:type="dxa"/>
            <w:gridSpan w:val="2"/>
            <w:tcBorders>
              <w:top w:val="single" w:sz="4" w:space="0" w:color="auto"/>
              <w:left w:val="single" w:sz="4" w:space="0" w:color="auto"/>
              <w:bottom w:val="single" w:sz="4" w:space="0" w:color="auto"/>
              <w:right w:val="single" w:sz="4" w:space="0" w:color="auto"/>
            </w:tcBorders>
          </w:tcPr>
          <w:p w14:paraId="439C1AB0" w14:textId="77777777" w:rsidR="00CB4052" w:rsidRPr="00EC5004" w:rsidRDefault="00CB4052" w:rsidP="00D127C3">
            <w:pPr>
              <w:pStyle w:val="PlainText"/>
              <w:spacing w:line="360" w:lineRule="auto"/>
              <w:rPr>
                <w:rFonts w:asciiTheme="minorHAnsi" w:hAnsiTheme="minorHAnsi" w:cstheme="minorBidi"/>
                <w:sz w:val="24"/>
                <w:szCs w:val="24"/>
              </w:rPr>
            </w:pPr>
            <w:r w:rsidRPr="1479D3A2">
              <w:rPr>
                <w:rFonts w:asciiTheme="minorHAnsi" w:hAnsiTheme="minorHAnsi" w:cstheme="minorBidi"/>
                <w:sz w:val="24"/>
                <w:szCs w:val="24"/>
              </w:rPr>
              <w:t xml:space="preserve">I </w:t>
            </w:r>
            <w:r w:rsidRPr="1479D3A2">
              <w:rPr>
                <w:rFonts w:asciiTheme="minorHAnsi" w:eastAsiaTheme="minorEastAsia" w:hAnsiTheme="minorHAnsi" w:cstheme="minorBidi"/>
                <w:sz w:val="24"/>
                <w:szCs w:val="24"/>
                <w:lang w:val="en-GB"/>
              </w:rPr>
              <w:t>am over 18 years of age, and I voluntarily agree to participate in a research project conducted as part of a psychology undergraduate degree by</w:t>
            </w:r>
            <w:r w:rsidRPr="1479D3A2">
              <w:rPr>
                <w:rFonts w:asciiTheme="minorHAnsi" w:hAnsiTheme="minorHAnsi" w:cstheme="minorBidi"/>
                <w:sz w:val="24"/>
                <w:szCs w:val="24"/>
              </w:rPr>
              <w:t xml:space="preserve"> Eleanor Hanson, an Undergraduate Psychology student at the University of Staffordshire. </w:t>
            </w:r>
          </w:p>
        </w:tc>
        <w:tc>
          <w:tcPr>
            <w:tcW w:w="1479" w:type="dxa"/>
            <w:tcBorders>
              <w:top w:val="single" w:sz="4" w:space="0" w:color="auto"/>
              <w:left w:val="single" w:sz="4" w:space="0" w:color="auto"/>
              <w:bottom w:val="single" w:sz="4" w:space="0" w:color="auto"/>
              <w:right w:val="single" w:sz="4" w:space="0" w:color="auto"/>
            </w:tcBorders>
          </w:tcPr>
          <w:p w14:paraId="56B8B31E" w14:textId="77777777" w:rsidR="00CB4052" w:rsidRPr="00EC5004" w:rsidRDefault="00CB4052" w:rsidP="00D127C3">
            <w:pPr>
              <w:spacing w:after="200"/>
              <w:jc w:val="center"/>
              <w:rPr>
                <w:b/>
                <w:bCs/>
              </w:rPr>
            </w:pPr>
            <w:r w:rsidRPr="328814A3">
              <w:rPr>
                <w:b/>
                <w:bCs/>
              </w:rPr>
              <w:t>Yes/No</w:t>
            </w:r>
          </w:p>
        </w:tc>
      </w:tr>
      <w:tr w:rsidR="00CB4052" w14:paraId="48280F53" w14:textId="77777777" w:rsidTr="00D1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763" w:type="dxa"/>
            <w:gridSpan w:val="2"/>
            <w:tcBorders>
              <w:top w:val="single" w:sz="4" w:space="0" w:color="auto"/>
              <w:left w:val="single" w:sz="4" w:space="0" w:color="auto"/>
              <w:bottom w:val="single" w:sz="4" w:space="0" w:color="auto"/>
              <w:right w:val="single" w:sz="4" w:space="0" w:color="auto"/>
            </w:tcBorders>
          </w:tcPr>
          <w:p w14:paraId="0712E069" w14:textId="7676AF88" w:rsidR="00CB4052" w:rsidRPr="00EC5004" w:rsidRDefault="00CB4052" w:rsidP="00D127C3">
            <w:pPr>
              <w:spacing w:line="360" w:lineRule="auto"/>
            </w:pPr>
            <w:r>
              <w:t xml:space="preserve">I understand that I am being asked to participate in a study lasting approx. 15-20 minutes and I will be asked to complete three scales: the parental bonding instrument, the multidimensional scale of perceived social support and the Schutte's </w:t>
            </w:r>
            <w:r w:rsidR="007A0477">
              <w:t>EI</w:t>
            </w:r>
            <w:r>
              <w:t xml:space="preserve"> scale. </w:t>
            </w:r>
          </w:p>
        </w:tc>
        <w:tc>
          <w:tcPr>
            <w:tcW w:w="1479" w:type="dxa"/>
            <w:tcBorders>
              <w:top w:val="single" w:sz="4" w:space="0" w:color="auto"/>
              <w:left w:val="single" w:sz="4" w:space="0" w:color="auto"/>
              <w:bottom w:val="single" w:sz="4" w:space="0" w:color="auto"/>
              <w:right w:val="single" w:sz="4" w:space="0" w:color="auto"/>
            </w:tcBorders>
          </w:tcPr>
          <w:p w14:paraId="7A37C25B" w14:textId="77777777" w:rsidR="00CB4052" w:rsidRPr="00EC5004" w:rsidRDefault="00CB4052" w:rsidP="00D127C3">
            <w:pPr>
              <w:spacing w:after="200"/>
              <w:jc w:val="center"/>
              <w:rPr>
                <w:rFonts w:cstheme="minorHAnsi"/>
                <w:b/>
              </w:rPr>
            </w:pPr>
            <w:r w:rsidRPr="00EC5004">
              <w:rPr>
                <w:rFonts w:cstheme="minorHAnsi"/>
                <w:b/>
              </w:rPr>
              <w:t>Yes/No</w:t>
            </w:r>
          </w:p>
        </w:tc>
      </w:tr>
      <w:tr w:rsidR="00CB4052" w14:paraId="60DF4A15" w14:textId="77777777" w:rsidTr="00D1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763" w:type="dxa"/>
            <w:gridSpan w:val="2"/>
            <w:tcBorders>
              <w:top w:val="single" w:sz="4" w:space="0" w:color="auto"/>
              <w:left w:val="single" w:sz="4" w:space="0" w:color="auto"/>
              <w:bottom w:val="single" w:sz="4" w:space="0" w:color="auto"/>
              <w:right w:val="single" w:sz="4" w:space="0" w:color="auto"/>
            </w:tcBorders>
          </w:tcPr>
          <w:p w14:paraId="43E0BD24" w14:textId="77777777" w:rsidR="00CB4052" w:rsidRPr="00EC5004" w:rsidRDefault="00CB4052" w:rsidP="00D127C3">
            <w:pPr>
              <w:spacing w:line="360" w:lineRule="auto"/>
              <w:rPr>
                <w:b/>
                <w:bCs/>
              </w:rPr>
            </w:pPr>
            <w:r>
              <w:t>I understand that, if I wish, I may withdraw from participating at any time and my data will be destroyed. I have been informed that withdrawal after 1</w:t>
            </w:r>
            <w:r w:rsidRPr="00762C9C">
              <w:rPr>
                <w:vertAlign w:val="superscript"/>
              </w:rPr>
              <w:t>st</w:t>
            </w:r>
            <w:r>
              <w:t xml:space="preserve"> March 2025, will not be possible.</w:t>
            </w:r>
          </w:p>
        </w:tc>
        <w:tc>
          <w:tcPr>
            <w:tcW w:w="1479" w:type="dxa"/>
            <w:tcBorders>
              <w:top w:val="single" w:sz="4" w:space="0" w:color="auto"/>
              <w:left w:val="single" w:sz="4" w:space="0" w:color="auto"/>
              <w:bottom w:val="single" w:sz="4" w:space="0" w:color="auto"/>
              <w:right w:val="single" w:sz="4" w:space="0" w:color="auto"/>
            </w:tcBorders>
          </w:tcPr>
          <w:p w14:paraId="1FC4EDB0" w14:textId="77777777" w:rsidR="00CB4052" w:rsidRPr="00EC5004" w:rsidRDefault="00CB4052" w:rsidP="00D127C3">
            <w:pPr>
              <w:spacing w:after="200"/>
              <w:jc w:val="center"/>
              <w:rPr>
                <w:rFonts w:cstheme="minorHAnsi"/>
                <w:b/>
              </w:rPr>
            </w:pPr>
            <w:r w:rsidRPr="00EC5004">
              <w:rPr>
                <w:rFonts w:cstheme="minorHAnsi"/>
                <w:b/>
              </w:rPr>
              <w:t>Yes/No</w:t>
            </w:r>
          </w:p>
        </w:tc>
      </w:tr>
      <w:tr w:rsidR="00CB4052" w14:paraId="42A5FA0B" w14:textId="77777777" w:rsidTr="00D1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763" w:type="dxa"/>
            <w:gridSpan w:val="2"/>
            <w:tcBorders>
              <w:top w:val="single" w:sz="4" w:space="0" w:color="auto"/>
              <w:left w:val="single" w:sz="4" w:space="0" w:color="auto"/>
              <w:bottom w:val="single" w:sz="4" w:space="0" w:color="auto"/>
              <w:right w:val="single" w:sz="4" w:space="0" w:color="auto"/>
            </w:tcBorders>
          </w:tcPr>
          <w:p w14:paraId="7129FCF7" w14:textId="77777777" w:rsidR="00CB4052" w:rsidRPr="00EC5004" w:rsidRDefault="00CB4052" w:rsidP="00D127C3">
            <w:pPr>
              <w:spacing w:line="360" w:lineRule="auto"/>
              <w:rPr>
                <w:rFonts w:cstheme="minorHAnsi"/>
              </w:rPr>
            </w:pPr>
            <w:r w:rsidRPr="00EC5004">
              <w:rPr>
                <w:rFonts w:cstheme="minorHAnsi"/>
              </w:rPr>
              <w:t xml:space="preserve">I understand </w:t>
            </w:r>
            <w:r>
              <w:rPr>
                <w:rFonts w:cstheme="minorHAnsi"/>
              </w:rPr>
              <w:t xml:space="preserve">that </w:t>
            </w:r>
            <w:r w:rsidRPr="00EC5004">
              <w:rPr>
                <w:rFonts w:cstheme="minorHAnsi"/>
              </w:rPr>
              <w:t xml:space="preserve">I will be fully protected in accordance with the Data Protection Act of </w:t>
            </w:r>
            <w:r>
              <w:rPr>
                <w:rFonts w:cstheme="minorHAnsi"/>
              </w:rPr>
              <w:t>2018</w:t>
            </w:r>
            <w:r w:rsidRPr="00EC5004">
              <w:rPr>
                <w:rFonts w:cstheme="minorHAnsi"/>
              </w:rPr>
              <w:t xml:space="preserve">, and in compliance with the British Psychological Society ethical guidelines, and that </w:t>
            </w:r>
            <w:r>
              <w:rPr>
                <w:rFonts w:cstheme="minorHAnsi"/>
              </w:rPr>
              <w:t xml:space="preserve">any personal details </w:t>
            </w:r>
            <w:r w:rsidRPr="00EC5004">
              <w:rPr>
                <w:rFonts w:cstheme="minorHAnsi"/>
              </w:rPr>
              <w:t>will be kept confidential</w:t>
            </w:r>
            <w:r>
              <w:rPr>
                <w:rFonts w:cstheme="minorHAnsi"/>
              </w:rPr>
              <w:t xml:space="preserve">. </w:t>
            </w:r>
          </w:p>
        </w:tc>
        <w:tc>
          <w:tcPr>
            <w:tcW w:w="1479" w:type="dxa"/>
            <w:tcBorders>
              <w:top w:val="single" w:sz="4" w:space="0" w:color="auto"/>
              <w:left w:val="single" w:sz="4" w:space="0" w:color="auto"/>
              <w:bottom w:val="single" w:sz="4" w:space="0" w:color="auto"/>
              <w:right w:val="single" w:sz="4" w:space="0" w:color="auto"/>
            </w:tcBorders>
          </w:tcPr>
          <w:p w14:paraId="72DA7ACD" w14:textId="77777777" w:rsidR="00CB4052" w:rsidRPr="00EC5004" w:rsidRDefault="00CB4052" w:rsidP="00D127C3">
            <w:pPr>
              <w:spacing w:after="200"/>
              <w:jc w:val="center"/>
              <w:rPr>
                <w:rFonts w:cstheme="minorHAnsi"/>
                <w:b/>
              </w:rPr>
            </w:pPr>
            <w:r w:rsidRPr="00EC5004">
              <w:rPr>
                <w:rFonts w:cstheme="minorHAnsi"/>
                <w:b/>
              </w:rPr>
              <w:t>Yes/No</w:t>
            </w:r>
          </w:p>
        </w:tc>
      </w:tr>
      <w:tr w:rsidR="00CB4052" w14:paraId="567275DB" w14:textId="77777777" w:rsidTr="00D1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763" w:type="dxa"/>
            <w:gridSpan w:val="2"/>
            <w:tcBorders>
              <w:top w:val="single" w:sz="4" w:space="0" w:color="auto"/>
              <w:left w:val="single" w:sz="4" w:space="0" w:color="auto"/>
              <w:bottom w:val="single" w:sz="4" w:space="0" w:color="auto"/>
              <w:right w:val="single" w:sz="4" w:space="0" w:color="auto"/>
            </w:tcBorders>
          </w:tcPr>
          <w:p w14:paraId="74763D4D" w14:textId="77777777" w:rsidR="00CB4052" w:rsidRPr="00EC5004" w:rsidRDefault="00CB4052" w:rsidP="00D127C3">
            <w:pPr>
              <w:spacing w:line="360" w:lineRule="auto"/>
            </w:pPr>
            <w:r w:rsidRPr="328814A3">
              <w:t xml:space="preserve">I understand that in the case that </w:t>
            </w:r>
            <w:r>
              <w:t xml:space="preserve">a report is published based on this study, </w:t>
            </w:r>
            <w:r w:rsidRPr="328814A3">
              <w:t xml:space="preserve">the </w:t>
            </w:r>
            <w:r>
              <w:t>fully anonymised data</w:t>
            </w:r>
            <w:r w:rsidRPr="328814A3">
              <w:t xml:space="preserve"> </w:t>
            </w:r>
            <w:r>
              <w:t xml:space="preserve">may be made available for the use of other researchers for an indefinite </w:t>
            </w:r>
            <w:proofErr w:type="gramStart"/>
            <w:r>
              <w:t>period of time</w:t>
            </w:r>
            <w:proofErr w:type="gramEnd"/>
            <w:r>
              <w:t xml:space="preserve">. Otherwise, they </w:t>
            </w:r>
            <w:r w:rsidRPr="328814A3">
              <w:t xml:space="preserve">will be kept until ten years after the article has been </w:t>
            </w:r>
            <w:proofErr w:type="gramStart"/>
            <w:r w:rsidRPr="328814A3">
              <w:t>published, and</w:t>
            </w:r>
            <w:proofErr w:type="gramEnd"/>
            <w:r w:rsidRPr="328814A3">
              <w:t xml:space="preserve"> then destroyed.</w:t>
            </w:r>
          </w:p>
        </w:tc>
        <w:tc>
          <w:tcPr>
            <w:tcW w:w="1479" w:type="dxa"/>
            <w:tcBorders>
              <w:top w:val="single" w:sz="4" w:space="0" w:color="auto"/>
              <w:left w:val="single" w:sz="4" w:space="0" w:color="auto"/>
              <w:bottom w:val="single" w:sz="4" w:space="0" w:color="auto"/>
              <w:right w:val="single" w:sz="4" w:space="0" w:color="auto"/>
            </w:tcBorders>
          </w:tcPr>
          <w:p w14:paraId="771AB3D9" w14:textId="77777777" w:rsidR="00CB4052" w:rsidRPr="00EC5004" w:rsidRDefault="00CB4052" w:rsidP="00D127C3">
            <w:pPr>
              <w:spacing w:after="200"/>
              <w:jc w:val="center"/>
              <w:rPr>
                <w:rFonts w:cstheme="minorHAnsi"/>
                <w:b/>
              </w:rPr>
            </w:pPr>
            <w:r w:rsidRPr="00EC5004">
              <w:rPr>
                <w:rFonts w:cstheme="minorHAnsi"/>
                <w:b/>
              </w:rPr>
              <w:t>Yes/No</w:t>
            </w:r>
          </w:p>
        </w:tc>
      </w:tr>
      <w:tr w:rsidR="00CB4052" w:rsidRPr="00424145" w14:paraId="7945ADA5" w14:textId="77777777" w:rsidTr="00D127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763" w:type="dxa"/>
            <w:gridSpan w:val="2"/>
            <w:tcBorders>
              <w:top w:val="single" w:sz="4" w:space="0" w:color="auto"/>
              <w:left w:val="single" w:sz="4" w:space="0" w:color="auto"/>
              <w:bottom w:val="single" w:sz="4" w:space="0" w:color="auto"/>
              <w:right w:val="single" w:sz="4" w:space="0" w:color="auto"/>
            </w:tcBorders>
          </w:tcPr>
          <w:p w14:paraId="00202D4D" w14:textId="77777777" w:rsidR="00CB4052" w:rsidRPr="328814A3" w:rsidRDefault="00CB4052" w:rsidP="00D127C3">
            <w:r w:rsidRPr="00424145">
              <w:t xml:space="preserve">I </w:t>
            </w:r>
            <w:r w:rsidRPr="007966ED">
              <w:rPr>
                <w:rFonts w:cstheme="minorHAnsi"/>
              </w:rPr>
              <w:t>understand that any personal details will be anonymised in any report based on this study and if the research is written up for academic journal publication my anonymised data may be stored permanently in an online research data repository.</w:t>
            </w:r>
            <w:r w:rsidRPr="007B2D2B">
              <w:t xml:space="preserve"> </w:t>
            </w:r>
          </w:p>
        </w:tc>
        <w:tc>
          <w:tcPr>
            <w:tcW w:w="1479" w:type="dxa"/>
            <w:tcBorders>
              <w:top w:val="single" w:sz="4" w:space="0" w:color="auto"/>
              <w:left w:val="single" w:sz="4" w:space="0" w:color="auto"/>
              <w:bottom w:val="single" w:sz="4" w:space="0" w:color="auto"/>
              <w:right w:val="single" w:sz="4" w:space="0" w:color="auto"/>
            </w:tcBorders>
          </w:tcPr>
          <w:p w14:paraId="6D76952C" w14:textId="77777777" w:rsidR="00CB4052" w:rsidRPr="00424145" w:rsidRDefault="00CB4052" w:rsidP="00D127C3">
            <w:pPr>
              <w:spacing w:line="360" w:lineRule="auto"/>
              <w:jc w:val="center"/>
            </w:pPr>
            <w:r w:rsidRPr="00EC5004">
              <w:rPr>
                <w:rFonts w:cstheme="minorHAnsi"/>
                <w:b/>
              </w:rPr>
              <w:t>Yes/No</w:t>
            </w:r>
          </w:p>
        </w:tc>
      </w:tr>
    </w:tbl>
    <w:p w14:paraId="01239A7E" w14:textId="77777777" w:rsidR="00CB4052" w:rsidRDefault="00CB4052" w:rsidP="00CB4052">
      <w:pPr>
        <w:spacing w:after="200"/>
        <w:rPr>
          <w:rFonts w:ascii="Arial" w:hAnsi="Arial" w:cs="Arial"/>
          <w:b/>
        </w:rPr>
      </w:pPr>
    </w:p>
    <w:p w14:paraId="4DEA7784" w14:textId="77777777" w:rsidR="00CB4052" w:rsidRDefault="00CB4052" w:rsidP="00CB4052">
      <w:pPr>
        <w:spacing w:after="200"/>
      </w:pPr>
      <w:r>
        <w:t>If you have any further questions about this study, please contact the researcher or the Project Supervisor (details above).</w:t>
      </w:r>
    </w:p>
    <w:p w14:paraId="36F7CF15" w14:textId="77777777" w:rsidR="00CB4052" w:rsidRDefault="00CB4052" w:rsidP="00CB4052">
      <w:pPr>
        <w:pStyle w:val="PlainText"/>
        <w:jc w:val="both"/>
        <w:rPr>
          <w:rFonts w:ascii="Arial" w:hAnsi="Arial" w:cs="Arial"/>
          <w:sz w:val="22"/>
          <w:szCs w:val="22"/>
        </w:rPr>
      </w:pPr>
    </w:p>
    <w:p w14:paraId="5BD02C8C" w14:textId="77777777" w:rsidR="00CB4052" w:rsidRPr="00487EDA" w:rsidRDefault="00CB4052" w:rsidP="00CB4052">
      <w:pPr>
        <w:pStyle w:val="PlainText"/>
        <w:jc w:val="both"/>
        <w:rPr>
          <w:rFonts w:ascii="Arial" w:hAnsi="Arial" w:cs="Arial"/>
          <w:b/>
          <w:bCs/>
          <w:sz w:val="22"/>
          <w:szCs w:val="22"/>
        </w:rPr>
      </w:pPr>
      <w:r w:rsidRPr="328814A3">
        <w:rPr>
          <w:rFonts w:ascii="Arial" w:hAnsi="Arial" w:cs="Arial"/>
          <w:b/>
          <w:bCs/>
          <w:sz w:val="22"/>
          <w:szCs w:val="22"/>
        </w:rPr>
        <w:t>[Unique Identifier].</w:t>
      </w:r>
    </w:p>
    <w:p w14:paraId="5C49E17B" w14:textId="77777777" w:rsidR="00CB4052" w:rsidRDefault="00CB4052" w:rsidP="00CB4052">
      <w:r>
        <w:t xml:space="preserve">Because we are not collecting your name or other identifying information, we need a way to identify your data if you wish to withdraw it after participation. Please enter a 5-digit code made up of the last two digits of your Surname and the last 3 digits of your phone number. Please make a note of this, </w:t>
      </w:r>
      <w:proofErr w:type="gramStart"/>
      <w:r>
        <w:t>If</w:t>
      </w:r>
      <w:proofErr w:type="gramEnd"/>
      <w:r>
        <w:t xml:space="preserve"> you wish to withdraw your data in future, you must provide this code.</w:t>
      </w:r>
    </w:p>
    <w:p w14:paraId="195C17BC" w14:textId="77777777" w:rsidR="00CB4052" w:rsidRPr="00487EDA" w:rsidRDefault="00CB4052" w:rsidP="00CB4052">
      <w:pPr>
        <w:rPr>
          <w:szCs w:val="18"/>
        </w:rPr>
      </w:pPr>
    </w:p>
    <w:tbl>
      <w:tblPr>
        <w:tblStyle w:val="TableGrid"/>
        <w:tblW w:w="0" w:type="auto"/>
        <w:tblLayout w:type="fixed"/>
        <w:tblLook w:val="06A0" w:firstRow="1" w:lastRow="0" w:firstColumn="1" w:lastColumn="0" w:noHBand="1" w:noVBand="1"/>
      </w:tblPr>
      <w:tblGrid>
        <w:gridCol w:w="9015"/>
      </w:tblGrid>
      <w:tr w:rsidR="00CB4052" w14:paraId="18F95485" w14:textId="77777777" w:rsidTr="00D127C3">
        <w:tc>
          <w:tcPr>
            <w:tcW w:w="9015" w:type="dxa"/>
          </w:tcPr>
          <w:p w14:paraId="7D0737EC" w14:textId="77777777" w:rsidR="00CB4052" w:rsidRDefault="00CB4052" w:rsidP="00D127C3">
            <w:pPr>
              <w:rPr>
                <w:szCs w:val="18"/>
              </w:rPr>
            </w:pPr>
            <w:r>
              <w:br/>
            </w:r>
          </w:p>
        </w:tc>
      </w:tr>
    </w:tbl>
    <w:p w14:paraId="3A8F244A" w14:textId="77777777" w:rsidR="00336AD4" w:rsidRDefault="00336AD4" w:rsidP="00CB4052">
      <w:pPr>
        <w:rPr>
          <w:u w:val="single"/>
        </w:rPr>
      </w:pPr>
    </w:p>
    <w:p w14:paraId="6263F4AA" w14:textId="55C9D221" w:rsidR="00CB4052" w:rsidRPr="00991BCE" w:rsidRDefault="00CB4052" w:rsidP="00CB4052">
      <w:pPr>
        <w:rPr>
          <w:u w:val="single"/>
        </w:rPr>
      </w:pPr>
      <w:r w:rsidRPr="00991BCE">
        <w:rPr>
          <w:u w:val="single"/>
        </w:rPr>
        <w:lastRenderedPageBreak/>
        <w:t xml:space="preserve">Appendix </w:t>
      </w:r>
      <w:r w:rsidR="00991BCE" w:rsidRPr="00991BCE">
        <w:rPr>
          <w:u w:val="single"/>
        </w:rPr>
        <w:t>C</w:t>
      </w:r>
      <w:r w:rsidRPr="00991BCE">
        <w:rPr>
          <w:u w:val="single"/>
        </w:rPr>
        <w:t>: Debrief form</w:t>
      </w:r>
    </w:p>
    <w:p w14:paraId="365E5474" w14:textId="77777777" w:rsidR="00CB4052" w:rsidRDefault="00CB4052" w:rsidP="00CB4052"/>
    <w:p w14:paraId="2602EE14" w14:textId="77777777" w:rsidR="00991BCE" w:rsidRDefault="00991BCE" w:rsidP="00991BCE">
      <w:pPr>
        <w:spacing w:after="200"/>
        <w:rPr>
          <w:rFonts w:ascii="Arial" w:hAnsi="Arial" w:cs="Arial"/>
          <w:b/>
          <w:lang w:eastAsia="en-US"/>
        </w:rPr>
      </w:pPr>
      <w:r w:rsidRPr="00FD296B">
        <w:rPr>
          <w:rFonts w:ascii="Calibri" w:eastAsia="Calibri" w:hAnsi="Calibri" w:cs="Calibri"/>
          <w:b/>
          <w:bCs/>
          <w:noProof/>
          <w:color w:val="000000" w:themeColor="text1"/>
          <w:sz w:val="40"/>
          <w:szCs w:val="40"/>
          <w:highlight w:val="yellow"/>
        </w:rPr>
        <mc:AlternateContent>
          <mc:Choice Requires="wps">
            <w:drawing>
              <wp:anchor distT="45720" distB="45720" distL="114300" distR="114300" simplePos="0" relativeHeight="251662336" behindDoc="0" locked="0" layoutInCell="1" allowOverlap="1" wp14:anchorId="6921C84C" wp14:editId="500DFC27">
                <wp:simplePos x="0" y="0"/>
                <wp:positionH relativeFrom="margin">
                  <wp:posOffset>4819650</wp:posOffset>
                </wp:positionH>
                <wp:positionV relativeFrom="paragraph">
                  <wp:posOffset>140970</wp:posOffset>
                </wp:positionV>
                <wp:extent cx="1325880" cy="502920"/>
                <wp:effectExtent l="0" t="0" r="7620" b="0"/>
                <wp:wrapSquare wrapText="bothSides"/>
                <wp:docPr id="2010627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502920"/>
                        </a:xfrm>
                        <a:prstGeom prst="rect">
                          <a:avLst/>
                        </a:prstGeom>
                        <a:solidFill>
                          <a:srgbClr val="FFFFFF"/>
                        </a:solidFill>
                        <a:ln w="9525">
                          <a:noFill/>
                          <a:miter lim="800000"/>
                          <a:headEnd/>
                          <a:tailEnd/>
                        </a:ln>
                      </wps:spPr>
                      <wps:txbx>
                        <w:txbxContent>
                          <w:p w14:paraId="0B2DAE2C" w14:textId="77777777" w:rsidR="00991BCE" w:rsidRDefault="00991BCE" w:rsidP="00991BCE">
                            <w:pPr>
                              <w:jc w:val="right"/>
                            </w:pPr>
                            <w:r>
                              <w:rPr>
                                <w:noProof/>
                              </w:rPr>
                              <w:drawing>
                                <wp:inline distT="0" distB="0" distL="0" distR="0" wp14:anchorId="22178C36" wp14:editId="7C6ABDDE">
                                  <wp:extent cx="1135380" cy="339283"/>
                                  <wp:effectExtent l="0" t="0" r="7620" b="3810"/>
                                  <wp:docPr id="1281884918"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38589" name="Picture 3" descr="A close up of a logo&#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158544" cy="3462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1C84C" id="_x0000_s1029" type="#_x0000_t202" style="position:absolute;margin-left:379.5pt;margin-top:11.1pt;width:104.4pt;height:39.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" stroked="f">
                <v:textbox>
                  <w:txbxContent>
                    <w:p w14:paraId="0B2DAE2C" w14:textId="77777777" w:rsidR="00991BCE" w:rsidRDefault="00991BCE" w:rsidP="00991BCE">
                      <w:pPr>
                        <w:jc w:val="right"/>
                      </w:pPr>
                      <w:r>
                        <w:rPr>
                          <w:noProof/>
                        </w:rPr>
                        <w:drawing>
                          <wp:inline distT="0" distB="0" distL="0" distR="0" wp14:anchorId="22178C36" wp14:editId="7C6ABDDE">
                            <wp:extent cx="1135380" cy="339283"/>
                            <wp:effectExtent l="0" t="0" r="7620" b="3810"/>
                            <wp:docPr id="1281884918"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38589" name="Picture 3" descr="A close up of a logo&#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158544" cy="346205"/>
                                    </a:xfrm>
                                    <a:prstGeom prst="rect">
                                      <a:avLst/>
                                    </a:prstGeom>
                                  </pic:spPr>
                                </pic:pic>
                              </a:graphicData>
                            </a:graphic>
                          </wp:inline>
                        </w:drawing>
                      </w:r>
                    </w:p>
                  </w:txbxContent>
                </v:textbox>
                <w10:wrap type="square" anchorx="margin"/>
              </v:shape>
            </w:pict>
          </mc:Fallback>
        </mc:AlternateContent>
      </w:r>
    </w:p>
    <w:p w14:paraId="597435A1" w14:textId="77777777" w:rsidR="00991BCE" w:rsidRPr="00D864D6" w:rsidRDefault="00991BCE" w:rsidP="00991BCE">
      <w:pPr>
        <w:rPr>
          <w:rFonts w:ascii="Calibri" w:eastAsia="Calibri" w:hAnsi="Calibri" w:cs="Calibri"/>
          <w:b/>
          <w:bCs/>
          <w:color w:val="000000" w:themeColor="text1"/>
          <w:sz w:val="40"/>
          <w:szCs w:val="40"/>
          <w:highlight w:val="yellow"/>
        </w:rPr>
      </w:pPr>
      <w:r w:rsidRPr="00D864D6">
        <w:rPr>
          <w:rFonts w:ascii="Calibri" w:eastAsia="Calibri" w:hAnsi="Calibri" w:cs="Calibri"/>
          <w:b/>
          <w:bCs/>
          <w:color w:val="000000" w:themeColor="text1"/>
          <w:sz w:val="40"/>
          <w:szCs w:val="40"/>
        </w:rPr>
        <w:t>Participant Debrief</w:t>
      </w:r>
    </w:p>
    <w:p w14:paraId="5A3A3C73" w14:textId="77777777" w:rsidR="00991BCE" w:rsidRDefault="00991BCE" w:rsidP="00991BCE">
      <w:pPr>
        <w:rPr>
          <w:rFonts w:ascii="Calibri" w:eastAsia="Calibri" w:hAnsi="Calibri" w:cs="Calibri"/>
          <w:b/>
          <w:bCs/>
          <w:color w:val="000000" w:themeColor="text1"/>
          <w:highlight w:val="yellow"/>
        </w:rPr>
      </w:pPr>
    </w:p>
    <w:p w14:paraId="072DF540" w14:textId="77777777" w:rsidR="00991BCE" w:rsidRDefault="00991BCE" w:rsidP="00991BCE">
      <w:pPr>
        <w:rPr>
          <w:rFonts w:ascii="Calibri" w:eastAsia="Calibri" w:hAnsi="Calibri" w:cs="Calibri"/>
          <w:b/>
          <w:bCs/>
          <w:color w:val="000000" w:themeColor="text1"/>
          <w:highlight w:val="yellow"/>
        </w:rPr>
      </w:pPr>
    </w:p>
    <w:p w14:paraId="09265A31" w14:textId="77777777" w:rsidR="00991BCE" w:rsidRPr="00D864D6" w:rsidRDefault="00991BCE" w:rsidP="00991BCE">
      <w:pPr>
        <w:rPr>
          <w:rFonts w:ascii="Calibri" w:eastAsia="Calibri" w:hAnsi="Calibri" w:cs="Calibri"/>
          <w:b/>
          <w:bCs/>
          <w:color w:val="000000" w:themeColor="text1"/>
        </w:rPr>
      </w:pPr>
      <w:r w:rsidRPr="1479D3A2">
        <w:rPr>
          <w:rFonts w:ascii="Calibri" w:eastAsia="Calibri" w:hAnsi="Calibri" w:cs="Calibri"/>
          <w:b/>
          <w:bCs/>
          <w:color w:val="000000" w:themeColor="text1"/>
        </w:rPr>
        <w:t xml:space="preserve">[Project Title]: A quantitative study investigating the </w:t>
      </w:r>
    </w:p>
    <w:p w14:paraId="1F5EB749" w14:textId="1D605E2E" w:rsidR="00991BCE" w:rsidRPr="00D864D6" w:rsidRDefault="00991BCE" w:rsidP="00991BCE">
      <w:pPr>
        <w:rPr>
          <w:rFonts w:ascii="Calibri" w:eastAsia="Calibri" w:hAnsi="Calibri" w:cs="Calibri"/>
          <w:b/>
          <w:bCs/>
          <w:color w:val="000000" w:themeColor="text1"/>
        </w:rPr>
      </w:pPr>
      <w:r w:rsidRPr="1479D3A2">
        <w:rPr>
          <w:rFonts w:ascii="Calibri" w:eastAsia="Calibri" w:hAnsi="Calibri" w:cs="Calibri"/>
          <w:b/>
          <w:bCs/>
          <w:color w:val="000000" w:themeColor="text1"/>
        </w:rPr>
        <w:t xml:space="preserve">A quantitative study investigating the perception of social support and the </w:t>
      </w:r>
      <w:r w:rsidR="007A0477">
        <w:rPr>
          <w:rFonts w:ascii="Calibri" w:eastAsia="Calibri" w:hAnsi="Calibri" w:cs="Calibri"/>
          <w:b/>
          <w:bCs/>
          <w:color w:val="000000" w:themeColor="text1"/>
        </w:rPr>
        <w:t>EI</w:t>
      </w:r>
      <w:r w:rsidRPr="1479D3A2">
        <w:rPr>
          <w:rFonts w:ascii="Calibri" w:eastAsia="Calibri" w:hAnsi="Calibri" w:cs="Calibri"/>
          <w:b/>
          <w:bCs/>
          <w:color w:val="000000" w:themeColor="text1"/>
        </w:rPr>
        <w:t xml:space="preserve"> of neurodivergent individuals.   </w:t>
      </w:r>
    </w:p>
    <w:p w14:paraId="0FAA28D0" w14:textId="77777777" w:rsidR="00991BCE" w:rsidRPr="00D864D6" w:rsidRDefault="00991BCE" w:rsidP="00991BCE">
      <w:pPr>
        <w:rPr>
          <w:rFonts w:ascii="Calibri" w:eastAsia="Calibri" w:hAnsi="Calibri" w:cs="Calibri"/>
          <w:b/>
          <w:bCs/>
          <w:color w:val="000000" w:themeColor="text1"/>
          <w:lang w:val="en-US"/>
        </w:rPr>
      </w:pPr>
    </w:p>
    <w:p w14:paraId="0DEC7D5F" w14:textId="77777777" w:rsidR="00991BCE" w:rsidRDefault="00991BCE" w:rsidP="00991BCE">
      <w:pPr>
        <w:rPr>
          <w:rFonts w:ascii="Calibri" w:eastAsia="Calibri" w:hAnsi="Calibri" w:cs="Calibri"/>
          <w:b/>
          <w:bCs/>
          <w:color w:val="000000" w:themeColor="text1"/>
        </w:rPr>
      </w:pPr>
      <w:r w:rsidRPr="1479D3A2">
        <w:rPr>
          <w:rFonts w:ascii="Calibri" w:eastAsia="Calibri" w:hAnsi="Calibri" w:cs="Calibri"/>
          <w:b/>
          <w:bCs/>
          <w:color w:val="000000" w:themeColor="text1"/>
        </w:rPr>
        <w:t>Eleanor Hanson</w:t>
      </w:r>
    </w:p>
    <w:p w14:paraId="449255C4" w14:textId="77777777" w:rsidR="00991BCE" w:rsidRDefault="00991BCE" w:rsidP="00991BCE">
      <w:pPr>
        <w:rPr>
          <w:rFonts w:ascii="Calibri" w:eastAsia="Calibri" w:hAnsi="Calibri" w:cs="Calibri"/>
          <w:b/>
          <w:bCs/>
          <w:color w:val="000000" w:themeColor="text1"/>
        </w:rPr>
      </w:pPr>
    </w:p>
    <w:p w14:paraId="3CF11925" w14:textId="77777777" w:rsidR="00991BCE" w:rsidRDefault="00991BCE" w:rsidP="00991BCE">
      <w:pPr>
        <w:rPr>
          <w:rFonts w:ascii="Calibri" w:eastAsia="Calibri" w:hAnsi="Calibri" w:cs="Calibri"/>
          <w:b/>
          <w:bCs/>
          <w:color w:val="000000" w:themeColor="text1"/>
        </w:rPr>
      </w:pPr>
      <w:r w:rsidRPr="1479D3A2">
        <w:rPr>
          <w:rFonts w:ascii="Calibri" w:eastAsia="Calibri" w:hAnsi="Calibri" w:cs="Calibri"/>
          <w:b/>
          <w:bCs/>
          <w:color w:val="000000" w:themeColor="text1"/>
        </w:rPr>
        <w:t>H014190l@student.staffs.ac.uk</w:t>
      </w:r>
    </w:p>
    <w:p w14:paraId="085E6B39" w14:textId="77777777" w:rsidR="00991BCE" w:rsidRDefault="00991BCE" w:rsidP="00991BCE">
      <w:pPr>
        <w:pStyle w:val="PlainText"/>
        <w:rPr>
          <w:rFonts w:ascii="Calibri" w:eastAsia="Calibri" w:hAnsi="Calibri" w:cs="Calibri"/>
          <w:b/>
          <w:bCs/>
          <w:color w:val="000000" w:themeColor="text1"/>
          <w:sz w:val="24"/>
          <w:szCs w:val="24"/>
        </w:rPr>
      </w:pPr>
    </w:p>
    <w:p w14:paraId="294427D3" w14:textId="77777777" w:rsidR="00991BCE" w:rsidRDefault="00991BCE" w:rsidP="00991BCE">
      <w:pPr>
        <w:spacing w:after="200"/>
        <w:rPr>
          <w:rFonts w:ascii="Calibri" w:eastAsia="Calibri" w:hAnsi="Calibri" w:cs="Calibri"/>
          <w:b/>
          <w:bCs/>
          <w:color w:val="000000" w:themeColor="text1"/>
          <w:lang w:val="en-US"/>
        </w:rPr>
      </w:pPr>
      <w:r>
        <w:rPr>
          <w:rFonts w:ascii="Calibri" w:eastAsia="Calibri" w:hAnsi="Calibri" w:cs="Calibri"/>
          <w:b/>
          <w:bCs/>
          <w:color w:val="000000" w:themeColor="text1"/>
        </w:rPr>
        <w:t xml:space="preserve">Dr </w:t>
      </w:r>
      <w:r w:rsidRPr="1479D3A2">
        <w:rPr>
          <w:rFonts w:ascii="Calibri" w:eastAsia="Calibri" w:hAnsi="Calibri" w:cs="Calibri"/>
          <w:b/>
          <w:bCs/>
          <w:color w:val="000000" w:themeColor="text1"/>
        </w:rPr>
        <w:t>Justine Drakeford</w:t>
      </w:r>
    </w:p>
    <w:p w14:paraId="36B89362" w14:textId="77777777" w:rsidR="00991BCE" w:rsidRDefault="00991BCE" w:rsidP="00991BCE">
      <w:pPr>
        <w:rPr>
          <w:rFonts w:ascii="Calibri" w:eastAsia="Calibri" w:hAnsi="Calibri" w:cs="Calibri"/>
          <w:b/>
          <w:bCs/>
          <w:color w:val="000000" w:themeColor="text1"/>
        </w:rPr>
      </w:pPr>
      <w:r w:rsidRPr="1479D3A2">
        <w:rPr>
          <w:rFonts w:ascii="Calibri" w:eastAsia="Calibri" w:hAnsi="Calibri" w:cs="Calibri"/>
          <w:b/>
          <w:bCs/>
          <w:color w:val="000000" w:themeColor="text1"/>
        </w:rPr>
        <w:t>j.drakeford@staffs.ac.uk</w:t>
      </w:r>
    </w:p>
    <w:p w14:paraId="61FAE640" w14:textId="77777777" w:rsidR="00991BCE" w:rsidRDefault="00991BCE" w:rsidP="00991BCE">
      <w:pPr>
        <w:pStyle w:val="PlainText"/>
        <w:rPr>
          <w:rFonts w:ascii="Calibri" w:eastAsia="Calibri" w:hAnsi="Calibri" w:cs="Calibri"/>
          <w:b/>
          <w:bCs/>
          <w:color w:val="000000" w:themeColor="text1"/>
          <w:sz w:val="24"/>
          <w:szCs w:val="24"/>
        </w:rPr>
      </w:pPr>
    </w:p>
    <w:p w14:paraId="7160024F" w14:textId="77777777" w:rsidR="00991BCE" w:rsidRPr="008C7062" w:rsidRDefault="00991BCE" w:rsidP="00991BCE">
      <w:pPr>
        <w:pStyle w:val="Title"/>
        <w:rPr>
          <w:rFonts w:ascii="Arial" w:hAnsi="Arial" w:cs="Arial"/>
          <w:sz w:val="22"/>
        </w:rPr>
      </w:pPr>
    </w:p>
    <w:p w14:paraId="0B458178" w14:textId="77777777" w:rsidR="00991BCE" w:rsidRDefault="00991BCE" w:rsidP="00991BCE">
      <w:pPr>
        <w:rPr>
          <w:rFonts w:ascii="Calibri" w:eastAsia="Calibri" w:hAnsi="Calibri" w:cs="Calibri"/>
          <w:b/>
          <w:bCs/>
          <w:color w:val="000000" w:themeColor="text1"/>
        </w:rPr>
      </w:pPr>
    </w:p>
    <w:p w14:paraId="04849A4F" w14:textId="164431E8" w:rsidR="00991BCE" w:rsidRPr="00AD0C9B" w:rsidRDefault="00991BCE" w:rsidP="00991BCE">
      <w:pPr>
        <w:rPr>
          <w:rFonts w:asciiTheme="minorHAnsi" w:hAnsiTheme="minorHAnsi" w:cstheme="minorBidi"/>
        </w:rPr>
      </w:pPr>
      <w:r w:rsidRPr="37CEC6F7">
        <w:rPr>
          <w:rFonts w:asciiTheme="minorHAnsi" w:hAnsiTheme="minorHAnsi" w:cstheme="minorBidi"/>
        </w:rPr>
        <w:t>Thank you for taking part in this study. The purpose of this study was to look</w:t>
      </w:r>
      <w:r w:rsidRPr="37CEC6F7">
        <w:rPr>
          <w:rFonts w:asciiTheme="majorHAnsi" w:hAnsiTheme="majorHAnsi" w:cstheme="majorBidi"/>
        </w:rPr>
        <w:t xml:space="preserve"> </w:t>
      </w:r>
      <w:r w:rsidRPr="37CEC6F7">
        <w:rPr>
          <w:rFonts w:asciiTheme="minorHAnsi" w:eastAsiaTheme="minorEastAsia" w:hAnsiTheme="minorHAnsi" w:cstheme="minorBidi"/>
        </w:rPr>
        <w:t xml:space="preserve">at the relationship between individuals' perception of their social support, received currently and from their childhood, and the effect this has on the </w:t>
      </w:r>
      <w:r w:rsidR="007A0477">
        <w:rPr>
          <w:rFonts w:asciiTheme="minorHAnsi" w:eastAsiaTheme="minorEastAsia" w:hAnsiTheme="minorHAnsi" w:cstheme="minorBidi"/>
        </w:rPr>
        <w:t>EI</w:t>
      </w:r>
      <w:r w:rsidRPr="37CEC6F7">
        <w:rPr>
          <w:rFonts w:asciiTheme="minorHAnsi" w:eastAsiaTheme="minorEastAsia" w:hAnsiTheme="minorHAnsi" w:cstheme="minorBidi"/>
        </w:rPr>
        <w:t xml:space="preserve"> of typical and neurodivergent individuals. </w:t>
      </w:r>
      <w:r w:rsidRPr="37CEC6F7">
        <w:rPr>
          <w:rFonts w:asciiTheme="minorHAnsi" w:hAnsiTheme="minorHAnsi" w:cstheme="minorBidi"/>
        </w:rPr>
        <w:t xml:space="preserve">The research questions for this study were ‘Does having a neurodivergence affect </w:t>
      </w:r>
      <w:r w:rsidR="007A0477">
        <w:rPr>
          <w:rFonts w:asciiTheme="minorHAnsi" w:hAnsiTheme="minorHAnsi" w:cstheme="minorBidi"/>
        </w:rPr>
        <w:t>EI</w:t>
      </w:r>
      <w:r w:rsidRPr="37CEC6F7">
        <w:rPr>
          <w:rFonts w:asciiTheme="minorHAnsi" w:hAnsiTheme="minorHAnsi" w:cstheme="minorBidi"/>
        </w:rPr>
        <w:t xml:space="preserve">?’, ‘Does perception of current support affect </w:t>
      </w:r>
      <w:r w:rsidR="007A0477">
        <w:rPr>
          <w:rFonts w:asciiTheme="minorHAnsi" w:hAnsiTheme="minorHAnsi" w:cstheme="minorBidi"/>
        </w:rPr>
        <w:t>EI</w:t>
      </w:r>
      <w:r w:rsidRPr="37CEC6F7">
        <w:rPr>
          <w:rFonts w:asciiTheme="minorHAnsi" w:hAnsiTheme="minorHAnsi" w:cstheme="minorBidi"/>
        </w:rPr>
        <w:t xml:space="preserve">?’, ‘Does the perception of support received form parents in childhood affect </w:t>
      </w:r>
      <w:r w:rsidR="007A0477">
        <w:rPr>
          <w:rFonts w:asciiTheme="minorHAnsi" w:hAnsiTheme="minorHAnsi" w:cstheme="minorBidi"/>
        </w:rPr>
        <w:t>EI</w:t>
      </w:r>
      <w:r w:rsidRPr="37CEC6F7">
        <w:rPr>
          <w:rFonts w:asciiTheme="minorHAnsi" w:hAnsiTheme="minorHAnsi" w:cstheme="minorBidi"/>
        </w:rPr>
        <w:t xml:space="preserve">?’. </w:t>
      </w:r>
    </w:p>
    <w:p w14:paraId="6E2087A3" w14:textId="77777777" w:rsidR="00991BCE" w:rsidRPr="00AD0C9B" w:rsidRDefault="00991BCE" w:rsidP="00991BCE">
      <w:pPr>
        <w:rPr>
          <w:rFonts w:asciiTheme="minorHAnsi" w:hAnsiTheme="minorHAnsi" w:cstheme="minorBidi"/>
        </w:rPr>
      </w:pPr>
    </w:p>
    <w:p w14:paraId="7100683B" w14:textId="77777777" w:rsidR="00991BCE" w:rsidRPr="00AD0C9B" w:rsidRDefault="00991BCE" w:rsidP="00991BCE">
      <w:pPr>
        <w:rPr>
          <w:rFonts w:asciiTheme="minorHAnsi" w:hAnsiTheme="minorHAnsi" w:cstheme="minorHAnsi"/>
          <w:bCs/>
        </w:rPr>
      </w:pPr>
    </w:p>
    <w:p w14:paraId="37AB8E8E" w14:textId="77777777" w:rsidR="00991BCE" w:rsidRPr="00AD0C9B" w:rsidRDefault="00991BCE" w:rsidP="00991BCE">
      <w:pPr>
        <w:rPr>
          <w:rFonts w:asciiTheme="minorHAnsi" w:hAnsiTheme="minorHAnsi" w:cstheme="minorHAnsi"/>
        </w:rPr>
      </w:pPr>
      <w:r w:rsidRPr="00AD0C9B">
        <w:rPr>
          <w:rFonts w:asciiTheme="minorHAnsi" w:hAnsiTheme="minorHAnsi" w:cstheme="minorHAnsi"/>
        </w:rPr>
        <w:t xml:space="preserve">For more detailed explanations, or if you wish to know the results of the study, please contact the researcher using the contact details </w:t>
      </w:r>
      <w:r>
        <w:rPr>
          <w:rFonts w:asciiTheme="minorHAnsi" w:hAnsiTheme="minorHAnsi" w:cstheme="minorHAnsi"/>
        </w:rPr>
        <w:t>above</w:t>
      </w:r>
      <w:r w:rsidRPr="00AD0C9B">
        <w:rPr>
          <w:rFonts w:asciiTheme="minorHAnsi" w:hAnsiTheme="minorHAnsi" w:cstheme="minorHAnsi"/>
        </w:rPr>
        <w:t>.</w:t>
      </w:r>
    </w:p>
    <w:p w14:paraId="4B889F73" w14:textId="77777777" w:rsidR="00991BCE" w:rsidRPr="00ED2CE0" w:rsidRDefault="00991BCE" w:rsidP="00991BCE">
      <w:pPr>
        <w:rPr>
          <w:rFonts w:asciiTheme="minorHAnsi" w:hAnsiTheme="minorHAnsi" w:cstheme="minorHAnsi"/>
        </w:rPr>
      </w:pPr>
    </w:p>
    <w:p w14:paraId="5359CBA7" w14:textId="77777777" w:rsidR="00991BCE" w:rsidRDefault="00991BCE" w:rsidP="00991BCE">
      <w:pPr>
        <w:rPr>
          <w:rFonts w:asciiTheme="minorHAnsi" w:hAnsiTheme="minorHAnsi" w:cstheme="minorBidi"/>
        </w:rPr>
      </w:pPr>
      <w:r w:rsidRPr="37CEC6F7">
        <w:rPr>
          <w:rFonts w:asciiTheme="minorHAnsi" w:hAnsiTheme="minorHAnsi" w:cstheme="minorBidi"/>
        </w:rPr>
        <w:t xml:space="preserve">Your details will be </w:t>
      </w:r>
      <w:proofErr w:type="gramStart"/>
      <w:r w:rsidRPr="37CEC6F7">
        <w:rPr>
          <w:rFonts w:asciiTheme="minorHAnsi" w:hAnsiTheme="minorHAnsi" w:cstheme="minorBidi"/>
        </w:rPr>
        <w:t>kept confidential at all times</w:t>
      </w:r>
      <w:proofErr w:type="gramEnd"/>
      <w:r w:rsidRPr="37CEC6F7">
        <w:rPr>
          <w:rFonts w:asciiTheme="minorHAnsi" w:hAnsiTheme="minorHAnsi" w:cstheme="minorBidi"/>
        </w:rPr>
        <w:t xml:space="preserve">, and complete anonymity will be maintained. Raw data will be kept on University </w:t>
      </w:r>
      <w:proofErr w:type="spellStart"/>
      <w:r w:rsidRPr="37CEC6F7">
        <w:rPr>
          <w:rFonts w:asciiTheme="minorHAnsi" w:hAnsiTheme="minorHAnsi" w:cstheme="minorBidi"/>
        </w:rPr>
        <w:t>Sharepoint</w:t>
      </w:r>
      <w:proofErr w:type="spellEnd"/>
      <w:r w:rsidRPr="37CEC6F7">
        <w:rPr>
          <w:rFonts w:asciiTheme="minorHAnsi" w:hAnsiTheme="minorHAnsi" w:cstheme="minorBidi"/>
        </w:rPr>
        <w:t xml:space="preserve"> system, which will only be accessible to me and academic staff. Raw data will be destroyed after ten years.</w:t>
      </w:r>
      <w:r>
        <w:t xml:space="preserve"> </w:t>
      </w:r>
      <w:r w:rsidRPr="37CEC6F7">
        <w:rPr>
          <w:rFonts w:asciiTheme="minorHAnsi" w:hAnsiTheme="minorHAnsi" w:cstheme="minorBidi"/>
        </w:rPr>
        <w:t xml:space="preserve">In the case that a report is published based on this study, the fully anonymised data may be made available for the use of other researchers for an indefinite </w:t>
      </w:r>
      <w:proofErr w:type="gramStart"/>
      <w:r w:rsidRPr="37CEC6F7">
        <w:rPr>
          <w:rFonts w:asciiTheme="minorHAnsi" w:hAnsiTheme="minorHAnsi" w:cstheme="minorBidi"/>
        </w:rPr>
        <w:t>period of time</w:t>
      </w:r>
      <w:proofErr w:type="gramEnd"/>
      <w:r w:rsidRPr="37CEC6F7">
        <w:rPr>
          <w:rFonts w:asciiTheme="minorHAnsi" w:hAnsiTheme="minorHAnsi" w:cstheme="minorBidi"/>
        </w:rPr>
        <w:t>. Otherwise, they will be kept by University of Staffordshire until ten years after the article has been published and then destroyed.</w:t>
      </w:r>
    </w:p>
    <w:p w14:paraId="36E6AD72" w14:textId="77777777" w:rsidR="00991BCE" w:rsidRPr="00ED2CE0" w:rsidRDefault="00991BCE" w:rsidP="00991BCE">
      <w:pPr>
        <w:rPr>
          <w:rFonts w:asciiTheme="minorHAnsi" w:hAnsiTheme="minorHAnsi" w:cstheme="minorHAnsi"/>
        </w:rPr>
      </w:pPr>
    </w:p>
    <w:p w14:paraId="4A98B7D8" w14:textId="77777777" w:rsidR="00991BCE" w:rsidRPr="00AD0C9B" w:rsidRDefault="00991BCE" w:rsidP="00991BCE">
      <w:pPr>
        <w:rPr>
          <w:rFonts w:asciiTheme="minorHAnsi" w:hAnsiTheme="minorHAnsi" w:cstheme="minorBidi"/>
        </w:rPr>
      </w:pPr>
      <w:r w:rsidRPr="37CEC6F7">
        <w:rPr>
          <w:rFonts w:asciiTheme="minorHAnsi" w:hAnsiTheme="minorHAnsi" w:cstheme="minorBidi"/>
        </w:rPr>
        <w:t>If you wish to withdraw your data you need to contact the researcher using the code you provided earlier, before two weeks after completion of the study. No other information is required, and you will not be asked to provide a reason.</w:t>
      </w:r>
    </w:p>
    <w:p w14:paraId="5FD1B39B" w14:textId="77777777" w:rsidR="00991BCE" w:rsidRPr="00AD0C9B" w:rsidRDefault="00991BCE" w:rsidP="00991BCE">
      <w:pPr>
        <w:rPr>
          <w:rFonts w:asciiTheme="minorHAnsi" w:hAnsiTheme="minorHAnsi" w:cstheme="minorHAnsi"/>
          <w:bCs/>
        </w:rPr>
      </w:pPr>
    </w:p>
    <w:p w14:paraId="0AE42EDB" w14:textId="77777777" w:rsidR="00991BCE" w:rsidRPr="00AD0C9B" w:rsidRDefault="00991BCE" w:rsidP="00991BCE">
      <w:pPr>
        <w:rPr>
          <w:rFonts w:asciiTheme="minorHAnsi" w:hAnsiTheme="minorHAnsi" w:cstheme="minorBidi"/>
        </w:rPr>
      </w:pPr>
      <w:r w:rsidRPr="37CEC6F7">
        <w:rPr>
          <w:rFonts w:asciiTheme="minorHAnsi" w:hAnsiTheme="minorHAnsi" w:cstheme="minorBidi"/>
        </w:rPr>
        <w:t>If you have been affected by any of the issues raised in this study, and would like to talk to someone in confidence about it, you may wish to contact the following organisations:</w:t>
      </w:r>
    </w:p>
    <w:p w14:paraId="6EE65076" w14:textId="77777777" w:rsidR="00991BCE" w:rsidRPr="00AD0C9B" w:rsidRDefault="00991BCE" w:rsidP="00991BCE">
      <w:pPr>
        <w:rPr>
          <w:rFonts w:asciiTheme="minorHAnsi" w:hAnsiTheme="minorHAnsi" w:cstheme="minorBidi"/>
        </w:rPr>
      </w:pPr>
      <w:r w:rsidRPr="37CEC6F7">
        <w:rPr>
          <w:rFonts w:asciiTheme="minorHAnsi" w:hAnsiTheme="minorHAnsi" w:cstheme="minorBidi"/>
        </w:rPr>
        <w:lastRenderedPageBreak/>
        <w:t>The University of Staffordshire student support team: student-wellbeing@staffs.ac.uk</w:t>
      </w:r>
    </w:p>
    <w:p w14:paraId="14A9B4F5" w14:textId="77777777" w:rsidR="00991BCE" w:rsidRPr="00AD0C9B" w:rsidRDefault="00991BCE" w:rsidP="00991BCE">
      <w:pPr>
        <w:rPr>
          <w:rFonts w:asciiTheme="minorHAnsi" w:hAnsiTheme="minorHAnsi" w:cstheme="minorBidi"/>
        </w:rPr>
      </w:pPr>
      <w:r w:rsidRPr="37CEC6F7">
        <w:rPr>
          <w:rFonts w:asciiTheme="minorHAnsi" w:hAnsiTheme="minorHAnsi" w:cstheme="minorBidi"/>
        </w:rPr>
        <w:t>The Samaritans Tel: 116 123 (24 hours every day)</w:t>
      </w:r>
    </w:p>
    <w:p w14:paraId="4D8FD8AB" w14:textId="77777777" w:rsidR="00991BCE" w:rsidRDefault="00991BCE" w:rsidP="00991BCE">
      <w:pPr>
        <w:rPr>
          <w:rFonts w:asciiTheme="minorHAnsi" w:hAnsiTheme="minorHAnsi" w:cstheme="minorBidi"/>
        </w:rPr>
      </w:pPr>
    </w:p>
    <w:p w14:paraId="227804C5" w14:textId="77777777" w:rsidR="00991BCE" w:rsidRPr="00AD0C9B" w:rsidRDefault="00991BCE" w:rsidP="00991BCE">
      <w:pPr>
        <w:rPr>
          <w:rFonts w:asciiTheme="minorHAnsi" w:hAnsiTheme="minorHAnsi" w:cstheme="minorHAnsi"/>
        </w:rPr>
      </w:pPr>
      <w:r w:rsidRPr="00AD0C9B">
        <w:rPr>
          <w:rFonts w:asciiTheme="minorHAnsi" w:hAnsiTheme="minorHAnsi" w:cstheme="minorHAnsi"/>
        </w:rPr>
        <w:t xml:space="preserve">Thank you again for your participation. </w:t>
      </w:r>
    </w:p>
    <w:p w14:paraId="715BBB93" w14:textId="77777777" w:rsidR="00991BCE" w:rsidRDefault="00991BCE" w:rsidP="00991BCE">
      <w:pPr>
        <w:spacing w:after="200"/>
        <w:rPr>
          <w:rFonts w:ascii="Arial" w:hAnsi="Arial" w:cs="Arial"/>
          <w:b/>
          <w:lang w:eastAsia="en-US"/>
        </w:rPr>
      </w:pPr>
    </w:p>
    <w:p w14:paraId="6737F794" w14:textId="77777777" w:rsidR="00991BCE" w:rsidRDefault="00991BCE" w:rsidP="00991BCE">
      <w:pPr>
        <w:spacing w:after="200"/>
        <w:rPr>
          <w:rFonts w:ascii="Arial" w:hAnsi="Arial" w:cs="Arial"/>
          <w:b/>
          <w:lang w:eastAsia="en-US"/>
        </w:rPr>
      </w:pPr>
    </w:p>
    <w:p w14:paraId="735CC255" w14:textId="77777777" w:rsidR="00CB4052" w:rsidRDefault="00CB4052" w:rsidP="00CB4052"/>
    <w:p w14:paraId="61517FC7" w14:textId="77777777" w:rsidR="00991BCE" w:rsidRDefault="00991BCE" w:rsidP="00CB4052"/>
    <w:p w14:paraId="2475560B" w14:textId="77777777" w:rsidR="00991BCE" w:rsidRDefault="00991BCE" w:rsidP="00CB4052"/>
    <w:p w14:paraId="7C3DC236" w14:textId="77777777" w:rsidR="00991BCE" w:rsidRDefault="00991BCE" w:rsidP="00CB4052"/>
    <w:p w14:paraId="7419CC80" w14:textId="77777777" w:rsidR="00991BCE" w:rsidRDefault="00991BCE" w:rsidP="00CB4052"/>
    <w:p w14:paraId="248C8CEF" w14:textId="77777777" w:rsidR="00991BCE" w:rsidRDefault="00991BCE" w:rsidP="00CB4052"/>
    <w:p w14:paraId="1E16A152" w14:textId="77777777" w:rsidR="00991BCE" w:rsidRDefault="00991BCE" w:rsidP="00CB4052"/>
    <w:p w14:paraId="1F76908E" w14:textId="77777777" w:rsidR="00991BCE" w:rsidRDefault="00991BCE" w:rsidP="00CB4052"/>
    <w:p w14:paraId="2F668719" w14:textId="77777777" w:rsidR="00991BCE" w:rsidRDefault="00991BCE" w:rsidP="00CB4052"/>
    <w:p w14:paraId="04607B0C" w14:textId="77777777" w:rsidR="00991BCE" w:rsidRDefault="00991BCE" w:rsidP="00CB4052"/>
    <w:p w14:paraId="042E4CB0" w14:textId="77777777" w:rsidR="00991BCE" w:rsidRDefault="00991BCE" w:rsidP="00CB4052"/>
    <w:p w14:paraId="6F8DA791" w14:textId="77777777" w:rsidR="00991BCE" w:rsidRDefault="00991BCE" w:rsidP="00CB4052"/>
    <w:p w14:paraId="5DF76802" w14:textId="77777777" w:rsidR="00991BCE" w:rsidRDefault="00991BCE" w:rsidP="00CB4052"/>
    <w:p w14:paraId="697C2382" w14:textId="77777777" w:rsidR="00991BCE" w:rsidRDefault="00991BCE" w:rsidP="00CB4052"/>
    <w:p w14:paraId="5D3B3A7A" w14:textId="77777777" w:rsidR="00991BCE" w:rsidRDefault="00991BCE" w:rsidP="00CB4052"/>
    <w:p w14:paraId="49C6434A" w14:textId="77777777" w:rsidR="00991BCE" w:rsidRDefault="00991BCE" w:rsidP="00CB4052"/>
    <w:p w14:paraId="479CACE6" w14:textId="77777777" w:rsidR="00991BCE" w:rsidRDefault="00991BCE" w:rsidP="00CB4052"/>
    <w:p w14:paraId="3AF2661F" w14:textId="77777777" w:rsidR="00991BCE" w:rsidRDefault="00991BCE" w:rsidP="00CB4052"/>
    <w:p w14:paraId="60BDB1ED" w14:textId="77777777" w:rsidR="00991BCE" w:rsidRDefault="00991BCE" w:rsidP="00CB4052"/>
    <w:p w14:paraId="3C01F8A8" w14:textId="77777777" w:rsidR="00991BCE" w:rsidRDefault="00991BCE" w:rsidP="00CB4052"/>
    <w:p w14:paraId="35557065" w14:textId="77777777" w:rsidR="00991BCE" w:rsidRDefault="00991BCE" w:rsidP="00CB4052"/>
    <w:p w14:paraId="1BE0D877" w14:textId="77777777" w:rsidR="00991BCE" w:rsidRDefault="00991BCE" w:rsidP="00CB4052"/>
    <w:p w14:paraId="0A879960" w14:textId="77777777" w:rsidR="00991BCE" w:rsidRDefault="00991BCE" w:rsidP="00CB4052"/>
    <w:p w14:paraId="00ACECDB" w14:textId="77777777" w:rsidR="00991BCE" w:rsidRDefault="00991BCE" w:rsidP="00CB4052"/>
    <w:p w14:paraId="7FCD252B" w14:textId="77777777" w:rsidR="00991BCE" w:rsidRDefault="00991BCE" w:rsidP="00CB4052"/>
    <w:p w14:paraId="38E5C935" w14:textId="77777777" w:rsidR="00991BCE" w:rsidRDefault="00991BCE" w:rsidP="00CB4052"/>
    <w:p w14:paraId="4E795272" w14:textId="77777777" w:rsidR="00991BCE" w:rsidRDefault="00991BCE" w:rsidP="00CB4052"/>
    <w:p w14:paraId="430DC65B" w14:textId="77777777" w:rsidR="00991BCE" w:rsidRDefault="00991BCE" w:rsidP="00CB4052"/>
    <w:p w14:paraId="6B859EA0" w14:textId="77777777" w:rsidR="00991BCE" w:rsidRDefault="00991BCE" w:rsidP="00CB4052"/>
    <w:p w14:paraId="63091AAE" w14:textId="77777777" w:rsidR="00991BCE" w:rsidRDefault="00991BCE" w:rsidP="00CB4052"/>
    <w:p w14:paraId="20ACAACA" w14:textId="77777777" w:rsidR="00991BCE" w:rsidRDefault="00991BCE" w:rsidP="00CB4052"/>
    <w:p w14:paraId="55E62AF7" w14:textId="77777777" w:rsidR="00991BCE" w:rsidRDefault="00991BCE" w:rsidP="00CB4052"/>
    <w:p w14:paraId="1B368E24" w14:textId="77777777" w:rsidR="00991BCE" w:rsidRDefault="00991BCE" w:rsidP="00CB4052"/>
    <w:p w14:paraId="379CC780" w14:textId="77777777" w:rsidR="00991BCE" w:rsidRDefault="00991BCE" w:rsidP="00CB4052"/>
    <w:p w14:paraId="164F608B" w14:textId="77777777" w:rsidR="00991BCE" w:rsidRDefault="00991BCE" w:rsidP="00CB4052"/>
    <w:p w14:paraId="2F5484DA" w14:textId="77777777" w:rsidR="00991BCE" w:rsidRDefault="00991BCE" w:rsidP="00CB4052"/>
    <w:p w14:paraId="47D1982F" w14:textId="77777777" w:rsidR="00991BCE" w:rsidRDefault="00991BCE" w:rsidP="00CB4052"/>
    <w:p w14:paraId="47205DBF" w14:textId="77777777" w:rsidR="00991BCE" w:rsidRDefault="00991BCE" w:rsidP="00CB4052"/>
    <w:p w14:paraId="0A9A7D2F" w14:textId="77777777" w:rsidR="007318AF" w:rsidRDefault="007318AF" w:rsidP="00CB4052"/>
    <w:p w14:paraId="03CF4122" w14:textId="77777777" w:rsidR="007318AF" w:rsidRDefault="007318AF" w:rsidP="00CB4052"/>
    <w:p w14:paraId="2AF50BE5" w14:textId="77777777" w:rsidR="007318AF" w:rsidRDefault="007318AF" w:rsidP="00CB4052"/>
    <w:p w14:paraId="3FFDCA73" w14:textId="77777777" w:rsidR="00991BCE" w:rsidRDefault="00991BCE" w:rsidP="00CB4052"/>
    <w:p w14:paraId="40BDA13D" w14:textId="5E934A2F" w:rsidR="00991BCE" w:rsidRPr="00991BCE" w:rsidRDefault="00991BCE" w:rsidP="00CB4052">
      <w:pPr>
        <w:rPr>
          <w:u w:val="single"/>
        </w:rPr>
      </w:pPr>
      <w:r w:rsidRPr="00991BCE">
        <w:rPr>
          <w:u w:val="single"/>
        </w:rPr>
        <w:lastRenderedPageBreak/>
        <w:t>Appendix D: Parental Bonding Instrument</w:t>
      </w:r>
      <w:r w:rsidR="00E80F72">
        <w:rPr>
          <w:u w:val="single"/>
        </w:rPr>
        <w:t xml:space="preserve"> (PBI)</w:t>
      </w:r>
    </w:p>
    <w:p w14:paraId="5527838B" w14:textId="5C4A4B54" w:rsidR="00991BCE" w:rsidRDefault="007364E8" w:rsidP="00CB4052">
      <w:r w:rsidRPr="007364E8">
        <w:rPr>
          <w:noProof/>
        </w:rPr>
        <w:drawing>
          <wp:anchor distT="0" distB="0" distL="114300" distR="114300" simplePos="0" relativeHeight="251666432" behindDoc="1" locked="0" layoutInCell="1" allowOverlap="1" wp14:anchorId="1ACC3F38" wp14:editId="193AB18D">
            <wp:simplePos x="0" y="0"/>
            <wp:positionH relativeFrom="margin">
              <wp:align>center</wp:align>
            </wp:positionH>
            <wp:positionV relativeFrom="paragraph">
              <wp:posOffset>220733</wp:posOffset>
            </wp:positionV>
            <wp:extent cx="6934509" cy="8822944"/>
            <wp:effectExtent l="0" t="0" r="0" b="0"/>
            <wp:wrapNone/>
            <wp:docPr id="2130536187" name="Picture 1" descr="A checklist with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536187" name="Picture 1" descr="A checklist with black lines&#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6934509" cy="8822944"/>
                    </a:xfrm>
                    <a:prstGeom prst="rect">
                      <a:avLst/>
                    </a:prstGeom>
                  </pic:spPr>
                </pic:pic>
              </a:graphicData>
            </a:graphic>
            <wp14:sizeRelH relativeFrom="margin">
              <wp14:pctWidth>0</wp14:pctWidth>
            </wp14:sizeRelH>
            <wp14:sizeRelV relativeFrom="margin">
              <wp14:pctHeight>0</wp14:pctHeight>
            </wp14:sizeRelV>
          </wp:anchor>
        </w:drawing>
      </w:r>
    </w:p>
    <w:p w14:paraId="3DB285B6" w14:textId="025A465F" w:rsidR="00991BCE" w:rsidRDefault="00991BCE" w:rsidP="00CB4052"/>
    <w:p w14:paraId="671BC8C4" w14:textId="415D829A" w:rsidR="00991BCE" w:rsidRDefault="00991BCE" w:rsidP="00CB4052"/>
    <w:p w14:paraId="4CCEE452" w14:textId="6F56528F" w:rsidR="00991BCE" w:rsidRDefault="00991BCE" w:rsidP="00991BCE"/>
    <w:p w14:paraId="64792F41" w14:textId="77777777" w:rsidR="00991BCE" w:rsidRDefault="00991BCE" w:rsidP="00991BCE"/>
    <w:p w14:paraId="13FA5AD4" w14:textId="77777777" w:rsidR="00991BCE" w:rsidRPr="00991BCE" w:rsidRDefault="00991BCE" w:rsidP="00991BCE"/>
    <w:p w14:paraId="41DA0A40" w14:textId="77777777" w:rsidR="00991BCE" w:rsidRPr="00991BCE" w:rsidRDefault="00991BCE" w:rsidP="00991BCE"/>
    <w:p w14:paraId="6B3223C8" w14:textId="77777777" w:rsidR="00991BCE" w:rsidRPr="00991BCE" w:rsidRDefault="00991BCE" w:rsidP="00991BCE"/>
    <w:p w14:paraId="25A61E7B" w14:textId="77777777" w:rsidR="00991BCE" w:rsidRDefault="00991BCE" w:rsidP="00991BCE"/>
    <w:p w14:paraId="2DE471D2" w14:textId="0C18D290" w:rsidR="00991BCE" w:rsidRDefault="00991BCE" w:rsidP="00991BCE">
      <w:pPr>
        <w:tabs>
          <w:tab w:val="left" w:pos="2570"/>
        </w:tabs>
      </w:pPr>
    </w:p>
    <w:p w14:paraId="0CF20C98" w14:textId="77777777" w:rsidR="00991BCE" w:rsidRDefault="00991BCE" w:rsidP="00991BCE">
      <w:pPr>
        <w:tabs>
          <w:tab w:val="left" w:pos="2570"/>
        </w:tabs>
      </w:pPr>
    </w:p>
    <w:p w14:paraId="0C81372B" w14:textId="77777777" w:rsidR="00991BCE" w:rsidRDefault="00991BCE" w:rsidP="00991BCE">
      <w:pPr>
        <w:tabs>
          <w:tab w:val="left" w:pos="2570"/>
        </w:tabs>
      </w:pPr>
    </w:p>
    <w:p w14:paraId="06CC0531" w14:textId="77777777" w:rsidR="00991BCE" w:rsidRDefault="00991BCE" w:rsidP="00991BCE">
      <w:pPr>
        <w:tabs>
          <w:tab w:val="left" w:pos="2570"/>
        </w:tabs>
      </w:pPr>
    </w:p>
    <w:p w14:paraId="1BA8E40E" w14:textId="77777777" w:rsidR="00991BCE" w:rsidRDefault="00991BCE" w:rsidP="00991BCE">
      <w:pPr>
        <w:tabs>
          <w:tab w:val="left" w:pos="2570"/>
        </w:tabs>
      </w:pPr>
    </w:p>
    <w:p w14:paraId="2682BCEF" w14:textId="77777777" w:rsidR="00991BCE" w:rsidRDefault="00991BCE" w:rsidP="00991BCE">
      <w:pPr>
        <w:tabs>
          <w:tab w:val="left" w:pos="2570"/>
        </w:tabs>
      </w:pPr>
    </w:p>
    <w:p w14:paraId="3773CC9B" w14:textId="77777777" w:rsidR="00991BCE" w:rsidRDefault="00991BCE" w:rsidP="00991BCE">
      <w:pPr>
        <w:tabs>
          <w:tab w:val="left" w:pos="2570"/>
        </w:tabs>
      </w:pPr>
    </w:p>
    <w:p w14:paraId="0EDDB13C" w14:textId="77777777" w:rsidR="00991BCE" w:rsidRDefault="00991BCE" w:rsidP="00991BCE">
      <w:pPr>
        <w:tabs>
          <w:tab w:val="left" w:pos="2570"/>
        </w:tabs>
      </w:pPr>
    </w:p>
    <w:p w14:paraId="13403AFB" w14:textId="77777777" w:rsidR="00991BCE" w:rsidRDefault="00991BCE" w:rsidP="00991BCE">
      <w:pPr>
        <w:tabs>
          <w:tab w:val="left" w:pos="2570"/>
        </w:tabs>
      </w:pPr>
    </w:p>
    <w:p w14:paraId="44362BED" w14:textId="77777777" w:rsidR="00991BCE" w:rsidRDefault="00991BCE" w:rsidP="00991BCE">
      <w:pPr>
        <w:tabs>
          <w:tab w:val="left" w:pos="2570"/>
        </w:tabs>
      </w:pPr>
    </w:p>
    <w:p w14:paraId="4B5B8EE9" w14:textId="77777777" w:rsidR="00991BCE" w:rsidRDefault="00991BCE" w:rsidP="00991BCE">
      <w:pPr>
        <w:tabs>
          <w:tab w:val="left" w:pos="2570"/>
        </w:tabs>
      </w:pPr>
    </w:p>
    <w:p w14:paraId="65D18692" w14:textId="77777777" w:rsidR="007364E8" w:rsidRDefault="007364E8" w:rsidP="00991BCE">
      <w:pPr>
        <w:tabs>
          <w:tab w:val="left" w:pos="2570"/>
        </w:tabs>
      </w:pPr>
    </w:p>
    <w:p w14:paraId="3A0EEEF4" w14:textId="77777777" w:rsidR="007364E8" w:rsidRDefault="007364E8" w:rsidP="00991BCE">
      <w:pPr>
        <w:tabs>
          <w:tab w:val="left" w:pos="2570"/>
        </w:tabs>
      </w:pPr>
    </w:p>
    <w:p w14:paraId="7EF003D8" w14:textId="77777777" w:rsidR="007364E8" w:rsidRDefault="007364E8" w:rsidP="00991BCE">
      <w:pPr>
        <w:tabs>
          <w:tab w:val="left" w:pos="2570"/>
        </w:tabs>
      </w:pPr>
    </w:p>
    <w:p w14:paraId="4F9B40AD" w14:textId="77777777" w:rsidR="007364E8" w:rsidRDefault="007364E8" w:rsidP="00991BCE">
      <w:pPr>
        <w:tabs>
          <w:tab w:val="left" w:pos="2570"/>
        </w:tabs>
      </w:pPr>
    </w:p>
    <w:p w14:paraId="1B80E030" w14:textId="77777777" w:rsidR="007364E8" w:rsidRDefault="007364E8" w:rsidP="00991BCE">
      <w:pPr>
        <w:tabs>
          <w:tab w:val="left" w:pos="2570"/>
        </w:tabs>
      </w:pPr>
    </w:p>
    <w:p w14:paraId="4227FE4F" w14:textId="77777777" w:rsidR="007364E8" w:rsidRDefault="007364E8" w:rsidP="00991BCE">
      <w:pPr>
        <w:tabs>
          <w:tab w:val="left" w:pos="2570"/>
        </w:tabs>
      </w:pPr>
    </w:p>
    <w:p w14:paraId="1905E836" w14:textId="77777777" w:rsidR="007364E8" w:rsidRDefault="007364E8" w:rsidP="00991BCE">
      <w:pPr>
        <w:tabs>
          <w:tab w:val="left" w:pos="2570"/>
        </w:tabs>
      </w:pPr>
    </w:p>
    <w:p w14:paraId="21F32E29" w14:textId="77777777" w:rsidR="007364E8" w:rsidRDefault="007364E8" w:rsidP="00991BCE">
      <w:pPr>
        <w:tabs>
          <w:tab w:val="left" w:pos="2570"/>
        </w:tabs>
      </w:pPr>
    </w:p>
    <w:p w14:paraId="41A63023" w14:textId="77777777" w:rsidR="007364E8" w:rsidRDefault="007364E8" w:rsidP="00991BCE">
      <w:pPr>
        <w:tabs>
          <w:tab w:val="left" w:pos="2570"/>
        </w:tabs>
      </w:pPr>
    </w:p>
    <w:p w14:paraId="2F21CAE3" w14:textId="77777777" w:rsidR="007364E8" w:rsidRDefault="007364E8" w:rsidP="00991BCE">
      <w:pPr>
        <w:tabs>
          <w:tab w:val="left" w:pos="2570"/>
        </w:tabs>
      </w:pPr>
    </w:p>
    <w:p w14:paraId="16500974" w14:textId="77777777" w:rsidR="007364E8" w:rsidRDefault="007364E8" w:rsidP="00991BCE">
      <w:pPr>
        <w:tabs>
          <w:tab w:val="left" w:pos="2570"/>
        </w:tabs>
      </w:pPr>
    </w:p>
    <w:p w14:paraId="42FEDF48" w14:textId="77777777" w:rsidR="007364E8" w:rsidRDefault="007364E8" w:rsidP="00991BCE">
      <w:pPr>
        <w:tabs>
          <w:tab w:val="left" w:pos="2570"/>
        </w:tabs>
      </w:pPr>
    </w:p>
    <w:p w14:paraId="189C0EC1" w14:textId="77777777" w:rsidR="007364E8" w:rsidRDefault="007364E8" w:rsidP="00991BCE">
      <w:pPr>
        <w:tabs>
          <w:tab w:val="left" w:pos="2570"/>
        </w:tabs>
      </w:pPr>
    </w:p>
    <w:p w14:paraId="23658043" w14:textId="77777777" w:rsidR="007364E8" w:rsidRDefault="007364E8" w:rsidP="00991BCE">
      <w:pPr>
        <w:tabs>
          <w:tab w:val="left" w:pos="2570"/>
        </w:tabs>
      </w:pPr>
    </w:p>
    <w:p w14:paraId="0C946DC4" w14:textId="77777777" w:rsidR="007364E8" w:rsidRDefault="007364E8" w:rsidP="00991BCE">
      <w:pPr>
        <w:tabs>
          <w:tab w:val="left" w:pos="2570"/>
        </w:tabs>
      </w:pPr>
    </w:p>
    <w:p w14:paraId="7FDBE6DB" w14:textId="77777777" w:rsidR="007364E8" w:rsidRDefault="007364E8" w:rsidP="00991BCE">
      <w:pPr>
        <w:tabs>
          <w:tab w:val="left" w:pos="2570"/>
        </w:tabs>
      </w:pPr>
    </w:p>
    <w:p w14:paraId="1B2E517D" w14:textId="77777777" w:rsidR="007364E8" w:rsidRDefault="007364E8" w:rsidP="00991BCE">
      <w:pPr>
        <w:tabs>
          <w:tab w:val="left" w:pos="2570"/>
        </w:tabs>
      </w:pPr>
    </w:p>
    <w:p w14:paraId="18B67E07" w14:textId="77777777" w:rsidR="007364E8" w:rsidRDefault="007364E8" w:rsidP="00991BCE">
      <w:pPr>
        <w:tabs>
          <w:tab w:val="left" w:pos="2570"/>
        </w:tabs>
      </w:pPr>
    </w:p>
    <w:p w14:paraId="1E511A30" w14:textId="77777777" w:rsidR="007364E8" w:rsidRDefault="007364E8" w:rsidP="00991BCE">
      <w:pPr>
        <w:tabs>
          <w:tab w:val="left" w:pos="2570"/>
        </w:tabs>
      </w:pPr>
    </w:p>
    <w:p w14:paraId="7C7C9A02" w14:textId="77777777" w:rsidR="007364E8" w:rsidRDefault="007364E8" w:rsidP="00991BCE">
      <w:pPr>
        <w:tabs>
          <w:tab w:val="left" w:pos="2570"/>
        </w:tabs>
      </w:pPr>
    </w:p>
    <w:p w14:paraId="09136ACD" w14:textId="77777777" w:rsidR="007364E8" w:rsidRDefault="007364E8" w:rsidP="00991BCE">
      <w:pPr>
        <w:tabs>
          <w:tab w:val="left" w:pos="2570"/>
        </w:tabs>
      </w:pPr>
    </w:p>
    <w:p w14:paraId="786A68A9" w14:textId="77777777" w:rsidR="007364E8" w:rsidRDefault="007364E8" w:rsidP="00991BCE">
      <w:pPr>
        <w:tabs>
          <w:tab w:val="left" w:pos="2570"/>
        </w:tabs>
      </w:pPr>
    </w:p>
    <w:p w14:paraId="59767C9C" w14:textId="77777777" w:rsidR="007364E8" w:rsidRDefault="007364E8" w:rsidP="00991BCE">
      <w:pPr>
        <w:tabs>
          <w:tab w:val="left" w:pos="2570"/>
        </w:tabs>
      </w:pPr>
    </w:p>
    <w:p w14:paraId="12F78716" w14:textId="77777777" w:rsidR="007364E8" w:rsidRDefault="007364E8" w:rsidP="00991BCE">
      <w:pPr>
        <w:tabs>
          <w:tab w:val="left" w:pos="2570"/>
        </w:tabs>
      </w:pPr>
    </w:p>
    <w:p w14:paraId="2E3C8602" w14:textId="77777777" w:rsidR="007364E8" w:rsidRDefault="007364E8" w:rsidP="00991BCE">
      <w:pPr>
        <w:tabs>
          <w:tab w:val="left" w:pos="2570"/>
        </w:tabs>
      </w:pPr>
    </w:p>
    <w:p w14:paraId="59652BD2" w14:textId="77777777" w:rsidR="007364E8" w:rsidRDefault="007364E8" w:rsidP="00991BCE">
      <w:pPr>
        <w:tabs>
          <w:tab w:val="left" w:pos="2570"/>
        </w:tabs>
      </w:pPr>
    </w:p>
    <w:p w14:paraId="478F159D" w14:textId="77777777" w:rsidR="00991BCE" w:rsidRDefault="00991BCE" w:rsidP="00991BCE">
      <w:pPr>
        <w:tabs>
          <w:tab w:val="left" w:pos="2570"/>
        </w:tabs>
      </w:pPr>
    </w:p>
    <w:p w14:paraId="5CD964E3" w14:textId="77777777" w:rsidR="00991BCE" w:rsidRDefault="00991BCE" w:rsidP="00991BCE">
      <w:pPr>
        <w:tabs>
          <w:tab w:val="left" w:pos="2570"/>
        </w:tabs>
      </w:pPr>
    </w:p>
    <w:p w14:paraId="375147C2" w14:textId="77777777" w:rsidR="00336AD4" w:rsidRDefault="00336AD4" w:rsidP="00991BCE">
      <w:pPr>
        <w:tabs>
          <w:tab w:val="left" w:pos="2570"/>
        </w:tabs>
      </w:pPr>
    </w:p>
    <w:p w14:paraId="75414167" w14:textId="670B4B36" w:rsidR="007364E8" w:rsidRDefault="007364E8" w:rsidP="00991BCE">
      <w:pPr>
        <w:tabs>
          <w:tab w:val="left" w:pos="2570"/>
        </w:tabs>
        <w:rPr>
          <w:u w:val="single"/>
        </w:rPr>
      </w:pPr>
      <w:r w:rsidRPr="007364E8">
        <w:rPr>
          <w:noProof/>
          <w:u w:val="single"/>
        </w:rPr>
        <w:lastRenderedPageBreak/>
        <w:drawing>
          <wp:anchor distT="0" distB="0" distL="114300" distR="114300" simplePos="0" relativeHeight="251667456" behindDoc="1" locked="0" layoutInCell="1" allowOverlap="1" wp14:anchorId="192B9E09" wp14:editId="17CB1BA0">
            <wp:simplePos x="0" y="0"/>
            <wp:positionH relativeFrom="margin">
              <wp:align>center</wp:align>
            </wp:positionH>
            <wp:positionV relativeFrom="paragraph">
              <wp:posOffset>30407</wp:posOffset>
            </wp:positionV>
            <wp:extent cx="7350679" cy="9196899"/>
            <wp:effectExtent l="0" t="0" r="3175" b="4445"/>
            <wp:wrapNone/>
            <wp:docPr id="503078623" name="Picture 1" descr="A checklist with many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78623" name="Picture 1" descr="A checklist with many squares"/>
                    <pic:cNvPicPr/>
                  </pic:nvPicPr>
                  <pic:blipFill>
                    <a:blip r:embed="rId32">
                      <a:extLst>
                        <a:ext uri="{28A0092B-C50C-407E-A947-70E740481C1C}">
                          <a14:useLocalDpi xmlns:a14="http://schemas.microsoft.com/office/drawing/2010/main" val="0"/>
                        </a:ext>
                      </a:extLst>
                    </a:blip>
                    <a:stretch>
                      <a:fillRect/>
                    </a:stretch>
                  </pic:blipFill>
                  <pic:spPr>
                    <a:xfrm>
                      <a:off x="0" y="0"/>
                      <a:ext cx="7350679" cy="9196899"/>
                    </a:xfrm>
                    <a:prstGeom prst="rect">
                      <a:avLst/>
                    </a:prstGeom>
                  </pic:spPr>
                </pic:pic>
              </a:graphicData>
            </a:graphic>
            <wp14:sizeRelH relativeFrom="margin">
              <wp14:pctWidth>0</wp14:pctWidth>
            </wp14:sizeRelH>
            <wp14:sizeRelV relativeFrom="margin">
              <wp14:pctHeight>0</wp14:pctHeight>
            </wp14:sizeRelV>
          </wp:anchor>
        </w:drawing>
      </w:r>
    </w:p>
    <w:p w14:paraId="68B906AE" w14:textId="77777777" w:rsidR="007364E8" w:rsidRDefault="007364E8" w:rsidP="00991BCE">
      <w:pPr>
        <w:tabs>
          <w:tab w:val="left" w:pos="2570"/>
        </w:tabs>
        <w:rPr>
          <w:u w:val="single"/>
        </w:rPr>
      </w:pPr>
    </w:p>
    <w:p w14:paraId="0EC3947D" w14:textId="77777777" w:rsidR="007364E8" w:rsidRDefault="007364E8" w:rsidP="00991BCE">
      <w:pPr>
        <w:tabs>
          <w:tab w:val="left" w:pos="2570"/>
        </w:tabs>
        <w:rPr>
          <w:u w:val="single"/>
        </w:rPr>
      </w:pPr>
    </w:p>
    <w:p w14:paraId="098FCB52" w14:textId="77777777" w:rsidR="007364E8" w:rsidRDefault="007364E8" w:rsidP="00991BCE">
      <w:pPr>
        <w:tabs>
          <w:tab w:val="left" w:pos="2570"/>
        </w:tabs>
        <w:rPr>
          <w:u w:val="single"/>
        </w:rPr>
      </w:pPr>
    </w:p>
    <w:p w14:paraId="46BB110E" w14:textId="77777777" w:rsidR="007364E8" w:rsidRDefault="007364E8" w:rsidP="00991BCE">
      <w:pPr>
        <w:tabs>
          <w:tab w:val="left" w:pos="2570"/>
        </w:tabs>
        <w:rPr>
          <w:u w:val="single"/>
        </w:rPr>
      </w:pPr>
    </w:p>
    <w:p w14:paraId="7CE042C8" w14:textId="77777777" w:rsidR="007364E8" w:rsidRDefault="007364E8" w:rsidP="00991BCE">
      <w:pPr>
        <w:tabs>
          <w:tab w:val="left" w:pos="2570"/>
        </w:tabs>
        <w:rPr>
          <w:u w:val="single"/>
        </w:rPr>
      </w:pPr>
    </w:p>
    <w:p w14:paraId="33D545C6" w14:textId="77777777" w:rsidR="007364E8" w:rsidRDefault="007364E8" w:rsidP="00991BCE">
      <w:pPr>
        <w:tabs>
          <w:tab w:val="left" w:pos="2570"/>
        </w:tabs>
        <w:rPr>
          <w:u w:val="single"/>
        </w:rPr>
      </w:pPr>
    </w:p>
    <w:p w14:paraId="6BF26766" w14:textId="77777777" w:rsidR="007364E8" w:rsidRDefault="007364E8" w:rsidP="00991BCE">
      <w:pPr>
        <w:tabs>
          <w:tab w:val="left" w:pos="2570"/>
        </w:tabs>
        <w:rPr>
          <w:u w:val="single"/>
        </w:rPr>
      </w:pPr>
    </w:p>
    <w:p w14:paraId="34A89B25" w14:textId="77777777" w:rsidR="007364E8" w:rsidRDefault="007364E8" w:rsidP="00991BCE">
      <w:pPr>
        <w:tabs>
          <w:tab w:val="left" w:pos="2570"/>
        </w:tabs>
        <w:rPr>
          <w:u w:val="single"/>
        </w:rPr>
      </w:pPr>
    </w:p>
    <w:p w14:paraId="227E2C60" w14:textId="77777777" w:rsidR="007364E8" w:rsidRDefault="007364E8" w:rsidP="00991BCE">
      <w:pPr>
        <w:tabs>
          <w:tab w:val="left" w:pos="2570"/>
        </w:tabs>
        <w:rPr>
          <w:u w:val="single"/>
        </w:rPr>
      </w:pPr>
    </w:p>
    <w:p w14:paraId="0B1A9D57" w14:textId="77777777" w:rsidR="007364E8" w:rsidRDefault="007364E8" w:rsidP="00991BCE">
      <w:pPr>
        <w:tabs>
          <w:tab w:val="left" w:pos="2570"/>
        </w:tabs>
        <w:rPr>
          <w:u w:val="single"/>
        </w:rPr>
      </w:pPr>
    </w:p>
    <w:p w14:paraId="495C61BC" w14:textId="77777777" w:rsidR="007364E8" w:rsidRDefault="007364E8" w:rsidP="00991BCE">
      <w:pPr>
        <w:tabs>
          <w:tab w:val="left" w:pos="2570"/>
        </w:tabs>
        <w:rPr>
          <w:u w:val="single"/>
        </w:rPr>
      </w:pPr>
    </w:p>
    <w:p w14:paraId="3E94A9C5" w14:textId="77777777" w:rsidR="007364E8" w:rsidRDefault="007364E8" w:rsidP="00991BCE">
      <w:pPr>
        <w:tabs>
          <w:tab w:val="left" w:pos="2570"/>
        </w:tabs>
        <w:rPr>
          <w:u w:val="single"/>
        </w:rPr>
      </w:pPr>
    </w:p>
    <w:p w14:paraId="40578197" w14:textId="77777777" w:rsidR="007364E8" w:rsidRDefault="007364E8" w:rsidP="00991BCE">
      <w:pPr>
        <w:tabs>
          <w:tab w:val="left" w:pos="2570"/>
        </w:tabs>
        <w:rPr>
          <w:u w:val="single"/>
        </w:rPr>
      </w:pPr>
    </w:p>
    <w:p w14:paraId="163DFA30" w14:textId="77777777" w:rsidR="007364E8" w:rsidRDefault="007364E8" w:rsidP="00991BCE">
      <w:pPr>
        <w:tabs>
          <w:tab w:val="left" w:pos="2570"/>
        </w:tabs>
        <w:rPr>
          <w:u w:val="single"/>
        </w:rPr>
      </w:pPr>
    </w:p>
    <w:p w14:paraId="250F6E93" w14:textId="77777777" w:rsidR="007364E8" w:rsidRDefault="007364E8" w:rsidP="00991BCE">
      <w:pPr>
        <w:tabs>
          <w:tab w:val="left" w:pos="2570"/>
        </w:tabs>
        <w:rPr>
          <w:u w:val="single"/>
        </w:rPr>
      </w:pPr>
    </w:p>
    <w:p w14:paraId="33307A8F" w14:textId="77777777" w:rsidR="007364E8" w:rsidRDefault="007364E8" w:rsidP="00991BCE">
      <w:pPr>
        <w:tabs>
          <w:tab w:val="left" w:pos="2570"/>
        </w:tabs>
        <w:rPr>
          <w:u w:val="single"/>
        </w:rPr>
      </w:pPr>
    </w:p>
    <w:p w14:paraId="0D08BA8B" w14:textId="77777777" w:rsidR="007364E8" w:rsidRDefault="007364E8" w:rsidP="00991BCE">
      <w:pPr>
        <w:tabs>
          <w:tab w:val="left" w:pos="2570"/>
        </w:tabs>
        <w:rPr>
          <w:u w:val="single"/>
        </w:rPr>
      </w:pPr>
    </w:p>
    <w:p w14:paraId="63B2F5D5" w14:textId="77777777" w:rsidR="007364E8" w:rsidRDefault="007364E8" w:rsidP="00991BCE">
      <w:pPr>
        <w:tabs>
          <w:tab w:val="left" w:pos="2570"/>
        </w:tabs>
        <w:rPr>
          <w:u w:val="single"/>
        </w:rPr>
      </w:pPr>
    </w:p>
    <w:p w14:paraId="563B677D" w14:textId="77777777" w:rsidR="007364E8" w:rsidRDefault="007364E8" w:rsidP="00991BCE">
      <w:pPr>
        <w:tabs>
          <w:tab w:val="left" w:pos="2570"/>
        </w:tabs>
        <w:rPr>
          <w:u w:val="single"/>
        </w:rPr>
      </w:pPr>
    </w:p>
    <w:p w14:paraId="12787997" w14:textId="77777777" w:rsidR="007364E8" w:rsidRDefault="007364E8" w:rsidP="00991BCE">
      <w:pPr>
        <w:tabs>
          <w:tab w:val="left" w:pos="2570"/>
        </w:tabs>
        <w:rPr>
          <w:u w:val="single"/>
        </w:rPr>
      </w:pPr>
    </w:p>
    <w:p w14:paraId="722FE70F" w14:textId="77777777" w:rsidR="007364E8" w:rsidRDefault="007364E8" w:rsidP="00991BCE">
      <w:pPr>
        <w:tabs>
          <w:tab w:val="left" w:pos="2570"/>
        </w:tabs>
        <w:rPr>
          <w:u w:val="single"/>
        </w:rPr>
      </w:pPr>
    </w:p>
    <w:p w14:paraId="1164D817" w14:textId="77777777" w:rsidR="007364E8" w:rsidRDefault="007364E8" w:rsidP="00991BCE">
      <w:pPr>
        <w:tabs>
          <w:tab w:val="left" w:pos="2570"/>
        </w:tabs>
        <w:rPr>
          <w:u w:val="single"/>
        </w:rPr>
      </w:pPr>
    </w:p>
    <w:p w14:paraId="1A899668" w14:textId="77777777" w:rsidR="007364E8" w:rsidRDefault="007364E8" w:rsidP="00991BCE">
      <w:pPr>
        <w:tabs>
          <w:tab w:val="left" w:pos="2570"/>
        </w:tabs>
        <w:rPr>
          <w:u w:val="single"/>
        </w:rPr>
      </w:pPr>
    </w:p>
    <w:p w14:paraId="7AE9A14B" w14:textId="77777777" w:rsidR="007364E8" w:rsidRDefault="007364E8" w:rsidP="00991BCE">
      <w:pPr>
        <w:tabs>
          <w:tab w:val="left" w:pos="2570"/>
        </w:tabs>
        <w:rPr>
          <w:u w:val="single"/>
        </w:rPr>
      </w:pPr>
    </w:p>
    <w:p w14:paraId="258C1EE1" w14:textId="77777777" w:rsidR="007364E8" w:rsidRDefault="007364E8" w:rsidP="00991BCE">
      <w:pPr>
        <w:tabs>
          <w:tab w:val="left" w:pos="2570"/>
        </w:tabs>
        <w:rPr>
          <w:u w:val="single"/>
        </w:rPr>
      </w:pPr>
    </w:p>
    <w:p w14:paraId="2E877672" w14:textId="77777777" w:rsidR="007364E8" w:rsidRDefault="007364E8" w:rsidP="00991BCE">
      <w:pPr>
        <w:tabs>
          <w:tab w:val="left" w:pos="2570"/>
        </w:tabs>
        <w:rPr>
          <w:u w:val="single"/>
        </w:rPr>
      </w:pPr>
    </w:p>
    <w:p w14:paraId="79F2D367" w14:textId="77777777" w:rsidR="007364E8" w:rsidRDefault="007364E8" w:rsidP="00991BCE">
      <w:pPr>
        <w:tabs>
          <w:tab w:val="left" w:pos="2570"/>
        </w:tabs>
        <w:rPr>
          <w:u w:val="single"/>
        </w:rPr>
      </w:pPr>
    </w:p>
    <w:p w14:paraId="20AF1482" w14:textId="77777777" w:rsidR="007364E8" w:rsidRDefault="007364E8" w:rsidP="00991BCE">
      <w:pPr>
        <w:tabs>
          <w:tab w:val="left" w:pos="2570"/>
        </w:tabs>
        <w:rPr>
          <w:u w:val="single"/>
        </w:rPr>
      </w:pPr>
    </w:p>
    <w:p w14:paraId="17FD85FE" w14:textId="77777777" w:rsidR="007364E8" w:rsidRDefault="007364E8" w:rsidP="00991BCE">
      <w:pPr>
        <w:tabs>
          <w:tab w:val="left" w:pos="2570"/>
        </w:tabs>
        <w:rPr>
          <w:u w:val="single"/>
        </w:rPr>
      </w:pPr>
    </w:p>
    <w:p w14:paraId="4129E2AA" w14:textId="77777777" w:rsidR="007364E8" w:rsidRDefault="007364E8" w:rsidP="00991BCE">
      <w:pPr>
        <w:tabs>
          <w:tab w:val="left" w:pos="2570"/>
        </w:tabs>
        <w:rPr>
          <w:u w:val="single"/>
        </w:rPr>
      </w:pPr>
    </w:p>
    <w:p w14:paraId="5C29D7BC" w14:textId="77777777" w:rsidR="007364E8" w:rsidRDefault="007364E8" w:rsidP="00991BCE">
      <w:pPr>
        <w:tabs>
          <w:tab w:val="left" w:pos="2570"/>
        </w:tabs>
        <w:rPr>
          <w:u w:val="single"/>
        </w:rPr>
      </w:pPr>
    </w:p>
    <w:p w14:paraId="3CADE824" w14:textId="77777777" w:rsidR="007364E8" w:rsidRDefault="007364E8" w:rsidP="00991BCE">
      <w:pPr>
        <w:tabs>
          <w:tab w:val="left" w:pos="2570"/>
        </w:tabs>
        <w:rPr>
          <w:u w:val="single"/>
        </w:rPr>
      </w:pPr>
    </w:p>
    <w:p w14:paraId="472273AE" w14:textId="77777777" w:rsidR="007364E8" w:rsidRDefault="007364E8" w:rsidP="00991BCE">
      <w:pPr>
        <w:tabs>
          <w:tab w:val="left" w:pos="2570"/>
        </w:tabs>
        <w:rPr>
          <w:u w:val="single"/>
        </w:rPr>
      </w:pPr>
    </w:p>
    <w:p w14:paraId="56739B76" w14:textId="77777777" w:rsidR="007364E8" w:rsidRDefault="007364E8" w:rsidP="00991BCE">
      <w:pPr>
        <w:tabs>
          <w:tab w:val="left" w:pos="2570"/>
        </w:tabs>
        <w:rPr>
          <w:u w:val="single"/>
        </w:rPr>
      </w:pPr>
    </w:p>
    <w:p w14:paraId="5E0D3C21" w14:textId="77777777" w:rsidR="007364E8" w:rsidRDefault="007364E8" w:rsidP="00991BCE">
      <w:pPr>
        <w:tabs>
          <w:tab w:val="left" w:pos="2570"/>
        </w:tabs>
        <w:rPr>
          <w:u w:val="single"/>
        </w:rPr>
      </w:pPr>
    </w:p>
    <w:p w14:paraId="791053AE" w14:textId="77777777" w:rsidR="007364E8" w:rsidRDefault="007364E8" w:rsidP="00991BCE">
      <w:pPr>
        <w:tabs>
          <w:tab w:val="left" w:pos="2570"/>
        </w:tabs>
        <w:rPr>
          <w:u w:val="single"/>
        </w:rPr>
      </w:pPr>
    </w:p>
    <w:p w14:paraId="4D9A81DB" w14:textId="77777777" w:rsidR="007364E8" w:rsidRDefault="007364E8" w:rsidP="00991BCE">
      <w:pPr>
        <w:tabs>
          <w:tab w:val="left" w:pos="2570"/>
        </w:tabs>
        <w:rPr>
          <w:u w:val="single"/>
        </w:rPr>
      </w:pPr>
    </w:p>
    <w:p w14:paraId="039B5776" w14:textId="77777777" w:rsidR="007364E8" w:rsidRDefault="007364E8" w:rsidP="00991BCE">
      <w:pPr>
        <w:tabs>
          <w:tab w:val="left" w:pos="2570"/>
        </w:tabs>
        <w:rPr>
          <w:u w:val="single"/>
        </w:rPr>
      </w:pPr>
    </w:p>
    <w:p w14:paraId="668597C2" w14:textId="77777777" w:rsidR="007364E8" w:rsidRDefault="007364E8" w:rsidP="00991BCE">
      <w:pPr>
        <w:tabs>
          <w:tab w:val="left" w:pos="2570"/>
        </w:tabs>
        <w:rPr>
          <w:u w:val="single"/>
        </w:rPr>
      </w:pPr>
    </w:p>
    <w:p w14:paraId="7C7AABEB" w14:textId="77777777" w:rsidR="007364E8" w:rsidRDefault="007364E8" w:rsidP="00991BCE">
      <w:pPr>
        <w:tabs>
          <w:tab w:val="left" w:pos="2570"/>
        </w:tabs>
        <w:rPr>
          <w:u w:val="single"/>
        </w:rPr>
      </w:pPr>
    </w:p>
    <w:p w14:paraId="06B347E4" w14:textId="77777777" w:rsidR="007364E8" w:rsidRDefault="007364E8" w:rsidP="00991BCE">
      <w:pPr>
        <w:tabs>
          <w:tab w:val="left" w:pos="2570"/>
        </w:tabs>
        <w:rPr>
          <w:u w:val="single"/>
        </w:rPr>
      </w:pPr>
    </w:p>
    <w:p w14:paraId="0A18264B" w14:textId="77777777" w:rsidR="007364E8" w:rsidRDefault="007364E8" w:rsidP="00991BCE">
      <w:pPr>
        <w:tabs>
          <w:tab w:val="left" w:pos="2570"/>
        </w:tabs>
        <w:rPr>
          <w:u w:val="single"/>
        </w:rPr>
      </w:pPr>
    </w:p>
    <w:p w14:paraId="1A67BD6D" w14:textId="77777777" w:rsidR="007364E8" w:rsidRDefault="007364E8" w:rsidP="00991BCE">
      <w:pPr>
        <w:tabs>
          <w:tab w:val="left" w:pos="2570"/>
        </w:tabs>
        <w:rPr>
          <w:u w:val="single"/>
        </w:rPr>
      </w:pPr>
    </w:p>
    <w:p w14:paraId="1B47198C" w14:textId="77777777" w:rsidR="007364E8" w:rsidRDefault="007364E8" w:rsidP="00991BCE">
      <w:pPr>
        <w:tabs>
          <w:tab w:val="left" w:pos="2570"/>
        </w:tabs>
        <w:rPr>
          <w:u w:val="single"/>
        </w:rPr>
      </w:pPr>
    </w:p>
    <w:p w14:paraId="0888085A" w14:textId="77777777" w:rsidR="007364E8" w:rsidRDefault="007364E8" w:rsidP="00991BCE">
      <w:pPr>
        <w:tabs>
          <w:tab w:val="left" w:pos="2570"/>
        </w:tabs>
        <w:rPr>
          <w:u w:val="single"/>
        </w:rPr>
      </w:pPr>
    </w:p>
    <w:p w14:paraId="71FF640A" w14:textId="77777777" w:rsidR="007364E8" w:rsidRDefault="007364E8" w:rsidP="00991BCE">
      <w:pPr>
        <w:tabs>
          <w:tab w:val="left" w:pos="2570"/>
        </w:tabs>
        <w:rPr>
          <w:u w:val="single"/>
        </w:rPr>
      </w:pPr>
    </w:p>
    <w:p w14:paraId="3D20D30B" w14:textId="77777777" w:rsidR="007364E8" w:rsidRDefault="007364E8" w:rsidP="00991BCE">
      <w:pPr>
        <w:tabs>
          <w:tab w:val="left" w:pos="2570"/>
        </w:tabs>
        <w:rPr>
          <w:u w:val="single"/>
        </w:rPr>
      </w:pPr>
    </w:p>
    <w:p w14:paraId="3DB532F7" w14:textId="77777777" w:rsidR="007364E8" w:rsidRDefault="007364E8" w:rsidP="00991BCE">
      <w:pPr>
        <w:tabs>
          <w:tab w:val="left" w:pos="2570"/>
        </w:tabs>
        <w:rPr>
          <w:u w:val="single"/>
        </w:rPr>
      </w:pPr>
    </w:p>
    <w:p w14:paraId="5B218D21" w14:textId="77777777" w:rsidR="007364E8" w:rsidRDefault="007364E8" w:rsidP="00991BCE">
      <w:pPr>
        <w:tabs>
          <w:tab w:val="left" w:pos="2570"/>
        </w:tabs>
        <w:rPr>
          <w:u w:val="single"/>
        </w:rPr>
      </w:pPr>
    </w:p>
    <w:p w14:paraId="23EF856C" w14:textId="4C685DA3" w:rsidR="00991BCE" w:rsidRPr="007364E8" w:rsidRDefault="00991BCE" w:rsidP="00991BCE">
      <w:pPr>
        <w:tabs>
          <w:tab w:val="left" w:pos="2570"/>
        </w:tabs>
        <w:rPr>
          <w:u w:val="single"/>
        </w:rPr>
      </w:pPr>
      <w:r w:rsidRPr="007364E8">
        <w:rPr>
          <w:u w:val="single"/>
        </w:rPr>
        <w:lastRenderedPageBreak/>
        <w:t>Appendix E: Multidimensional scale of perceived social support</w:t>
      </w:r>
      <w:r w:rsidR="00E80F72">
        <w:rPr>
          <w:u w:val="single"/>
        </w:rPr>
        <w:t xml:space="preserve"> (MSPSS)</w:t>
      </w:r>
    </w:p>
    <w:p w14:paraId="657FA8E8" w14:textId="2892B788" w:rsidR="007364E8" w:rsidRDefault="007364E8" w:rsidP="00991BCE">
      <w:pPr>
        <w:tabs>
          <w:tab w:val="left" w:pos="2570"/>
        </w:tabs>
      </w:pPr>
    </w:p>
    <w:p w14:paraId="5C8BD9A9" w14:textId="40D059B3" w:rsidR="007364E8" w:rsidRDefault="007364E8" w:rsidP="00991BCE">
      <w:pPr>
        <w:tabs>
          <w:tab w:val="left" w:pos="2570"/>
        </w:tabs>
      </w:pPr>
      <w:r w:rsidRPr="007364E8">
        <w:rPr>
          <w:noProof/>
        </w:rPr>
        <w:drawing>
          <wp:anchor distT="0" distB="0" distL="114300" distR="114300" simplePos="0" relativeHeight="251665408" behindDoc="1" locked="0" layoutInCell="1" allowOverlap="1" wp14:anchorId="3E17B906" wp14:editId="140DF8BA">
            <wp:simplePos x="0" y="0"/>
            <wp:positionH relativeFrom="margin">
              <wp:align>center</wp:align>
            </wp:positionH>
            <wp:positionV relativeFrom="paragraph">
              <wp:posOffset>146612</wp:posOffset>
            </wp:positionV>
            <wp:extent cx="6742430" cy="8395335"/>
            <wp:effectExtent l="0" t="0" r="1270" b="5715"/>
            <wp:wrapNone/>
            <wp:docPr id="493345434"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45434" name="Picture 1" descr="A paper with text on it&#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6742430" cy="8395335"/>
                    </a:xfrm>
                    <a:prstGeom prst="rect">
                      <a:avLst/>
                    </a:prstGeom>
                  </pic:spPr>
                </pic:pic>
              </a:graphicData>
            </a:graphic>
            <wp14:sizeRelH relativeFrom="margin">
              <wp14:pctWidth>0</wp14:pctWidth>
            </wp14:sizeRelH>
            <wp14:sizeRelV relativeFrom="margin">
              <wp14:pctHeight>0</wp14:pctHeight>
            </wp14:sizeRelV>
          </wp:anchor>
        </w:drawing>
      </w:r>
    </w:p>
    <w:p w14:paraId="3AED8758" w14:textId="54B50D69" w:rsidR="007364E8" w:rsidRDefault="007364E8" w:rsidP="007364E8">
      <w:pPr>
        <w:spacing w:after="160" w:line="278" w:lineRule="auto"/>
      </w:pPr>
    </w:p>
    <w:p w14:paraId="29666ECA" w14:textId="6D53190F" w:rsidR="007364E8" w:rsidRDefault="007364E8" w:rsidP="007364E8">
      <w:pPr>
        <w:spacing w:after="160" w:line="278" w:lineRule="auto"/>
      </w:pPr>
    </w:p>
    <w:p w14:paraId="104A1C6C" w14:textId="4BE383B7" w:rsidR="007364E8" w:rsidRDefault="007364E8" w:rsidP="007364E8">
      <w:pPr>
        <w:spacing w:after="160" w:line="278" w:lineRule="auto"/>
      </w:pPr>
    </w:p>
    <w:p w14:paraId="21BAFD0D" w14:textId="7EF17DE0" w:rsidR="007364E8" w:rsidRDefault="007364E8" w:rsidP="007364E8">
      <w:pPr>
        <w:spacing w:after="160" w:line="278" w:lineRule="auto"/>
      </w:pPr>
    </w:p>
    <w:p w14:paraId="6B75BD3A" w14:textId="4B86D135" w:rsidR="007364E8" w:rsidRDefault="007364E8" w:rsidP="007364E8">
      <w:pPr>
        <w:spacing w:after="160" w:line="278" w:lineRule="auto"/>
      </w:pPr>
    </w:p>
    <w:p w14:paraId="7625649C" w14:textId="309A341C" w:rsidR="007364E8" w:rsidRDefault="007364E8" w:rsidP="007364E8">
      <w:pPr>
        <w:spacing w:after="160" w:line="278" w:lineRule="auto"/>
      </w:pPr>
    </w:p>
    <w:p w14:paraId="558D414D" w14:textId="482AC654" w:rsidR="007364E8" w:rsidRDefault="007364E8" w:rsidP="007364E8">
      <w:pPr>
        <w:spacing w:after="160" w:line="278" w:lineRule="auto"/>
      </w:pPr>
    </w:p>
    <w:p w14:paraId="04712AD1" w14:textId="77777777" w:rsidR="007364E8" w:rsidRDefault="007364E8" w:rsidP="007364E8">
      <w:pPr>
        <w:spacing w:after="160" w:line="278" w:lineRule="auto"/>
      </w:pPr>
    </w:p>
    <w:p w14:paraId="633DDA5F" w14:textId="1084B07E" w:rsidR="007364E8" w:rsidRDefault="007364E8" w:rsidP="007364E8">
      <w:pPr>
        <w:spacing w:after="160" w:line="278" w:lineRule="auto"/>
      </w:pPr>
    </w:p>
    <w:p w14:paraId="36470464" w14:textId="529E61BB" w:rsidR="007364E8" w:rsidRDefault="007364E8" w:rsidP="007364E8">
      <w:pPr>
        <w:spacing w:after="160" w:line="278" w:lineRule="auto"/>
      </w:pPr>
    </w:p>
    <w:p w14:paraId="1DFD818B" w14:textId="77777777" w:rsidR="007364E8" w:rsidRDefault="007364E8" w:rsidP="007364E8">
      <w:pPr>
        <w:spacing w:after="160" w:line="278" w:lineRule="auto"/>
      </w:pPr>
    </w:p>
    <w:p w14:paraId="68B65C51" w14:textId="140B7ECE" w:rsidR="007364E8" w:rsidRDefault="007364E8" w:rsidP="007364E8">
      <w:pPr>
        <w:spacing w:after="160" w:line="278" w:lineRule="auto"/>
      </w:pPr>
    </w:p>
    <w:p w14:paraId="2B67C71A" w14:textId="77777777" w:rsidR="007364E8" w:rsidRDefault="007364E8" w:rsidP="007364E8">
      <w:pPr>
        <w:spacing w:after="160" w:line="278" w:lineRule="auto"/>
      </w:pPr>
    </w:p>
    <w:p w14:paraId="15A01EB5" w14:textId="2AE97E25" w:rsidR="007364E8" w:rsidRDefault="007364E8" w:rsidP="007364E8">
      <w:pPr>
        <w:spacing w:after="160" w:line="278" w:lineRule="auto"/>
      </w:pPr>
    </w:p>
    <w:p w14:paraId="74CB3D75" w14:textId="3E8E08FC" w:rsidR="007364E8" w:rsidRDefault="007364E8" w:rsidP="007364E8">
      <w:pPr>
        <w:spacing w:after="160" w:line="278" w:lineRule="auto"/>
      </w:pPr>
    </w:p>
    <w:p w14:paraId="3CE382EB" w14:textId="02EB0B0C" w:rsidR="007364E8" w:rsidRDefault="007364E8" w:rsidP="007364E8">
      <w:pPr>
        <w:spacing w:after="160" w:line="278" w:lineRule="auto"/>
      </w:pPr>
    </w:p>
    <w:p w14:paraId="5F02E6F0" w14:textId="77777777" w:rsidR="007364E8" w:rsidRDefault="007364E8" w:rsidP="007364E8">
      <w:pPr>
        <w:spacing w:after="160" w:line="278" w:lineRule="auto"/>
      </w:pPr>
    </w:p>
    <w:p w14:paraId="14798379" w14:textId="0D202E26" w:rsidR="007364E8" w:rsidRDefault="007364E8" w:rsidP="007364E8">
      <w:pPr>
        <w:spacing w:after="160" w:line="278" w:lineRule="auto"/>
      </w:pPr>
    </w:p>
    <w:p w14:paraId="10AB9D60" w14:textId="51B13B5D" w:rsidR="007364E8" w:rsidRDefault="007364E8" w:rsidP="007364E8">
      <w:pPr>
        <w:spacing w:after="160" w:line="278" w:lineRule="auto"/>
      </w:pPr>
    </w:p>
    <w:p w14:paraId="68D92EF7" w14:textId="6270603A" w:rsidR="007364E8" w:rsidRDefault="007364E8" w:rsidP="007364E8">
      <w:pPr>
        <w:spacing w:after="160" w:line="278" w:lineRule="auto"/>
      </w:pPr>
    </w:p>
    <w:p w14:paraId="60EA7E4B" w14:textId="049CACB3" w:rsidR="007364E8" w:rsidRDefault="007364E8" w:rsidP="007364E8">
      <w:pPr>
        <w:spacing w:after="160" w:line="278" w:lineRule="auto"/>
      </w:pPr>
    </w:p>
    <w:p w14:paraId="409F582E" w14:textId="4432962A" w:rsidR="007364E8" w:rsidRDefault="007364E8" w:rsidP="007364E8">
      <w:pPr>
        <w:spacing w:after="160" w:line="278" w:lineRule="auto"/>
      </w:pPr>
    </w:p>
    <w:p w14:paraId="6856D3BD" w14:textId="03980A26" w:rsidR="007364E8" w:rsidRDefault="007364E8" w:rsidP="007364E8">
      <w:pPr>
        <w:spacing w:after="160" w:line="278" w:lineRule="auto"/>
      </w:pPr>
    </w:p>
    <w:p w14:paraId="0A950FE6" w14:textId="11908AE0" w:rsidR="007364E8" w:rsidRDefault="007364E8" w:rsidP="007364E8">
      <w:pPr>
        <w:spacing w:after="160" w:line="278" w:lineRule="auto"/>
      </w:pPr>
    </w:p>
    <w:p w14:paraId="05AEC19A" w14:textId="29437F19" w:rsidR="007364E8" w:rsidRDefault="007364E8" w:rsidP="007364E8">
      <w:pPr>
        <w:spacing w:after="160" w:line="278" w:lineRule="auto"/>
      </w:pPr>
    </w:p>
    <w:p w14:paraId="40F9CDAA" w14:textId="229A5127" w:rsidR="007364E8" w:rsidRDefault="007364E8" w:rsidP="007364E8">
      <w:pPr>
        <w:spacing w:after="160" w:line="278" w:lineRule="auto"/>
      </w:pPr>
    </w:p>
    <w:p w14:paraId="0BB49D11" w14:textId="30CE155A" w:rsidR="007364E8" w:rsidRDefault="007364E8" w:rsidP="007364E8">
      <w:pPr>
        <w:spacing w:after="160" w:line="278" w:lineRule="auto"/>
      </w:pPr>
    </w:p>
    <w:p w14:paraId="19487385" w14:textId="6992FA9A" w:rsidR="007364E8" w:rsidRPr="00E80F72" w:rsidRDefault="007364E8" w:rsidP="007364E8">
      <w:pPr>
        <w:spacing w:after="160" w:line="278" w:lineRule="auto"/>
        <w:rPr>
          <w:u w:val="single"/>
        </w:rPr>
      </w:pPr>
      <w:r w:rsidRPr="00E80F72">
        <w:rPr>
          <w:u w:val="single"/>
        </w:rPr>
        <w:lastRenderedPageBreak/>
        <w:t xml:space="preserve">Appendix F: </w:t>
      </w:r>
      <w:r w:rsidR="00E80F72">
        <w:rPr>
          <w:u w:val="single"/>
        </w:rPr>
        <w:t xml:space="preserve">The Schutte self-report </w:t>
      </w:r>
      <w:r w:rsidR="007A0477">
        <w:rPr>
          <w:u w:val="single"/>
        </w:rPr>
        <w:t>EI</w:t>
      </w:r>
      <w:r w:rsidR="00E80F72">
        <w:rPr>
          <w:u w:val="single"/>
        </w:rPr>
        <w:t xml:space="preserve"> test (SSEIT)</w:t>
      </w:r>
    </w:p>
    <w:p w14:paraId="61965FBF" w14:textId="11AE30B1" w:rsidR="007364E8" w:rsidRDefault="007364E8" w:rsidP="007364E8">
      <w:pPr>
        <w:spacing w:after="160" w:line="278" w:lineRule="auto"/>
      </w:pPr>
    </w:p>
    <w:p w14:paraId="2A9711F6" w14:textId="388C06A0" w:rsidR="007364E8" w:rsidRDefault="00E80F72" w:rsidP="007364E8">
      <w:pPr>
        <w:spacing w:after="160" w:line="278" w:lineRule="auto"/>
      </w:pPr>
      <w:r w:rsidRPr="00E80F72">
        <w:rPr>
          <w:noProof/>
        </w:rPr>
        <w:drawing>
          <wp:anchor distT="0" distB="0" distL="114300" distR="114300" simplePos="0" relativeHeight="251668480" behindDoc="1" locked="0" layoutInCell="1" allowOverlap="1" wp14:anchorId="2AD4924E" wp14:editId="3067D875">
            <wp:simplePos x="0" y="0"/>
            <wp:positionH relativeFrom="margin">
              <wp:posOffset>-674433</wp:posOffset>
            </wp:positionH>
            <wp:positionV relativeFrom="paragraph">
              <wp:posOffset>199170</wp:posOffset>
            </wp:positionV>
            <wp:extent cx="7096046" cy="6408140"/>
            <wp:effectExtent l="0" t="0" r="0" b="0"/>
            <wp:wrapNone/>
            <wp:docPr id="2009589553" name="Picture 1" descr="A survey form with many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89553" name="Picture 1" descr="A survey form with many circles&#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7096046" cy="6408140"/>
                    </a:xfrm>
                    <a:prstGeom prst="rect">
                      <a:avLst/>
                    </a:prstGeom>
                  </pic:spPr>
                </pic:pic>
              </a:graphicData>
            </a:graphic>
            <wp14:sizeRelH relativeFrom="margin">
              <wp14:pctWidth>0</wp14:pctWidth>
            </wp14:sizeRelH>
            <wp14:sizeRelV relativeFrom="margin">
              <wp14:pctHeight>0</wp14:pctHeight>
            </wp14:sizeRelV>
          </wp:anchor>
        </w:drawing>
      </w:r>
    </w:p>
    <w:p w14:paraId="0197B80A" w14:textId="77777777" w:rsidR="007364E8" w:rsidRDefault="007364E8" w:rsidP="007364E8">
      <w:pPr>
        <w:spacing w:after="160" w:line="278" w:lineRule="auto"/>
      </w:pPr>
    </w:p>
    <w:p w14:paraId="12D1F03B" w14:textId="0340A9C9" w:rsidR="007364E8" w:rsidRDefault="007364E8" w:rsidP="007364E8">
      <w:pPr>
        <w:spacing w:after="160" w:line="278" w:lineRule="auto"/>
      </w:pPr>
    </w:p>
    <w:p w14:paraId="790743F0" w14:textId="02927582" w:rsidR="007364E8" w:rsidRDefault="007364E8" w:rsidP="007364E8">
      <w:pPr>
        <w:spacing w:after="160" w:line="278" w:lineRule="auto"/>
      </w:pPr>
    </w:p>
    <w:p w14:paraId="21A7495F" w14:textId="13056C1C" w:rsidR="007364E8" w:rsidRDefault="007364E8" w:rsidP="007364E8">
      <w:pPr>
        <w:spacing w:after="160" w:line="278" w:lineRule="auto"/>
      </w:pPr>
    </w:p>
    <w:p w14:paraId="58F1F13A" w14:textId="1C43AC3F" w:rsidR="007364E8" w:rsidRDefault="007364E8" w:rsidP="007364E8">
      <w:pPr>
        <w:spacing w:after="160" w:line="278" w:lineRule="auto"/>
      </w:pPr>
    </w:p>
    <w:p w14:paraId="68C0F30C" w14:textId="77777777" w:rsidR="007364E8" w:rsidRDefault="007364E8" w:rsidP="007364E8">
      <w:pPr>
        <w:spacing w:after="160" w:line="278" w:lineRule="auto"/>
      </w:pPr>
    </w:p>
    <w:p w14:paraId="1E7D11D8" w14:textId="00547458" w:rsidR="007364E8" w:rsidRDefault="007364E8" w:rsidP="007364E8">
      <w:pPr>
        <w:spacing w:after="160" w:line="278" w:lineRule="auto"/>
      </w:pPr>
    </w:p>
    <w:p w14:paraId="234DD3A0" w14:textId="5F47139C" w:rsidR="007364E8" w:rsidRDefault="007364E8" w:rsidP="007364E8">
      <w:pPr>
        <w:spacing w:after="160" w:line="278" w:lineRule="auto"/>
      </w:pPr>
    </w:p>
    <w:p w14:paraId="079854FC" w14:textId="2A6449A0" w:rsidR="007364E8" w:rsidRDefault="007364E8" w:rsidP="007364E8">
      <w:pPr>
        <w:spacing w:after="160" w:line="278" w:lineRule="auto"/>
      </w:pPr>
    </w:p>
    <w:p w14:paraId="14379502" w14:textId="39D46C19" w:rsidR="007364E8" w:rsidRDefault="007364E8" w:rsidP="007364E8">
      <w:pPr>
        <w:spacing w:after="160" w:line="278" w:lineRule="auto"/>
      </w:pPr>
    </w:p>
    <w:p w14:paraId="71640EB2" w14:textId="77777777" w:rsidR="007364E8" w:rsidRDefault="007364E8" w:rsidP="007364E8">
      <w:pPr>
        <w:spacing w:after="160" w:line="278" w:lineRule="auto"/>
      </w:pPr>
    </w:p>
    <w:p w14:paraId="33D0D2B9" w14:textId="549228D9" w:rsidR="007364E8" w:rsidRDefault="007364E8" w:rsidP="007364E8">
      <w:pPr>
        <w:spacing w:after="160" w:line="278" w:lineRule="auto"/>
      </w:pPr>
    </w:p>
    <w:p w14:paraId="0735402E" w14:textId="056D0D11" w:rsidR="007364E8" w:rsidRDefault="007364E8" w:rsidP="007364E8">
      <w:pPr>
        <w:spacing w:after="160" w:line="278" w:lineRule="auto"/>
      </w:pPr>
    </w:p>
    <w:p w14:paraId="14866774" w14:textId="4EF87C4D" w:rsidR="007364E8" w:rsidRDefault="007364E8" w:rsidP="007364E8">
      <w:pPr>
        <w:spacing w:after="160" w:line="278" w:lineRule="auto"/>
      </w:pPr>
    </w:p>
    <w:p w14:paraId="208D935C" w14:textId="77777777" w:rsidR="007364E8" w:rsidRDefault="007364E8" w:rsidP="007364E8">
      <w:pPr>
        <w:spacing w:after="160" w:line="278" w:lineRule="auto"/>
      </w:pPr>
    </w:p>
    <w:p w14:paraId="27CE2A3A" w14:textId="77CD9EA8" w:rsidR="007364E8" w:rsidRDefault="007364E8" w:rsidP="007364E8">
      <w:pPr>
        <w:spacing w:after="160" w:line="278" w:lineRule="auto"/>
      </w:pPr>
    </w:p>
    <w:p w14:paraId="6CC241F5" w14:textId="77777777" w:rsidR="007364E8" w:rsidRDefault="007364E8" w:rsidP="007364E8">
      <w:pPr>
        <w:spacing w:after="160" w:line="278" w:lineRule="auto"/>
      </w:pPr>
    </w:p>
    <w:p w14:paraId="286362F0" w14:textId="77777777" w:rsidR="007364E8" w:rsidRDefault="007364E8" w:rsidP="007364E8">
      <w:pPr>
        <w:spacing w:after="160" w:line="278" w:lineRule="auto"/>
      </w:pPr>
    </w:p>
    <w:p w14:paraId="6A99E699" w14:textId="77777777" w:rsidR="007364E8" w:rsidRDefault="007364E8" w:rsidP="007364E8">
      <w:pPr>
        <w:spacing w:after="160" w:line="278" w:lineRule="auto"/>
      </w:pPr>
    </w:p>
    <w:p w14:paraId="346089DA" w14:textId="1204234E" w:rsidR="007364E8" w:rsidRDefault="007364E8" w:rsidP="007364E8">
      <w:pPr>
        <w:spacing w:after="160" w:line="278" w:lineRule="auto"/>
      </w:pPr>
    </w:p>
    <w:p w14:paraId="58518C6C" w14:textId="30D1D047" w:rsidR="007364E8" w:rsidRDefault="007364E8" w:rsidP="007364E8">
      <w:pPr>
        <w:spacing w:after="160" w:line="278" w:lineRule="auto"/>
      </w:pPr>
    </w:p>
    <w:p w14:paraId="4790B654" w14:textId="3E8FCD0A" w:rsidR="007364E8" w:rsidRDefault="007364E8" w:rsidP="007364E8">
      <w:pPr>
        <w:spacing w:after="160" w:line="278" w:lineRule="auto"/>
      </w:pPr>
    </w:p>
    <w:p w14:paraId="0B3FC75F" w14:textId="77777777" w:rsidR="007364E8" w:rsidRDefault="007364E8" w:rsidP="007364E8">
      <w:pPr>
        <w:spacing w:after="160" w:line="278" w:lineRule="auto"/>
      </w:pPr>
    </w:p>
    <w:p w14:paraId="589340A6" w14:textId="6EE703FC" w:rsidR="007364E8" w:rsidRDefault="00E80F72" w:rsidP="00E80F72">
      <w:pPr>
        <w:tabs>
          <w:tab w:val="left" w:pos="3856"/>
        </w:tabs>
        <w:spacing w:after="160" w:line="278" w:lineRule="auto"/>
      </w:pPr>
      <w:r>
        <w:tab/>
      </w:r>
    </w:p>
    <w:p w14:paraId="615E9DEE" w14:textId="77777777" w:rsidR="00E80F72" w:rsidRDefault="00E80F72" w:rsidP="00E80F72">
      <w:pPr>
        <w:tabs>
          <w:tab w:val="left" w:pos="3856"/>
        </w:tabs>
        <w:spacing w:after="160" w:line="278" w:lineRule="auto"/>
      </w:pPr>
    </w:p>
    <w:p w14:paraId="20546B35" w14:textId="77777777" w:rsidR="00E80F72" w:rsidRDefault="00E80F72" w:rsidP="00E80F72">
      <w:pPr>
        <w:tabs>
          <w:tab w:val="left" w:pos="3856"/>
        </w:tabs>
        <w:spacing w:after="160" w:line="278" w:lineRule="auto"/>
      </w:pPr>
    </w:p>
    <w:p w14:paraId="3BBB6576" w14:textId="0889E123" w:rsidR="00E80F72" w:rsidRDefault="00E80F72" w:rsidP="00E80F72">
      <w:pPr>
        <w:tabs>
          <w:tab w:val="left" w:pos="3856"/>
        </w:tabs>
        <w:spacing w:after="160" w:line="278" w:lineRule="auto"/>
      </w:pPr>
      <w:r w:rsidRPr="00E80F72">
        <w:rPr>
          <w:noProof/>
        </w:rPr>
        <w:lastRenderedPageBreak/>
        <w:drawing>
          <wp:anchor distT="0" distB="0" distL="114300" distR="114300" simplePos="0" relativeHeight="251669504" behindDoc="1" locked="0" layoutInCell="1" allowOverlap="1" wp14:anchorId="2C8EBD34" wp14:editId="44C45307">
            <wp:simplePos x="0" y="0"/>
            <wp:positionH relativeFrom="margin">
              <wp:align>center</wp:align>
            </wp:positionH>
            <wp:positionV relativeFrom="paragraph">
              <wp:posOffset>-475783</wp:posOffset>
            </wp:positionV>
            <wp:extent cx="7065818" cy="9805721"/>
            <wp:effectExtent l="0" t="0" r="1905" b="5080"/>
            <wp:wrapNone/>
            <wp:docPr id="905940327" name="Picture 1" descr="A close-up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40327" name="Picture 1" descr="A close-up of a survey&#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7065818" cy="9805721"/>
                    </a:xfrm>
                    <a:prstGeom prst="rect">
                      <a:avLst/>
                    </a:prstGeom>
                  </pic:spPr>
                </pic:pic>
              </a:graphicData>
            </a:graphic>
            <wp14:sizeRelH relativeFrom="margin">
              <wp14:pctWidth>0</wp14:pctWidth>
            </wp14:sizeRelH>
            <wp14:sizeRelV relativeFrom="margin">
              <wp14:pctHeight>0</wp14:pctHeight>
            </wp14:sizeRelV>
          </wp:anchor>
        </w:drawing>
      </w:r>
    </w:p>
    <w:p w14:paraId="14AA5ED2" w14:textId="3AB4EE1D" w:rsidR="007364E8" w:rsidRDefault="007364E8" w:rsidP="007364E8">
      <w:pPr>
        <w:spacing w:after="160" w:line="278" w:lineRule="auto"/>
      </w:pPr>
    </w:p>
    <w:p w14:paraId="2E5C7FDF" w14:textId="4713EF20" w:rsidR="007364E8" w:rsidRDefault="007364E8" w:rsidP="007364E8">
      <w:pPr>
        <w:spacing w:after="160" w:line="278" w:lineRule="auto"/>
      </w:pPr>
    </w:p>
    <w:p w14:paraId="4AD8A378" w14:textId="626F5FAD" w:rsidR="007364E8" w:rsidRDefault="007364E8" w:rsidP="007364E8">
      <w:pPr>
        <w:spacing w:after="160" w:line="278" w:lineRule="auto"/>
      </w:pPr>
    </w:p>
    <w:p w14:paraId="5C4C39C0" w14:textId="300B6ABB" w:rsidR="007364E8" w:rsidRDefault="007364E8" w:rsidP="007364E8">
      <w:pPr>
        <w:spacing w:after="160" w:line="278" w:lineRule="auto"/>
      </w:pPr>
    </w:p>
    <w:p w14:paraId="6EC0D462" w14:textId="3C82C548" w:rsidR="007364E8" w:rsidRDefault="007364E8" w:rsidP="007364E8">
      <w:pPr>
        <w:spacing w:after="160" w:line="278" w:lineRule="auto"/>
      </w:pPr>
    </w:p>
    <w:p w14:paraId="0C024FE6" w14:textId="2FD03AEB" w:rsidR="007364E8" w:rsidRDefault="007364E8" w:rsidP="007364E8">
      <w:pPr>
        <w:spacing w:after="160" w:line="278" w:lineRule="auto"/>
      </w:pPr>
    </w:p>
    <w:p w14:paraId="10D21245" w14:textId="2C8DD153" w:rsidR="007364E8" w:rsidRDefault="007364E8" w:rsidP="007364E8">
      <w:pPr>
        <w:spacing w:after="160" w:line="278" w:lineRule="auto"/>
      </w:pPr>
    </w:p>
    <w:p w14:paraId="1705B7E1" w14:textId="7C6186B6" w:rsidR="007364E8" w:rsidRDefault="007364E8" w:rsidP="007364E8">
      <w:pPr>
        <w:spacing w:after="160" w:line="278" w:lineRule="auto"/>
      </w:pPr>
    </w:p>
    <w:p w14:paraId="359384D3" w14:textId="5C5EC84D" w:rsidR="007364E8" w:rsidRDefault="007364E8" w:rsidP="007364E8">
      <w:pPr>
        <w:spacing w:after="160" w:line="278" w:lineRule="auto"/>
      </w:pPr>
    </w:p>
    <w:p w14:paraId="05B4D99C" w14:textId="26792709" w:rsidR="007364E8" w:rsidRDefault="007364E8" w:rsidP="007364E8">
      <w:pPr>
        <w:spacing w:after="160" w:line="278" w:lineRule="auto"/>
      </w:pPr>
    </w:p>
    <w:p w14:paraId="3864A7F6" w14:textId="392A0BB6" w:rsidR="007364E8" w:rsidRDefault="007364E8" w:rsidP="007364E8">
      <w:pPr>
        <w:spacing w:after="160" w:line="278" w:lineRule="auto"/>
      </w:pPr>
    </w:p>
    <w:p w14:paraId="0A16BA28" w14:textId="358BF3A6" w:rsidR="007364E8" w:rsidRDefault="007364E8" w:rsidP="007364E8">
      <w:pPr>
        <w:spacing w:after="160" w:line="278" w:lineRule="auto"/>
      </w:pPr>
    </w:p>
    <w:p w14:paraId="31F4C0D0" w14:textId="19D7CF7A" w:rsidR="007364E8" w:rsidRDefault="007364E8" w:rsidP="007364E8">
      <w:pPr>
        <w:spacing w:after="160" w:line="278" w:lineRule="auto"/>
      </w:pPr>
    </w:p>
    <w:p w14:paraId="25397206" w14:textId="7224E936" w:rsidR="007364E8" w:rsidRDefault="007364E8" w:rsidP="007364E8">
      <w:pPr>
        <w:spacing w:after="160" w:line="278" w:lineRule="auto"/>
      </w:pPr>
    </w:p>
    <w:p w14:paraId="21E2D8E3" w14:textId="77777777" w:rsidR="00E80F72" w:rsidRPr="00E80F72" w:rsidRDefault="00E80F72" w:rsidP="00E80F72"/>
    <w:p w14:paraId="26C483C7" w14:textId="77777777" w:rsidR="00E80F72" w:rsidRPr="00E80F72" w:rsidRDefault="00E80F72" w:rsidP="00E80F72"/>
    <w:p w14:paraId="0CF4B0E1" w14:textId="77777777" w:rsidR="00E80F72" w:rsidRPr="00E80F72" w:rsidRDefault="00E80F72" w:rsidP="00E80F72"/>
    <w:p w14:paraId="7F5B303D" w14:textId="77777777" w:rsidR="00E80F72" w:rsidRPr="00E80F72" w:rsidRDefault="00E80F72" w:rsidP="00E80F72"/>
    <w:p w14:paraId="5A36602C" w14:textId="77777777" w:rsidR="00E80F72" w:rsidRPr="00E80F72" w:rsidRDefault="00E80F72" w:rsidP="00E80F72"/>
    <w:p w14:paraId="6F4BA989" w14:textId="77777777" w:rsidR="00E80F72" w:rsidRPr="00E80F72" w:rsidRDefault="00E80F72" w:rsidP="00E80F72"/>
    <w:p w14:paraId="43077BB1" w14:textId="77777777" w:rsidR="00E80F72" w:rsidRPr="00E80F72" w:rsidRDefault="00E80F72" w:rsidP="00E80F72"/>
    <w:p w14:paraId="3A5D6020" w14:textId="77777777" w:rsidR="00E80F72" w:rsidRPr="00E80F72" w:rsidRDefault="00E80F72" w:rsidP="00E80F72"/>
    <w:p w14:paraId="6FC07439" w14:textId="77777777" w:rsidR="00E80F72" w:rsidRPr="00E80F72" w:rsidRDefault="00E80F72" w:rsidP="00E80F72"/>
    <w:p w14:paraId="017232AC" w14:textId="77777777" w:rsidR="00E80F72" w:rsidRPr="00E80F72" w:rsidRDefault="00E80F72" w:rsidP="00E80F72"/>
    <w:p w14:paraId="6E477F71" w14:textId="77777777" w:rsidR="00E80F72" w:rsidRPr="00E80F72" w:rsidRDefault="00E80F72" w:rsidP="00E80F72"/>
    <w:p w14:paraId="053DD5F0" w14:textId="77777777" w:rsidR="00E80F72" w:rsidRPr="00E80F72" w:rsidRDefault="00E80F72" w:rsidP="00E80F72"/>
    <w:p w14:paraId="614B080B" w14:textId="77777777" w:rsidR="00E80F72" w:rsidRPr="00E80F72" w:rsidRDefault="00E80F72" w:rsidP="00E80F72"/>
    <w:p w14:paraId="5A7D877C" w14:textId="77777777" w:rsidR="00E80F72" w:rsidRPr="00E80F72" w:rsidRDefault="00E80F72" w:rsidP="00E80F72"/>
    <w:p w14:paraId="15EABFD1" w14:textId="77777777" w:rsidR="00E80F72" w:rsidRPr="00E80F72" w:rsidRDefault="00E80F72" w:rsidP="00E80F72"/>
    <w:p w14:paraId="082DE8F7" w14:textId="77777777" w:rsidR="00E80F72" w:rsidRPr="00E80F72" w:rsidRDefault="00E80F72" w:rsidP="00E80F72"/>
    <w:p w14:paraId="44F20DD1" w14:textId="77777777" w:rsidR="00E80F72" w:rsidRPr="00E80F72" w:rsidRDefault="00E80F72" w:rsidP="00E80F72"/>
    <w:p w14:paraId="0E998345" w14:textId="77777777" w:rsidR="00E80F72" w:rsidRDefault="00E80F72" w:rsidP="00E80F72"/>
    <w:p w14:paraId="689133C7" w14:textId="77777777" w:rsidR="00E80F72" w:rsidRDefault="00E80F72" w:rsidP="00E80F72"/>
    <w:p w14:paraId="29F04372" w14:textId="77777777" w:rsidR="00E80F72" w:rsidRDefault="00E80F72" w:rsidP="00E80F72"/>
    <w:p w14:paraId="30DFB08E" w14:textId="77777777" w:rsidR="00E80F72" w:rsidRDefault="00E80F72" w:rsidP="00E80F72"/>
    <w:p w14:paraId="5BF1C028" w14:textId="77777777" w:rsidR="00E80F72" w:rsidRDefault="00E80F72" w:rsidP="00E80F72"/>
    <w:p w14:paraId="2C8E484D" w14:textId="77777777" w:rsidR="00E80F72" w:rsidRDefault="00E80F72" w:rsidP="00E80F72"/>
    <w:p w14:paraId="4F8A4864" w14:textId="77777777" w:rsidR="00E80F72" w:rsidRDefault="00E80F72" w:rsidP="00E80F72"/>
    <w:p w14:paraId="592D039A" w14:textId="7D4B2147" w:rsidR="00E80F72" w:rsidRPr="00E80F72" w:rsidRDefault="00E80F72" w:rsidP="00E80F72">
      <w:pPr>
        <w:rPr>
          <w:u w:val="single"/>
        </w:rPr>
      </w:pPr>
      <w:r w:rsidRPr="00E80F72">
        <w:rPr>
          <w:u w:val="single"/>
        </w:rPr>
        <w:lastRenderedPageBreak/>
        <w:t>Appendix G: SPSS output</w:t>
      </w:r>
    </w:p>
    <w:p w14:paraId="4A75935D" w14:textId="464899E1" w:rsidR="00E80F72" w:rsidRDefault="004A7D98" w:rsidP="00E80F72">
      <w:r w:rsidRPr="00520315">
        <w:rPr>
          <w:noProof/>
        </w:rPr>
        <w:drawing>
          <wp:anchor distT="0" distB="0" distL="114300" distR="114300" simplePos="0" relativeHeight="251670528" behindDoc="1" locked="0" layoutInCell="1" allowOverlap="1" wp14:anchorId="67295203" wp14:editId="70A95CD8">
            <wp:simplePos x="0" y="0"/>
            <wp:positionH relativeFrom="margin">
              <wp:posOffset>2784475</wp:posOffset>
            </wp:positionH>
            <wp:positionV relativeFrom="paragraph">
              <wp:posOffset>80587</wp:posOffset>
            </wp:positionV>
            <wp:extent cx="2724443" cy="3477491"/>
            <wp:effectExtent l="0" t="0" r="0" b="8890"/>
            <wp:wrapNone/>
            <wp:docPr id="858667714" name="Picture 1" descr="A table of numbe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67714" name="Picture 1" descr="A table of numbers with text&#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2724443" cy="3477491"/>
                    </a:xfrm>
                    <a:prstGeom prst="rect">
                      <a:avLst/>
                    </a:prstGeom>
                  </pic:spPr>
                </pic:pic>
              </a:graphicData>
            </a:graphic>
            <wp14:sizeRelH relativeFrom="margin">
              <wp14:pctWidth>0</wp14:pctWidth>
            </wp14:sizeRelH>
            <wp14:sizeRelV relativeFrom="margin">
              <wp14:pctHeight>0</wp14:pctHeight>
            </wp14:sizeRelV>
          </wp:anchor>
        </w:drawing>
      </w:r>
    </w:p>
    <w:p w14:paraId="0924F441" w14:textId="223FC6EB" w:rsidR="00D539A5" w:rsidRDefault="00D539A5" w:rsidP="00D539A5"/>
    <w:p w14:paraId="0D82BC1A" w14:textId="319DB273" w:rsidR="00D539A5" w:rsidRDefault="00D539A5" w:rsidP="00D539A5"/>
    <w:p w14:paraId="4961AF9E" w14:textId="298A917B" w:rsidR="00D539A5" w:rsidRPr="00D539A5" w:rsidRDefault="00D539A5" w:rsidP="00D539A5"/>
    <w:p w14:paraId="719FC264" w14:textId="16379213" w:rsidR="00C47F0D" w:rsidRDefault="00D539A5" w:rsidP="00E80F72">
      <w:r w:rsidRPr="00D539A5">
        <w:rPr>
          <w:noProof/>
        </w:rPr>
        <w:drawing>
          <wp:anchor distT="0" distB="0" distL="114300" distR="114300" simplePos="0" relativeHeight="251671552" behindDoc="1" locked="0" layoutInCell="1" allowOverlap="1" wp14:anchorId="37916EFA" wp14:editId="4A4626F7">
            <wp:simplePos x="0" y="0"/>
            <wp:positionH relativeFrom="column">
              <wp:posOffset>0</wp:posOffset>
            </wp:positionH>
            <wp:positionV relativeFrom="paragraph">
              <wp:posOffset>-3464</wp:posOffset>
            </wp:positionV>
            <wp:extent cx="2076491" cy="2403764"/>
            <wp:effectExtent l="0" t="0" r="0" b="0"/>
            <wp:wrapNone/>
            <wp:docPr id="603635485"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635485" name="Picture 1" descr="A screenshot of a phone&#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2076491" cy="2403764"/>
                    </a:xfrm>
                    <a:prstGeom prst="rect">
                      <a:avLst/>
                    </a:prstGeom>
                  </pic:spPr>
                </pic:pic>
              </a:graphicData>
            </a:graphic>
          </wp:anchor>
        </w:drawing>
      </w:r>
    </w:p>
    <w:p w14:paraId="6D43C651" w14:textId="7F5AF561" w:rsidR="00520315" w:rsidRPr="00520315" w:rsidRDefault="00520315" w:rsidP="00520315"/>
    <w:p w14:paraId="3B6FE426" w14:textId="77777777" w:rsidR="00520315" w:rsidRDefault="00520315" w:rsidP="00520315"/>
    <w:p w14:paraId="1524DDEF" w14:textId="726BBAAC" w:rsidR="00520315" w:rsidRDefault="00520315" w:rsidP="00520315"/>
    <w:p w14:paraId="6BCD930E" w14:textId="77777777" w:rsidR="00520315" w:rsidRDefault="00520315" w:rsidP="00520315"/>
    <w:p w14:paraId="659851A3" w14:textId="609EEFDA" w:rsidR="00520315" w:rsidRDefault="00520315" w:rsidP="00520315"/>
    <w:p w14:paraId="2BC9BDBF" w14:textId="009A7069" w:rsidR="00520315" w:rsidRDefault="00520315" w:rsidP="00520315"/>
    <w:p w14:paraId="71E06CB8" w14:textId="164D1F31" w:rsidR="00520315" w:rsidRDefault="00520315" w:rsidP="00520315"/>
    <w:p w14:paraId="2AA8DB74" w14:textId="77777777" w:rsidR="00520315" w:rsidRDefault="00520315" w:rsidP="00520315"/>
    <w:p w14:paraId="7DD70080" w14:textId="33B2EF3C" w:rsidR="00520315" w:rsidRDefault="00520315" w:rsidP="00520315"/>
    <w:p w14:paraId="5A57B8E1" w14:textId="77777777" w:rsidR="00520315" w:rsidRDefault="00520315" w:rsidP="00520315"/>
    <w:p w14:paraId="6061DAC4" w14:textId="32003310" w:rsidR="00520315" w:rsidRDefault="00520315" w:rsidP="00520315"/>
    <w:p w14:paraId="53B49C36" w14:textId="77777777" w:rsidR="00520315" w:rsidRDefault="00520315" w:rsidP="00520315"/>
    <w:p w14:paraId="03F88678" w14:textId="73553442" w:rsidR="00520315" w:rsidRDefault="00520315" w:rsidP="00520315"/>
    <w:p w14:paraId="170D43E7" w14:textId="77777777" w:rsidR="00520315" w:rsidRDefault="00520315" w:rsidP="00520315"/>
    <w:p w14:paraId="63AE6B4A" w14:textId="76E2D988" w:rsidR="00520315" w:rsidRDefault="00520315" w:rsidP="00520315"/>
    <w:p w14:paraId="7957B725" w14:textId="77777777" w:rsidR="00520315" w:rsidRDefault="00520315" w:rsidP="00520315"/>
    <w:p w14:paraId="665ED99B" w14:textId="7138998F" w:rsidR="00520315" w:rsidRDefault="00520315" w:rsidP="00520315"/>
    <w:p w14:paraId="2EC9B395" w14:textId="44A49035" w:rsidR="00520315" w:rsidRDefault="00520315" w:rsidP="00520315">
      <w:pPr>
        <w:rPr>
          <w:i/>
          <w:iCs/>
        </w:rPr>
      </w:pPr>
      <w:r w:rsidRPr="00520315">
        <w:rPr>
          <w:i/>
          <w:iCs/>
        </w:rPr>
        <w:t>Note:</w:t>
      </w:r>
      <w:r>
        <w:rPr>
          <w:i/>
          <w:iCs/>
        </w:rPr>
        <w:t xml:space="preserve"> The mean and standard deviation of the age of participants</w:t>
      </w:r>
      <w:r w:rsidR="00FE05AE">
        <w:rPr>
          <w:i/>
          <w:iCs/>
        </w:rPr>
        <w:t xml:space="preserve"> and the frequency of age ranges. </w:t>
      </w:r>
    </w:p>
    <w:p w14:paraId="05CBEBFC" w14:textId="6FCEDCD8" w:rsidR="00BD5FA2" w:rsidRDefault="00ED2342" w:rsidP="00520315">
      <w:pPr>
        <w:rPr>
          <w:i/>
          <w:iCs/>
        </w:rPr>
      </w:pPr>
      <w:r w:rsidRPr="00BD5FA2">
        <w:rPr>
          <w:i/>
          <w:iCs/>
          <w:noProof/>
        </w:rPr>
        <w:drawing>
          <wp:anchor distT="0" distB="0" distL="114300" distR="114300" simplePos="0" relativeHeight="251673600" behindDoc="1" locked="0" layoutInCell="1" allowOverlap="1" wp14:anchorId="01E56B33" wp14:editId="5C7239F9">
            <wp:simplePos x="0" y="0"/>
            <wp:positionH relativeFrom="column">
              <wp:posOffset>2843035</wp:posOffset>
            </wp:positionH>
            <wp:positionV relativeFrom="paragraph">
              <wp:posOffset>4099</wp:posOffset>
            </wp:positionV>
            <wp:extent cx="3358896" cy="5140036"/>
            <wp:effectExtent l="0" t="0" r="0" b="3810"/>
            <wp:wrapNone/>
            <wp:docPr id="373814427"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14427" name="Picture 1" descr="A screenshot of a computer screen&#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3358896" cy="5140036"/>
                    </a:xfrm>
                    <a:prstGeom prst="rect">
                      <a:avLst/>
                    </a:prstGeom>
                  </pic:spPr>
                </pic:pic>
              </a:graphicData>
            </a:graphic>
            <wp14:sizeRelH relativeFrom="margin">
              <wp14:pctWidth>0</wp14:pctWidth>
            </wp14:sizeRelH>
            <wp14:sizeRelV relativeFrom="margin">
              <wp14:pctHeight>0</wp14:pctHeight>
            </wp14:sizeRelV>
          </wp:anchor>
        </w:drawing>
      </w:r>
    </w:p>
    <w:p w14:paraId="66153377" w14:textId="7CFC22C5" w:rsidR="00BD5FA2" w:rsidRDefault="00BD5FA2" w:rsidP="00520315">
      <w:pPr>
        <w:rPr>
          <w:i/>
          <w:iCs/>
        </w:rPr>
      </w:pPr>
    </w:p>
    <w:p w14:paraId="7CB7F325" w14:textId="3FAF9B9F" w:rsidR="00FE05AE" w:rsidRDefault="00FE05AE" w:rsidP="00520315">
      <w:pPr>
        <w:rPr>
          <w:i/>
          <w:iCs/>
        </w:rPr>
      </w:pPr>
    </w:p>
    <w:p w14:paraId="3792AA1F" w14:textId="1DE848E3" w:rsidR="00FE05AE" w:rsidRDefault="00FE05AE" w:rsidP="00520315">
      <w:pPr>
        <w:rPr>
          <w:i/>
          <w:iCs/>
        </w:rPr>
      </w:pPr>
    </w:p>
    <w:p w14:paraId="49C12AAD" w14:textId="719D5115" w:rsidR="00FE05AE" w:rsidRDefault="00FE05AE" w:rsidP="00520315">
      <w:pPr>
        <w:rPr>
          <w:i/>
          <w:iCs/>
        </w:rPr>
      </w:pPr>
    </w:p>
    <w:p w14:paraId="1524AFEA" w14:textId="4EF209B6" w:rsidR="00FE05AE" w:rsidRDefault="00BD5FA2" w:rsidP="00520315">
      <w:pPr>
        <w:rPr>
          <w:i/>
          <w:iCs/>
        </w:rPr>
      </w:pPr>
      <w:r w:rsidRPr="00DE6C95">
        <w:rPr>
          <w:i/>
          <w:iCs/>
          <w:noProof/>
        </w:rPr>
        <w:drawing>
          <wp:anchor distT="0" distB="0" distL="114300" distR="114300" simplePos="0" relativeHeight="251672576" behindDoc="1" locked="0" layoutInCell="1" allowOverlap="1" wp14:anchorId="245AC8CF" wp14:editId="29D72294">
            <wp:simplePos x="0" y="0"/>
            <wp:positionH relativeFrom="margin">
              <wp:posOffset>-727075</wp:posOffset>
            </wp:positionH>
            <wp:positionV relativeFrom="paragraph">
              <wp:posOffset>123190</wp:posOffset>
            </wp:positionV>
            <wp:extent cx="3313430" cy="1842135"/>
            <wp:effectExtent l="0" t="0" r="1270" b="5715"/>
            <wp:wrapNone/>
            <wp:docPr id="409790287" name="Picture 1" descr="A table with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90287" name="Picture 1" descr="A table with numbers and numbers&#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3313430" cy="1842135"/>
                    </a:xfrm>
                    <a:prstGeom prst="rect">
                      <a:avLst/>
                    </a:prstGeom>
                  </pic:spPr>
                </pic:pic>
              </a:graphicData>
            </a:graphic>
            <wp14:sizeRelH relativeFrom="margin">
              <wp14:pctWidth>0</wp14:pctWidth>
            </wp14:sizeRelH>
            <wp14:sizeRelV relativeFrom="margin">
              <wp14:pctHeight>0</wp14:pctHeight>
            </wp14:sizeRelV>
          </wp:anchor>
        </w:drawing>
      </w:r>
    </w:p>
    <w:p w14:paraId="522D663F" w14:textId="5788E568" w:rsidR="00FE05AE" w:rsidRDefault="00FE05AE" w:rsidP="00520315">
      <w:pPr>
        <w:rPr>
          <w:i/>
          <w:iCs/>
        </w:rPr>
      </w:pPr>
    </w:p>
    <w:p w14:paraId="7569F47A" w14:textId="77777777" w:rsidR="00ED2342" w:rsidRPr="00ED2342" w:rsidRDefault="00ED2342" w:rsidP="00ED2342"/>
    <w:p w14:paraId="28DAF15B" w14:textId="77777777" w:rsidR="00ED2342" w:rsidRPr="00ED2342" w:rsidRDefault="00ED2342" w:rsidP="00ED2342"/>
    <w:p w14:paraId="688C13EA" w14:textId="77777777" w:rsidR="00ED2342" w:rsidRPr="00ED2342" w:rsidRDefault="00ED2342" w:rsidP="00ED2342"/>
    <w:p w14:paraId="497513E9" w14:textId="77777777" w:rsidR="00ED2342" w:rsidRPr="00ED2342" w:rsidRDefault="00ED2342" w:rsidP="00ED2342"/>
    <w:p w14:paraId="5E252774" w14:textId="77777777" w:rsidR="00ED2342" w:rsidRPr="00ED2342" w:rsidRDefault="00ED2342" w:rsidP="00ED2342"/>
    <w:p w14:paraId="68CBC478" w14:textId="77777777" w:rsidR="00ED2342" w:rsidRPr="00ED2342" w:rsidRDefault="00ED2342" w:rsidP="00ED2342"/>
    <w:p w14:paraId="7D7FEEE8" w14:textId="77777777" w:rsidR="00ED2342" w:rsidRPr="00ED2342" w:rsidRDefault="00ED2342" w:rsidP="00ED2342"/>
    <w:p w14:paraId="1E7A92A9" w14:textId="77777777" w:rsidR="00ED2342" w:rsidRPr="00ED2342" w:rsidRDefault="00ED2342" w:rsidP="00ED2342"/>
    <w:p w14:paraId="7AAC015B" w14:textId="77777777" w:rsidR="00ED2342" w:rsidRPr="00ED2342" w:rsidRDefault="00ED2342" w:rsidP="00ED2342"/>
    <w:p w14:paraId="74C2BBE1" w14:textId="77777777" w:rsidR="00ED2342" w:rsidRPr="00ED2342" w:rsidRDefault="00ED2342" w:rsidP="00ED2342"/>
    <w:p w14:paraId="4862A292" w14:textId="77777777" w:rsidR="00CC573E" w:rsidRDefault="00CC573E" w:rsidP="00ED2342"/>
    <w:p w14:paraId="22007E18" w14:textId="77777777" w:rsidR="00CC573E" w:rsidRDefault="00CC573E" w:rsidP="00ED2342"/>
    <w:p w14:paraId="718D81D6" w14:textId="77777777" w:rsidR="00CC573E" w:rsidRDefault="00CC573E" w:rsidP="00ED2342"/>
    <w:p w14:paraId="07684E87" w14:textId="77777777" w:rsidR="00CC573E" w:rsidRDefault="00CC573E" w:rsidP="00ED2342"/>
    <w:p w14:paraId="5F538390" w14:textId="77777777" w:rsidR="00CC573E" w:rsidRDefault="00CC573E" w:rsidP="00ED2342"/>
    <w:p w14:paraId="522E43F3" w14:textId="77777777" w:rsidR="00CC573E" w:rsidRDefault="00CC573E" w:rsidP="00ED2342"/>
    <w:p w14:paraId="76B34140" w14:textId="77777777" w:rsidR="00CC573E" w:rsidRDefault="00CC573E" w:rsidP="00ED2342"/>
    <w:p w14:paraId="1C1191C1" w14:textId="77777777" w:rsidR="00213104" w:rsidRDefault="00ED2342" w:rsidP="00ED2342">
      <w:pPr>
        <w:rPr>
          <w:i/>
          <w:iCs/>
        </w:rPr>
      </w:pPr>
      <w:r>
        <w:rPr>
          <w:i/>
          <w:iCs/>
        </w:rPr>
        <w:t xml:space="preserve">Note: Descriptive statistics of </w:t>
      </w:r>
      <w:r w:rsidR="00CC573E">
        <w:rPr>
          <w:i/>
          <w:iCs/>
        </w:rPr>
        <w:t>variables</w:t>
      </w:r>
    </w:p>
    <w:p w14:paraId="51EEA08D" w14:textId="6D79E13A" w:rsidR="00CC573E" w:rsidRDefault="000C3B41" w:rsidP="00ED2342">
      <w:pPr>
        <w:rPr>
          <w:i/>
          <w:iCs/>
        </w:rPr>
      </w:pPr>
      <w:r w:rsidRPr="000C3B41">
        <w:rPr>
          <w:i/>
          <w:iCs/>
          <w:noProof/>
        </w:rPr>
        <w:lastRenderedPageBreak/>
        <w:drawing>
          <wp:anchor distT="0" distB="0" distL="114300" distR="114300" simplePos="0" relativeHeight="251674624" behindDoc="1" locked="0" layoutInCell="1" allowOverlap="1" wp14:anchorId="56618D30" wp14:editId="6795014A">
            <wp:simplePos x="0" y="0"/>
            <wp:positionH relativeFrom="column">
              <wp:posOffset>0</wp:posOffset>
            </wp:positionH>
            <wp:positionV relativeFrom="paragraph">
              <wp:posOffset>0</wp:posOffset>
            </wp:positionV>
            <wp:extent cx="5731510" cy="1343660"/>
            <wp:effectExtent l="0" t="0" r="2540" b="8890"/>
            <wp:wrapNone/>
            <wp:docPr id="680811000"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11000" name="Picture 1" descr="A table with numbers and text&#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5731510" cy="1343660"/>
                    </a:xfrm>
                    <a:prstGeom prst="rect">
                      <a:avLst/>
                    </a:prstGeom>
                  </pic:spPr>
                </pic:pic>
              </a:graphicData>
            </a:graphic>
          </wp:anchor>
        </w:drawing>
      </w:r>
    </w:p>
    <w:p w14:paraId="59FE7425" w14:textId="77777777" w:rsidR="00213104" w:rsidRPr="00213104" w:rsidRDefault="00213104" w:rsidP="00213104"/>
    <w:p w14:paraId="3C9E9BEA" w14:textId="77777777" w:rsidR="00213104" w:rsidRPr="00213104" w:rsidRDefault="00213104" w:rsidP="00213104"/>
    <w:p w14:paraId="6DBE11B6" w14:textId="77777777" w:rsidR="00213104" w:rsidRPr="00213104" w:rsidRDefault="00213104" w:rsidP="00213104"/>
    <w:p w14:paraId="19FBDB2F" w14:textId="77777777" w:rsidR="00213104" w:rsidRPr="00213104" w:rsidRDefault="00213104" w:rsidP="00213104"/>
    <w:p w14:paraId="1D34BD48" w14:textId="77777777" w:rsidR="00213104" w:rsidRPr="00213104" w:rsidRDefault="00213104" w:rsidP="00213104"/>
    <w:p w14:paraId="55122E23" w14:textId="77777777" w:rsidR="00213104" w:rsidRPr="00213104" w:rsidRDefault="00213104" w:rsidP="00213104"/>
    <w:p w14:paraId="2A61252C" w14:textId="77777777" w:rsidR="00213104" w:rsidRPr="00213104" w:rsidRDefault="00213104" w:rsidP="00213104"/>
    <w:p w14:paraId="6B5AA430" w14:textId="1482441D" w:rsidR="00213104" w:rsidRDefault="00213104" w:rsidP="00213104">
      <w:pPr>
        <w:rPr>
          <w:i/>
          <w:iCs/>
        </w:rPr>
      </w:pPr>
      <w:r w:rsidRPr="00213104">
        <w:rPr>
          <w:noProof/>
        </w:rPr>
        <w:drawing>
          <wp:anchor distT="0" distB="0" distL="114300" distR="114300" simplePos="0" relativeHeight="251675648" behindDoc="1" locked="0" layoutInCell="1" allowOverlap="1" wp14:anchorId="7A481EF9" wp14:editId="1B88D578">
            <wp:simplePos x="0" y="0"/>
            <wp:positionH relativeFrom="margin">
              <wp:posOffset>456219</wp:posOffset>
            </wp:positionH>
            <wp:positionV relativeFrom="paragraph">
              <wp:posOffset>73025</wp:posOffset>
            </wp:positionV>
            <wp:extent cx="5055654" cy="6767945"/>
            <wp:effectExtent l="0" t="0" r="0" b="0"/>
            <wp:wrapNone/>
            <wp:docPr id="9173933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93365" name="Picture 1" descr="A screenshot of a computer&#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5055654" cy="6767945"/>
                    </a:xfrm>
                    <a:prstGeom prst="rect">
                      <a:avLst/>
                    </a:prstGeom>
                  </pic:spPr>
                </pic:pic>
              </a:graphicData>
            </a:graphic>
          </wp:anchor>
        </w:drawing>
      </w:r>
    </w:p>
    <w:p w14:paraId="7EFD98FB" w14:textId="196D632C" w:rsidR="00213104" w:rsidRDefault="00213104" w:rsidP="00213104">
      <w:pPr>
        <w:rPr>
          <w:i/>
          <w:iCs/>
        </w:rPr>
      </w:pPr>
    </w:p>
    <w:p w14:paraId="55E4AB80" w14:textId="77777777" w:rsidR="00213104" w:rsidRDefault="00213104" w:rsidP="00213104"/>
    <w:p w14:paraId="1233FE0F" w14:textId="511357B2" w:rsidR="00213104" w:rsidRDefault="00213104" w:rsidP="00213104"/>
    <w:p w14:paraId="2FAA5973" w14:textId="77777777" w:rsidR="00D07208" w:rsidRDefault="00D07208" w:rsidP="00213104"/>
    <w:p w14:paraId="01661AF1" w14:textId="77777777" w:rsidR="00D07208" w:rsidRDefault="00D07208" w:rsidP="00213104"/>
    <w:p w14:paraId="18241823" w14:textId="77777777" w:rsidR="00D07208" w:rsidRDefault="00D07208" w:rsidP="00213104"/>
    <w:p w14:paraId="1E403835" w14:textId="77777777" w:rsidR="00D07208" w:rsidRDefault="00D07208" w:rsidP="00213104"/>
    <w:p w14:paraId="73AA84C4" w14:textId="77777777" w:rsidR="00D07208" w:rsidRDefault="00D07208" w:rsidP="00213104"/>
    <w:p w14:paraId="73AE716D" w14:textId="77777777" w:rsidR="00D07208" w:rsidRDefault="00D07208" w:rsidP="00213104"/>
    <w:p w14:paraId="38BBC7EA" w14:textId="77777777" w:rsidR="00D07208" w:rsidRDefault="00D07208" w:rsidP="00213104"/>
    <w:p w14:paraId="3DA04388" w14:textId="77777777" w:rsidR="00D07208" w:rsidRDefault="00D07208" w:rsidP="00213104"/>
    <w:p w14:paraId="1616ADFC" w14:textId="77777777" w:rsidR="00D07208" w:rsidRDefault="00D07208" w:rsidP="00213104"/>
    <w:p w14:paraId="238DDC9A" w14:textId="77777777" w:rsidR="00D07208" w:rsidRDefault="00D07208" w:rsidP="00213104"/>
    <w:p w14:paraId="14289D3B" w14:textId="77777777" w:rsidR="00D07208" w:rsidRDefault="00D07208" w:rsidP="00213104"/>
    <w:p w14:paraId="1A647FA0" w14:textId="77777777" w:rsidR="00D07208" w:rsidRDefault="00D07208" w:rsidP="00213104"/>
    <w:p w14:paraId="16C95EDC" w14:textId="77777777" w:rsidR="00D07208" w:rsidRDefault="00D07208" w:rsidP="00213104"/>
    <w:p w14:paraId="730EC24B" w14:textId="77777777" w:rsidR="00D07208" w:rsidRDefault="00D07208" w:rsidP="00213104"/>
    <w:p w14:paraId="02C82B30" w14:textId="77777777" w:rsidR="00D07208" w:rsidRDefault="00D07208" w:rsidP="00213104"/>
    <w:p w14:paraId="70EE1C65" w14:textId="77777777" w:rsidR="00D07208" w:rsidRDefault="00D07208" w:rsidP="00213104"/>
    <w:p w14:paraId="7A2D8348" w14:textId="77777777" w:rsidR="00D07208" w:rsidRDefault="00D07208" w:rsidP="00213104"/>
    <w:p w14:paraId="3DD4E7B0" w14:textId="77777777" w:rsidR="00D07208" w:rsidRDefault="00D07208" w:rsidP="00213104"/>
    <w:p w14:paraId="5EEDD3F4" w14:textId="77777777" w:rsidR="00D07208" w:rsidRDefault="00D07208" w:rsidP="00213104"/>
    <w:p w14:paraId="601921C5" w14:textId="77777777" w:rsidR="00D07208" w:rsidRDefault="00D07208" w:rsidP="00213104"/>
    <w:p w14:paraId="68393F55" w14:textId="77777777" w:rsidR="00D07208" w:rsidRDefault="00D07208" w:rsidP="00213104"/>
    <w:p w14:paraId="5D2F8B58" w14:textId="77777777" w:rsidR="00D07208" w:rsidRDefault="00D07208" w:rsidP="00213104"/>
    <w:p w14:paraId="4D991474" w14:textId="77777777" w:rsidR="00D07208" w:rsidRDefault="00D07208" w:rsidP="00213104"/>
    <w:p w14:paraId="4D7A6226" w14:textId="77777777" w:rsidR="00D07208" w:rsidRDefault="00D07208" w:rsidP="00213104"/>
    <w:p w14:paraId="01F759F5" w14:textId="77777777" w:rsidR="00D07208" w:rsidRDefault="00D07208" w:rsidP="00213104"/>
    <w:p w14:paraId="61E395E8" w14:textId="77777777" w:rsidR="00D07208" w:rsidRDefault="00D07208" w:rsidP="00213104"/>
    <w:p w14:paraId="1AE6C261" w14:textId="77777777" w:rsidR="00D07208" w:rsidRDefault="00D07208" w:rsidP="00213104"/>
    <w:p w14:paraId="39ADD888" w14:textId="77777777" w:rsidR="00D07208" w:rsidRDefault="00D07208" w:rsidP="00213104"/>
    <w:p w14:paraId="2EC48ADA" w14:textId="77777777" w:rsidR="00D07208" w:rsidRDefault="00D07208" w:rsidP="00213104"/>
    <w:p w14:paraId="04E3D1CF" w14:textId="77777777" w:rsidR="00D07208" w:rsidRDefault="00D07208" w:rsidP="00213104"/>
    <w:p w14:paraId="6BEF8D43" w14:textId="77777777" w:rsidR="00D07208" w:rsidRDefault="00D07208" w:rsidP="00213104"/>
    <w:p w14:paraId="296A916B" w14:textId="77777777" w:rsidR="00D07208" w:rsidRDefault="00D07208" w:rsidP="00213104"/>
    <w:p w14:paraId="1E80AF94" w14:textId="77777777" w:rsidR="00D07208" w:rsidRDefault="00D07208" w:rsidP="00213104"/>
    <w:p w14:paraId="29308286" w14:textId="77777777" w:rsidR="00D07208" w:rsidRDefault="00D07208" w:rsidP="00213104"/>
    <w:p w14:paraId="7E084D28" w14:textId="77777777" w:rsidR="00D07208" w:rsidRDefault="00D07208" w:rsidP="00213104"/>
    <w:p w14:paraId="4CC46629" w14:textId="77777777" w:rsidR="00D07208" w:rsidRDefault="00D07208" w:rsidP="00213104"/>
    <w:p w14:paraId="7C6790D1" w14:textId="3F492F89" w:rsidR="00E65EC0" w:rsidRDefault="00D07208" w:rsidP="00213104">
      <w:pPr>
        <w:rPr>
          <w:i/>
          <w:iCs/>
        </w:rPr>
      </w:pPr>
      <w:r>
        <w:rPr>
          <w:i/>
          <w:iCs/>
        </w:rPr>
        <w:t xml:space="preserve">Note: Descriptive statistics </w:t>
      </w:r>
      <w:r w:rsidR="00E65EC0">
        <w:rPr>
          <w:i/>
          <w:iCs/>
        </w:rPr>
        <w:t>of</w:t>
      </w:r>
      <w:r w:rsidR="002D3572">
        <w:rPr>
          <w:i/>
          <w:iCs/>
        </w:rPr>
        <w:t xml:space="preserve"> </w:t>
      </w:r>
      <w:r w:rsidR="007A0477">
        <w:rPr>
          <w:i/>
          <w:iCs/>
        </w:rPr>
        <w:t>EI</w:t>
      </w:r>
      <w:r w:rsidR="002D3572">
        <w:rPr>
          <w:i/>
          <w:iCs/>
        </w:rPr>
        <w:t xml:space="preserve"> based on diagnosis type variable</w:t>
      </w:r>
    </w:p>
    <w:p w14:paraId="212F47E3" w14:textId="3A698030" w:rsidR="00D07208" w:rsidRDefault="00402ED5" w:rsidP="00213104">
      <w:pPr>
        <w:rPr>
          <w:i/>
          <w:iCs/>
        </w:rPr>
      </w:pPr>
      <w:r>
        <w:rPr>
          <w:i/>
          <w:iCs/>
        </w:rPr>
        <w:t xml:space="preserve"> </w:t>
      </w:r>
    </w:p>
    <w:p w14:paraId="6EA989B0" w14:textId="050FA8FB" w:rsidR="00BF2775" w:rsidRDefault="0094425D" w:rsidP="00213104">
      <w:pPr>
        <w:rPr>
          <w:i/>
          <w:iCs/>
        </w:rPr>
      </w:pPr>
      <w:r w:rsidRPr="0094425D">
        <w:rPr>
          <w:i/>
          <w:iCs/>
          <w:noProof/>
        </w:rPr>
        <w:lastRenderedPageBreak/>
        <w:drawing>
          <wp:anchor distT="0" distB="0" distL="114300" distR="114300" simplePos="0" relativeHeight="251676672" behindDoc="1" locked="0" layoutInCell="1" allowOverlap="1" wp14:anchorId="64A0DA23" wp14:editId="221449F5">
            <wp:simplePos x="0" y="0"/>
            <wp:positionH relativeFrom="margin">
              <wp:align>left</wp:align>
            </wp:positionH>
            <wp:positionV relativeFrom="paragraph">
              <wp:posOffset>-567402</wp:posOffset>
            </wp:positionV>
            <wp:extent cx="4973781" cy="2928282"/>
            <wp:effectExtent l="0" t="0" r="0" b="5715"/>
            <wp:wrapNone/>
            <wp:docPr id="1817703552" name="Picture 1" descr="A graph of a patient's mental heal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03552" name="Picture 1" descr="A graph of a patient's mental health&#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4973781" cy="2928282"/>
                    </a:xfrm>
                    <a:prstGeom prst="rect">
                      <a:avLst/>
                    </a:prstGeom>
                  </pic:spPr>
                </pic:pic>
              </a:graphicData>
            </a:graphic>
            <wp14:sizeRelH relativeFrom="margin">
              <wp14:pctWidth>0</wp14:pctWidth>
            </wp14:sizeRelH>
            <wp14:sizeRelV relativeFrom="margin">
              <wp14:pctHeight>0</wp14:pctHeight>
            </wp14:sizeRelV>
          </wp:anchor>
        </w:drawing>
      </w:r>
    </w:p>
    <w:p w14:paraId="4CC49081" w14:textId="65F79C92" w:rsidR="006905EA" w:rsidRPr="006905EA" w:rsidRDefault="006905EA" w:rsidP="006905EA"/>
    <w:p w14:paraId="1251658E" w14:textId="6515BB78" w:rsidR="006905EA" w:rsidRPr="006905EA" w:rsidRDefault="006905EA" w:rsidP="006905EA"/>
    <w:p w14:paraId="58983729" w14:textId="43EC02DE" w:rsidR="006905EA" w:rsidRPr="006905EA" w:rsidRDefault="006905EA" w:rsidP="006905EA"/>
    <w:p w14:paraId="3E8AB452" w14:textId="79847D21" w:rsidR="006905EA" w:rsidRPr="006905EA" w:rsidRDefault="006905EA" w:rsidP="006905EA"/>
    <w:p w14:paraId="798F3C53" w14:textId="77777777" w:rsidR="006905EA" w:rsidRPr="006905EA" w:rsidRDefault="006905EA" w:rsidP="006905EA"/>
    <w:p w14:paraId="2E0528E1" w14:textId="77777777" w:rsidR="006905EA" w:rsidRPr="006905EA" w:rsidRDefault="006905EA" w:rsidP="006905EA"/>
    <w:p w14:paraId="2BC0C49B" w14:textId="0946CF04" w:rsidR="006905EA" w:rsidRPr="006905EA" w:rsidRDefault="006905EA" w:rsidP="006905EA"/>
    <w:p w14:paraId="35D83225" w14:textId="77777777" w:rsidR="006905EA" w:rsidRPr="006905EA" w:rsidRDefault="006905EA" w:rsidP="006905EA"/>
    <w:p w14:paraId="5E0BA7B7" w14:textId="77777777" w:rsidR="006905EA" w:rsidRPr="006905EA" w:rsidRDefault="006905EA" w:rsidP="006905EA"/>
    <w:p w14:paraId="7E058328" w14:textId="6169971C" w:rsidR="006905EA" w:rsidRPr="006905EA" w:rsidRDefault="006905EA" w:rsidP="006905EA"/>
    <w:p w14:paraId="0169E8E8" w14:textId="77777777" w:rsidR="006905EA" w:rsidRPr="006905EA" w:rsidRDefault="006905EA" w:rsidP="006905EA"/>
    <w:p w14:paraId="6A08B817" w14:textId="4D588B39" w:rsidR="006905EA" w:rsidRPr="006905EA" w:rsidRDefault="006905EA" w:rsidP="006905EA"/>
    <w:p w14:paraId="56094C0A" w14:textId="7F02FE40" w:rsidR="006905EA" w:rsidRPr="006905EA" w:rsidRDefault="006905EA" w:rsidP="006905EA"/>
    <w:p w14:paraId="304165A1" w14:textId="30E0D80F" w:rsidR="006905EA" w:rsidRPr="006905EA" w:rsidRDefault="00D622C9" w:rsidP="006905EA">
      <w:r w:rsidRPr="006905EA">
        <w:rPr>
          <w:noProof/>
        </w:rPr>
        <w:drawing>
          <wp:anchor distT="0" distB="0" distL="114300" distR="114300" simplePos="0" relativeHeight="251677696" behindDoc="1" locked="0" layoutInCell="1" allowOverlap="1" wp14:anchorId="4270E1B1" wp14:editId="1E14F515">
            <wp:simplePos x="0" y="0"/>
            <wp:positionH relativeFrom="margin">
              <wp:align>left</wp:align>
            </wp:positionH>
            <wp:positionV relativeFrom="paragraph">
              <wp:posOffset>4560</wp:posOffset>
            </wp:positionV>
            <wp:extent cx="5056505" cy="2981325"/>
            <wp:effectExtent l="0" t="0" r="0" b="9525"/>
            <wp:wrapNone/>
            <wp:docPr id="106743567" name="Picture 1" descr="A graph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3567" name="Picture 1" descr="A graph of a normal distribution&#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5056505" cy="2981325"/>
                    </a:xfrm>
                    <a:prstGeom prst="rect">
                      <a:avLst/>
                    </a:prstGeom>
                  </pic:spPr>
                </pic:pic>
              </a:graphicData>
            </a:graphic>
            <wp14:sizeRelH relativeFrom="margin">
              <wp14:pctWidth>0</wp14:pctWidth>
            </wp14:sizeRelH>
            <wp14:sizeRelV relativeFrom="margin">
              <wp14:pctHeight>0</wp14:pctHeight>
            </wp14:sizeRelV>
          </wp:anchor>
        </w:drawing>
      </w:r>
    </w:p>
    <w:p w14:paraId="77D5E67B" w14:textId="7D4F9897" w:rsidR="006905EA" w:rsidRPr="006905EA" w:rsidRDefault="006905EA" w:rsidP="006905EA"/>
    <w:p w14:paraId="3B96633F" w14:textId="7B254EF9" w:rsidR="006905EA" w:rsidRPr="006905EA" w:rsidRDefault="006905EA" w:rsidP="006905EA"/>
    <w:p w14:paraId="6E936C4D" w14:textId="71E5D3F3" w:rsidR="006905EA" w:rsidRPr="006905EA" w:rsidRDefault="006905EA" w:rsidP="006905EA"/>
    <w:p w14:paraId="50608746" w14:textId="79FF04A4" w:rsidR="006905EA" w:rsidRPr="006905EA" w:rsidRDefault="006905EA" w:rsidP="006905EA"/>
    <w:p w14:paraId="036951CD" w14:textId="4AE7BB37" w:rsidR="006905EA" w:rsidRDefault="006905EA" w:rsidP="006905EA">
      <w:pPr>
        <w:rPr>
          <w:i/>
          <w:iCs/>
        </w:rPr>
      </w:pPr>
    </w:p>
    <w:p w14:paraId="48DB1983" w14:textId="3A3117B7" w:rsidR="006905EA" w:rsidRDefault="006905EA" w:rsidP="006905EA">
      <w:pPr>
        <w:rPr>
          <w:i/>
          <w:iCs/>
        </w:rPr>
      </w:pPr>
    </w:p>
    <w:p w14:paraId="6268B77F" w14:textId="0F007381" w:rsidR="006905EA" w:rsidRDefault="006905EA" w:rsidP="006905EA">
      <w:pPr>
        <w:tabs>
          <w:tab w:val="left" w:pos="1004"/>
        </w:tabs>
      </w:pPr>
      <w:r>
        <w:tab/>
      </w:r>
    </w:p>
    <w:p w14:paraId="30A6DDAA" w14:textId="77777777" w:rsidR="00D622C9" w:rsidRPr="00D622C9" w:rsidRDefault="00D622C9" w:rsidP="00D622C9"/>
    <w:p w14:paraId="55DA54D1" w14:textId="1200CD4D" w:rsidR="00D622C9" w:rsidRPr="00D622C9" w:rsidRDefault="00D622C9" w:rsidP="00D622C9"/>
    <w:p w14:paraId="50495E5F" w14:textId="77777777" w:rsidR="00D622C9" w:rsidRPr="00D622C9" w:rsidRDefault="00D622C9" w:rsidP="00D622C9"/>
    <w:p w14:paraId="4E44A53B" w14:textId="76A5D41D" w:rsidR="00D622C9" w:rsidRPr="00D622C9" w:rsidRDefault="00D622C9" w:rsidP="00D622C9"/>
    <w:p w14:paraId="67066853" w14:textId="77777777" w:rsidR="00D622C9" w:rsidRPr="00D622C9" w:rsidRDefault="00D622C9" w:rsidP="00D622C9"/>
    <w:p w14:paraId="6D01F82E" w14:textId="2A50B632" w:rsidR="00D622C9" w:rsidRPr="00D622C9" w:rsidRDefault="00D622C9" w:rsidP="00D622C9"/>
    <w:p w14:paraId="7863E910" w14:textId="77777777" w:rsidR="00D622C9" w:rsidRPr="00D622C9" w:rsidRDefault="00D622C9" w:rsidP="00D622C9"/>
    <w:p w14:paraId="56100EED" w14:textId="4E8EF19A" w:rsidR="00D622C9" w:rsidRPr="00D622C9" w:rsidRDefault="00D622C9" w:rsidP="00D622C9"/>
    <w:p w14:paraId="0C6702FD" w14:textId="77777777" w:rsidR="00D622C9" w:rsidRPr="00D622C9" w:rsidRDefault="00D622C9" w:rsidP="00D622C9"/>
    <w:p w14:paraId="4580B5A6" w14:textId="251D7106" w:rsidR="00D622C9" w:rsidRPr="00D622C9" w:rsidRDefault="00D622C9" w:rsidP="00D622C9">
      <w:r w:rsidRPr="00D622C9">
        <w:rPr>
          <w:noProof/>
        </w:rPr>
        <w:drawing>
          <wp:anchor distT="0" distB="0" distL="114300" distR="114300" simplePos="0" relativeHeight="251678720" behindDoc="1" locked="0" layoutInCell="1" allowOverlap="1" wp14:anchorId="42A8ABE6" wp14:editId="2A9DF9D1">
            <wp:simplePos x="0" y="0"/>
            <wp:positionH relativeFrom="margin">
              <wp:align>left</wp:align>
            </wp:positionH>
            <wp:positionV relativeFrom="paragraph">
              <wp:posOffset>107257</wp:posOffset>
            </wp:positionV>
            <wp:extent cx="5145405" cy="3034030"/>
            <wp:effectExtent l="0" t="0" r="0" b="0"/>
            <wp:wrapNone/>
            <wp:docPr id="1004293154" name="Picture 1" descr="A graph of a patient's performa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3154" name="Picture 1" descr="A graph of a patient's performance&#10;&#10;AI-generated content may be incorrect."/>
                    <pic:cNvPicPr/>
                  </pic:nvPicPr>
                  <pic:blipFill>
                    <a:blip r:embed="rId44">
                      <a:extLst>
                        <a:ext uri="{28A0092B-C50C-407E-A947-70E740481C1C}">
                          <a14:useLocalDpi xmlns:a14="http://schemas.microsoft.com/office/drawing/2010/main" val="0"/>
                        </a:ext>
                      </a:extLst>
                    </a:blip>
                    <a:stretch>
                      <a:fillRect/>
                    </a:stretch>
                  </pic:blipFill>
                  <pic:spPr>
                    <a:xfrm>
                      <a:off x="0" y="0"/>
                      <a:ext cx="5145405" cy="3034030"/>
                    </a:xfrm>
                    <a:prstGeom prst="rect">
                      <a:avLst/>
                    </a:prstGeom>
                  </pic:spPr>
                </pic:pic>
              </a:graphicData>
            </a:graphic>
          </wp:anchor>
        </w:drawing>
      </w:r>
    </w:p>
    <w:p w14:paraId="32CD3ABA" w14:textId="67B260A2" w:rsidR="00D622C9" w:rsidRPr="00D622C9" w:rsidRDefault="00D622C9" w:rsidP="00D622C9"/>
    <w:p w14:paraId="32100448" w14:textId="774ECD0D" w:rsidR="00D622C9" w:rsidRPr="00D622C9" w:rsidRDefault="00D622C9" w:rsidP="00D622C9"/>
    <w:p w14:paraId="11ECEA09" w14:textId="77777777" w:rsidR="00D622C9" w:rsidRPr="00D622C9" w:rsidRDefault="00D622C9" w:rsidP="00D622C9"/>
    <w:p w14:paraId="1A1EA10A" w14:textId="77777777" w:rsidR="00D622C9" w:rsidRPr="00D622C9" w:rsidRDefault="00D622C9" w:rsidP="00D622C9"/>
    <w:p w14:paraId="4B0AD8F2" w14:textId="77777777" w:rsidR="00D622C9" w:rsidRPr="00D622C9" w:rsidRDefault="00D622C9" w:rsidP="00D622C9"/>
    <w:p w14:paraId="593FB652" w14:textId="77777777" w:rsidR="00D622C9" w:rsidRDefault="00D622C9" w:rsidP="00D622C9"/>
    <w:p w14:paraId="17F5EB78" w14:textId="77777777" w:rsidR="00D622C9" w:rsidRDefault="00D622C9" w:rsidP="00D622C9"/>
    <w:p w14:paraId="65DE1F04" w14:textId="77777777" w:rsidR="00D622C9" w:rsidRDefault="00D622C9" w:rsidP="00D622C9">
      <w:pPr>
        <w:tabs>
          <w:tab w:val="left" w:pos="2073"/>
        </w:tabs>
      </w:pPr>
    </w:p>
    <w:p w14:paraId="0C07B6DD" w14:textId="77777777" w:rsidR="00D622C9" w:rsidRDefault="00D622C9" w:rsidP="00D622C9">
      <w:pPr>
        <w:tabs>
          <w:tab w:val="left" w:pos="2073"/>
        </w:tabs>
      </w:pPr>
    </w:p>
    <w:p w14:paraId="35BF57D3" w14:textId="77777777" w:rsidR="00D622C9" w:rsidRDefault="00D622C9" w:rsidP="00D622C9">
      <w:pPr>
        <w:tabs>
          <w:tab w:val="left" w:pos="2073"/>
        </w:tabs>
      </w:pPr>
    </w:p>
    <w:p w14:paraId="6F4F0B54" w14:textId="77777777" w:rsidR="00D622C9" w:rsidRDefault="00D622C9" w:rsidP="00D622C9">
      <w:pPr>
        <w:tabs>
          <w:tab w:val="left" w:pos="2073"/>
        </w:tabs>
      </w:pPr>
    </w:p>
    <w:p w14:paraId="3290A07E" w14:textId="77777777" w:rsidR="00D622C9" w:rsidRDefault="00D622C9" w:rsidP="00D622C9">
      <w:pPr>
        <w:tabs>
          <w:tab w:val="left" w:pos="2073"/>
        </w:tabs>
      </w:pPr>
    </w:p>
    <w:p w14:paraId="714437A4" w14:textId="77777777" w:rsidR="00123A76" w:rsidRDefault="00123A76" w:rsidP="00D622C9">
      <w:pPr>
        <w:tabs>
          <w:tab w:val="left" w:pos="2073"/>
        </w:tabs>
      </w:pPr>
    </w:p>
    <w:p w14:paraId="02F81698" w14:textId="77777777" w:rsidR="00123A76" w:rsidRDefault="00123A76" w:rsidP="00D622C9">
      <w:pPr>
        <w:tabs>
          <w:tab w:val="left" w:pos="2073"/>
        </w:tabs>
      </w:pPr>
    </w:p>
    <w:p w14:paraId="6A010B0C" w14:textId="77777777" w:rsidR="00D622C9" w:rsidRDefault="00D622C9" w:rsidP="00D622C9">
      <w:pPr>
        <w:tabs>
          <w:tab w:val="left" w:pos="2073"/>
        </w:tabs>
      </w:pPr>
    </w:p>
    <w:p w14:paraId="56A14626" w14:textId="77777777" w:rsidR="00D622C9" w:rsidRDefault="00D622C9" w:rsidP="00D622C9">
      <w:pPr>
        <w:tabs>
          <w:tab w:val="left" w:pos="2073"/>
        </w:tabs>
      </w:pPr>
    </w:p>
    <w:p w14:paraId="008FE398" w14:textId="77777777" w:rsidR="00D622C9" w:rsidRDefault="00D622C9" w:rsidP="00D622C9">
      <w:pPr>
        <w:tabs>
          <w:tab w:val="left" w:pos="2073"/>
        </w:tabs>
      </w:pPr>
    </w:p>
    <w:p w14:paraId="409ACF29" w14:textId="77777777" w:rsidR="00D622C9" w:rsidRDefault="00D622C9" w:rsidP="00D622C9">
      <w:pPr>
        <w:tabs>
          <w:tab w:val="left" w:pos="2073"/>
        </w:tabs>
      </w:pPr>
    </w:p>
    <w:p w14:paraId="7A45227D" w14:textId="2714E226" w:rsidR="00123A76" w:rsidRDefault="00123A76" w:rsidP="00D622C9">
      <w:pPr>
        <w:tabs>
          <w:tab w:val="left" w:pos="2073"/>
        </w:tabs>
        <w:rPr>
          <w:i/>
          <w:iCs/>
        </w:rPr>
      </w:pPr>
      <w:r w:rsidRPr="00123A76">
        <w:rPr>
          <w:i/>
          <w:iCs/>
          <w:noProof/>
        </w:rPr>
        <w:lastRenderedPageBreak/>
        <w:drawing>
          <wp:anchor distT="0" distB="0" distL="114300" distR="114300" simplePos="0" relativeHeight="251679744" behindDoc="1" locked="0" layoutInCell="1" allowOverlap="1" wp14:anchorId="054DFE1B" wp14:editId="68C3A81F">
            <wp:simplePos x="0" y="0"/>
            <wp:positionH relativeFrom="margin">
              <wp:posOffset>-166255</wp:posOffset>
            </wp:positionH>
            <wp:positionV relativeFrom="paragraph">
              <wp:posOffset>-408305</wp:posOffset>
            </wp:positionV>
            <wp:extent cx="5731510" cy="3379470"/>
            <wp:effectExtent l="0" t="0" r="2540" b="0"/>
            <wp:wrapNone/>
            <wp:docPr id="1879444889" name="Picture 1" descr="A diagram of a diagram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444889" name="Picture 1" descr="A diagram of a diagram with blue squares&#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5731510" cy="3379470"/>
                    </a:xfrm>
                    <a:prstGeom prst="rect">
                      <a:avLst/>
                    </a:prstGeom>
                  </pic:spPr>
                </pic:pic>
              </a:graphicData>
            </a:graphic>
          </wp:anchor>
        </w:drawing>
      </w:r>
    </w:p>
    <w:p w14:paraId="24AF1980" w14:textId="28E76282" w:rsidR="00123A76" w:rsidRPr="00123A76" w:rsidRDefault="00123A76" w:rsidP="00123A76"/>
    <w:p w14:paraId="6EBFCE95" w14:textId="3CC4D68E" w:rsidR="00123A76" w:rsidRPr="00123A76" w:rsidRDefault="00123A76" w:rsidP="00123A76"/>
    <w:p w14:paraId="751BE762" w14:textId="77777777" w:rsidR="00123A76" w:rsidRPr="00123A76" w:rsidRDefault="00123A76" w:rsidP="00123A76"/>
    <w:p w14:paraId="6523B6FF" w14:textId="76835AD8" w:rsidR="00123A76" w:rsidRPr="00123A76" w:rsidRDefault="00123A76" w:rsidP="00123A76"/>
    <w:p w14:paraId="25E61CC8" w14:textId="77777777" w:rsidR="00123A76" w:rsidRPr="00123A76" w:rsidRDefault="00123A76" w:rsidP="00123A76"/>
    <w:p w14:paraId="5A078447" w14:textId="6C9466C1" w:rsidR="00123A76" w:rsidRPr="00123A76" w:rsidRDefault="00123A76" w:rsidP="00123A76"/>
    <w:p w14:paraId="293412E7" w14:textId="77777777" w:rsidR="00123A76" w:rsidRPr="00123A76" w:rsidRDefault="00123A76" w:rsidP="00123A76"/>
    <w:p w14:paraId="3D80E0B4" w14:textId="3694DF94" w:rsidR="00123A76" w:rsidRPr="00123A76" w:rsidRDefault="00123A76" w:rsidP="00123A76"/>
    <w:p w14:paraId="729462E9" w14:textId="08FCB45F" w:rsidR="00123A76" w:rsidRDefault="00123A76" w:rsidP="00123A76">
      <w:pPr>
        <w:rPr>
          <w:i/>
          <w:iCs/>
        </w:rPr>
      </w:pPr>
    </w:p>
    <w:p w14:paraId="395A4883" w14:textId="763AB981" w:rsidR="00123A76" w:rsidRDefault="00123A76" w:rsidP="00123A76">
      <w:pPr>
        <w:rPr>
          <w:i/>
          <w:iCs/>
        </w:rPr>
      </w:pPr>
    </w:p>
    <w:p w14:paraId="2C0EC8FA" w14:textId="35FE1D63" w:rsidR="00123A76" w:rsidRDefault="00123A76" w:rsidP="00123A76">
      <w:pPr>
        <w:tabs>
          <w:tab w:val="left" w:pos="1811"/>
        </w:tabs>
        <w:rPr>
          <w:i/>
          <w:iCs/>
        </w:rPr>
      </w:pPr>
      <w:r w:rsidRPr="00123A76">
        <w:rPr>
          <w:i/>
          <w:iCs/>
        </w:rPr>
        <w:t>Note:</w:t>
      </w:r>
      <w:r>
        <w:rPr>
          <w:i/>
          <w:iCs/>
        </w:rPr>
        <w:t xml:space="preserve"> </w:t>
      </w:r>
      <w:r w:rsidR="00ED6707">
        <w:rPr>
          <w:i/>
          <w:iCs/>
        </w:rPr>
        <w:t>D</w:t>
      </w:r>
      <w:r>
        <w:rPr>
          <w:i/>
          <w:iCs/>
        </w:rPr>
        <w:t xml:space="preserve">istributions of </w:t>
      </w:r>
      <w:r w:rsidR="007A0477">
        <w:rPr>
          <w:i/>
          <w:iCs/>
        </w:rPr>
        <w:t>EI</w:t>
      </w:r>
      <w:r w:rsidR="00ED6707">
        <w:rPr>
          <w:i/>
          <w:iCs/>
        </w:rPr>
        <w:t xml:space="preserve"> in relation to diagnosis</w:t>
      </w:r>
    </w:p>
    <w:p w14:paraId="523AD66D" w14:textId="7B9D72BE" w:rsidR="00111D8B" w:rsidRDefault="00111D8B" w:rsidP="00D16551">
      <w:pPr>
        <w:tabs>
          <w:tab w:val="left" w:pos="1647"/>
        </w:tabs>
      </w:pPr>
    </w:p>
    <w:p w14:paraId="124BC9E0" w14:textId="77777777" w:rsidR="00111D8B" w:rsidRDefault="00111D8B" w:rsidP="00D16551">
      <w:pPr>
        <w:tabs>
          <w:tab w:val="left" w:pos="1647"/>
        </w:tabs>
      </w:pPr>
    </w:p>
    <w:p w14:paraId="24F39416" w14:textId="77777777" w:rsidR="00111D8B" w:rsidRDefault="00111D8B" w:rsidP="00D16551">
      <w:pPr>
        <w:tabs>
          <w:tab w:val="left" w:pos="1647"/>
        </w:tabs>
      </w:pPr>
    </w:p>
    <w:p w14:paraId="18D1F024" w14:textId="5C092C82" w:rsidR="00111D8B" w:rsidRDefault="00111D8B" w:rsidP="00D16551">
      <w:pPr>
        <w:tabs>
          <w:tab w:val="left" w:pos="1647"/>
        </w:tabs>
      </w:pPr>
    </w:p>
    <w:p w14:paraId="2E456EEC" w14:textId="77777777" w:rsidR="00111D8B" w:rsidRDefault="00111D8B" w:rsidP="00D16551">
      <w:pPr>
        <w:tabs>
          <w:tab w:val="left" w:pos="1647"/>
        </w:tabs>
      </w:pPr>
    </w:p>
    <w:p w14:paraId="4C595446" w14:textId="7200E3C2" w:rsidR="00111D8B" w:rsidRDefault="00111D8B" w:rsidP="00D16551">
      <w:pPr>
        <w:tabs>
          <w:tab w:val="left" w:pos="1647"/>
        </w:tabs>
      </w:pPr>
    </w:p>
    <w:p w14:paraId="7991A405" w14:textId="77777777" w:rsidR="00111D8B" w:rsidRDefault="00111D8B" w:rsidP="00D16551">
      <w:pPr>
        <w:tabs>
          <w:tab w:val="left" w:pos="1647"/>
        </w:tabs>
      </w:pPr>
    </w:p>
    <w:p w14:paraId="5016A8D6" w14:textId="17FD2529" w:rsidR="00111D8B" w:rsidRDefault="00111D8B" w:rsidP="00D16551">
      <w:pPr>
        <w:tabs>
          <w:tab w:val="left" w:pos="1647"/>
        </w:tabs>
      </w:pPr>
    </w:p>
    <w:p w14:paraId="17879F8E" w14:textId="7F38C653" w:rsidR="00111D8B" w:rsidRDefault="00111D8B" w:rsidP="00D16551">
      <w:pPr>
        <w:tabs>
          <w:tab w:val="left" w:pos="1647"/>
        </w:tabs>
      </w:pPr>
      <w:r w:rsidRPr="00D16551">
        <w:rPr>
          <w:i/>
          <w:iCs/>
          <w:noProof/>
        </w:rPr>
        <w:drawing>
          <wp:anchor distT="0" distB="0" distL="114300" distR="114300" simplePos="0" relativeHeight="251680768" behindDoc="1" locked="0" layoutInCell="1" allowOverlap="1" wp14:anchorId="1A3D4B28" wp14:editId="3BDFF754">
            <wp:simplePos x="0" y="0"/>
            <wp:positionH relativeFrom="margin">
              <wp:posOffset>-48895</wp:posOffset>
            </wp:positionH>
            <wp:positionV relativeFrom="paragraph">
              <wp:posOffset>-353406</wp:posOffset>
            </wp:positionV>
            <wp:extent cx="5731510" cy="1080135"/>
            <wp:effectExtent l="0" t="0" r="2540" b="5715"/>
            <wp:wrapNone/>
            <wp:docPr id="1033911213" name="Picture 1" descr="A graph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911213" name="Picture 1" descr="A graph with numbers and text&#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5731510" cy="1080135"/>
                    </a:xfrm>
                    <a:prstGeom prst="rect">
                      <a:avLst/>
                    </a:prstGeom>
                  </pic:spPr>
                </pic:pic>
              </a:graphicData>
            </a:graphic>
          </wp:anchor>
        </w:drawing>
      </w:r>
    </w:p>
    <w:p w14:paraId="3FC6F81C" w14:textId="588EEAA7" w:rsidR="00111D8B" w:rsidRDefault="00111D8B" w:rsidP="00D16551">
      <w:pPr>
        <w:tabs>
          <w:tab w:val="left" w:pos="1647"/>
        </w:tabs>
      </w:pPr>
    </w:p>
    <w:p w14:paraId="7803FC82" w14:textId="77777777" w:rsidR="00111D8B" w:rsidRDefault="00111D8B" w:rsidP="00D16551">
      <w:pPr>
        <w:tabs>
          <w:tab w:val="left" w:pos="1647"/>
        </w:tabs>
      </w:pPr>
    </w:p>
    <w:p w14:paraId="78F131C6" w14:textId="31685EB7" w:rsidR="00111D8B" w:rsidRDefault="00111D8B" w:rsidP="00D16551">
      <w:pPr>
        <w:tabs>
          <w:tab w:val="left" w:pos="1647"/>
        </w:tabs>
      </w:pPr>
    </w:p>
    <w:p w14:paraId="6658EBA5" w14:textId="77777777" w:rsidR="00111D8B" w:rsidRDefault="00111D8B" w:rsidP="00D16551">
      <w:pPr>
        <w:tabs>
          <w:tab w:val="left" w:pos="1647"/>
        </w:tabs>
      </w:pPr>
    </w:p>
    <w:p w14:paraId="62B34BA9" w14:textId="71B6D721" w:rsidR="00111D8B" w:rsidRDefault="007318AF" w:rsidP="00D16551">
      <w:pPr>
        <w:tabs>
          <w:tab w:val="left" w:pos="1647"/>
        </w:tabs>
      </w:pPr>
      <w:r w:rsidRPr="00111D8B">
        <w:rPr>
          <w:noProof/>
        </w:rPr>
        <w:drawing>
          <wp:anchor distT="0" distB="0" distL="114300" distR="114300" simplePos="0" relativeHeight="251681792" behindDoc="1" locked="0" layoutInCell="1" allowOverlap="1" wp14:anchorId="645B0FA1" wp14:editId="6AA31AA5">
            <wp:simplePos x="0" y="0"/>
            <wp:positionH relativeFrom="margin">
              <wp:posOffset>412750</wp:posOffset>
            </wp:positionH>
            <wp:positionV relativeFrom="paragraph">
              <wp:posOffset>50800</wp:posOffset>
            </wp:positionV>
            <wp:extent cx="5128643" cy="5058146"/>
            <wp:effectExtent l="0" t="0" r="0" b="0"/>
            <wp:wrapNone/>
            <wp:docPr id="775583763" name="Picture 1" descr="A screenshot of a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583763" name="Picture 1" descr="A screenshot of a data&#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5128643" cy="5058146"/>
                    </a:xfrm>
                    <a:prstGeom prst="rect">
                      <a:avLst/>
                    </a:prstGeom>
                  </pic:spPr>
                </pic:pic>
              </a:graphicData>
            </a:graphic>
            <wp14:sizeRelH relativeFrom="margin">
              <wp14:pctWidth>0</wp14:pctWidth>
            </wp14:sizeRelH>
            <wp14:sizeRelV relativeFrom="margin">
              <wp14:pctHeight>0</wp14:pctHeight>
            </wp14:sizeRelV>
          </wp:anchor>
        </w:drawing>
      </w:r>
    </w:p>
    <w:p w14:paraId="795616F6" w14:textId="651B12CB" w:rsidR="00111D8B" w:rsidRDefault="00111D8B" w:rsidP="00D16551">
      <w:pPr>
        <w:tabs>
          <w:tab w:val="left" w:pos="1647"/>
        </w:tabs>
      </w:pPr>
    </w:p>
    <w:p w14:paraId="1C4B6B2C" w14:textId="70295B0F" w:rsidR="00111D8B" w:rsidRDefault="00111D8B" w:rsidP="00D16551">
      <w:pPr>
        <w:tabs>
          <w:tab w:val="left" w:pos="1647"/>
        </w:tabs>
      </w:pPr>
    </w:p>
    <w:p w14:paraId="7F73BEBA" w14:textId="58669033" w:rsidR="00111D8B" w:rsidRPr="00111D8B" w:rsidRDefault="00111D8B" w:rsidP="00111D8B"/>
    <w:p w14:paraId="7D82A7D7" w14:textId="77777777" w:rsidR="00111D8B" w:rsidRPr="00111D8B" w:rsidRDefault="00111D8B" w:rsidP="00111D8B"/>
    <w:p w14:paraId="4BCFD2C6" w14:textId="77777777" w:rsidR="00111D8B" w:rsidRPr="00111D8B" w:rsidRDefault="00111D8B" w:rsidP="00111D8B"/>
    <w:p w14:paraId="698281E7" w14:textId="77777777" w:rsidR="00111D8B" w:rsidRPr="00111D8B" w:rsidRDefault="00111D8B" w:rsidP="00111D8B"/>
    <w:p w14:paraId="7A80BD35" w14:textId="77777777" w:rsidR="00111D8B" w:rsidRPr="00111D8B" w:rsidRDefault="00111D8B" w:rsidP="00111D8B"/>
    <w:p w14:paraId="4CFA76C8" w14:textId="77777777" w:rsidR="00111D8B" w:rsidRPr="00111D8B" w:rsidRDefault="00111D8B" w:rsidP="00111D8B"/>
    <w:p w14:paraId="3A901370" w14:textId="77777777" w:rsidR="00111D8B" w:rsidRPr="00111D8B" w:rsidRDefault="00111D8B" w:rsidP="00111D8B"/>
    <w:p w14:paraId="5DAA1928" w14:textId="77777777" w:rsidR="00111D8B" w:rsidRPr="00111D8B" w:rsidRDefault="00111D8B" w:rsidP="00111D8B"/>
    <w:p w14:paraId="0758D566" w14:textId="77777777" w:rsidR="00111D8B" w:rsidRPr="00111D8B" w:rsidRDefault="00111D8B" w:rsidP="00111D8B"/>
    <w:p w14:paraId="5E94B485" w14:textId="77777777" w:rsidR="00111D8B" w:rsidRPr="00111D8B" w:rsidRDefault="00111D8B" w:rsidP="00111D8B"/>
    <w:p w14:paraId="2CFFF8CE" w14:textId="77777777" w:rsidR="00111D8B" w:rsidRPr="00111D8B" w:rsidRDefault="00111D8B" w:rsidP="00111D8B"/>
    <w:p w14:paraId="4DB256CC" w14:textId="77777777" w:rsidR="00111D8B" w:rsidRPr="00111D8B" w:rsidRDefault="00111D8B" w:rsidP="00111D8B"/>
    <w:p w14:paraId="3F9929BE" w14:textId="77777777" w:rsidR="00111D8B" w:rsidRPr="00111D8B" w:rsidRDefault="00111D8B" w:rsidP="00111D8B"/>
    <w:p w14:paraId="3692178F" w14:textId="77777777" w:rsidR="00111D8B" w:rsidRPr="00111D8B" w:rsidRDefault="00111D8B" w:rsidP="00111D8B"/>
    <w:p w14:paraId="691FF954" w14:textId="77777777" w:rsidR="00111D8B" w:rsidRPr="00111D8B" w:rsidRDefault="00111D8B" w:rsidP="00111D8B"/>
    <w:p w14:paraId="2ADE2C92" w14:textId="77777777" w:rsidR="00111D8B" w:rsidRPr="00111D8B" w:rsidRDefault="00111D8B" w:rsidP="00111D8B"/>
    <w:p w14:paraId="1E804801" w14:textId="77777777" w:rsidR="00111D8B" w:rsidRPr="00111D8B" w:rsidRDefault="00111D8B" w:rsidP="00111D8B"/>
    <w:p w14:paraId="3744A2E6" w14:textId="77777777" w:rsidR="00111D8B" w:rsidRPr="00111D8B" w:rsidRDefault="00111D8B" w:rsidP="00111D8B"/>
    <w:p w14:paraId="6E76A2E1" w14:textId="77777777" w:rsidR="00111D8B" w:rsidRPr="00111D8B" w:rsidRDefault="00111D8B" w:rsidP="00111D8B"/>
    <w:p w14:paraId="59DDEA4B" w14:textId="77777777" w:rsidR="00111D8B" w:rsidRPr="00111D8B" w:rsidRDefault="00111D8B" w:rsidP="00111D8B"/>
    <w:p w14:paraId="05AE5F53" w14:textId="77777777" w:rsidR="00111D8B" w:rsidRDefault="00111D8B" w:rsidP="00111D8B"/>
    <w:p w14:paraId="437B4987" w14:textId="77777777" w:rsidR="00111D8B" w:rsidRDefault="00111D8B" w:rsidP="00111D8B"/>
    <w:p w14:paraId="57F3183A" w14:textId="2EDDB9A7" w:rsidR="00111D8B" w:rsidRDefault="00111D8B" w:rsidP="00111D8B">
      <w:pPr>
        <w:rPr>
          <w:i/>
          <w:iCs/>
        </w:rPr>
      </w:pPr>
      <w:r w:rsidRPr="00111D8B">
        <w:rPr>
          <w:i/>
          <w:iCs/>
        </w:rPr>
        <w:lastRenderedPageBreak/>
        <w:t xml:space="preserve">Note: </w:t>
      </w:r>
      <w:r w:rsidR="008E453D">
        <w:rPr>
          <w:i/>
          <w:iCs/>
        </w:rPr>
        <w:t xml:space="preserve">Descriptive statistics of </w:t>
      </w:r>
      <w:r w:rsidR="007A0477">
        <w:rPr>
          <w:i/>
          <w:iCs/>
        </w:rPr>
        <w:t>EI</w:t>
      </w:r>
      <w:r w:rsidR="008E453D">
        <w:rPr>
          <w:i/>
          <w:iCs/>
        </w:rPr>
        <w:t xml:space="preserve"> in relation to </w:t>
      </w:r>
      <w:r w:rsidR="008347DB">
        <w:rPr>
          <w:i/>
          <w:iCs/>
        </w:rPr>
        <w:t xml:space="preserve">high or low parental bonding scores. </w:t>
      </w:r>
    </w:p>
    <w:p w14:paraId="2922D4AD" w14:textId="77777777" w:rsidR="00C8483B" w:rsidRDefault="00C8483B" w:rsidP="00111D8B">
      <w:pPr>
        <w:rPr>
          <w:i/>
          <w:iCs/>
        </w:rPr>
      </w:pPr>
    </w:p>
    <w:p w14:paraId="66868A3D" w14:textId="77777777" w:rsidR="00C8483B" w:rsidRDefault="00C8483B" w:rsidP="00111D8B">
      <w:pPr>
        <w:rPr>
          <w:i/>
          <w:iCs/>
        </w:rPr>
      </w:pPr>
    </w:p>
    <w:p w14:paraId="03C8DD8F" w14:textId="77777777" w:rsidR="00C8483B" w:rsidRDefault="00C8483B" w:rsidP="00111D8B">
      <w:pPr>
        <w:rPr>
          <w:i/>
          <w:iCs/>
        </w:rPr>
      </w:pPr>
    </w:p>
    <w:p w14:paraId="2C8A1D51" w14:textId="77777777" w:rsidR="00C8483B" w:rsidRDefault="00C8483B" w:rsidP="00111D8B">
      <w:pPr>
        <w:rPr>
          <w:i/>
          <w:iCs/>
        </w:rPr>
      </w:pPr>
    </w:p>
    <w:p w14:paraId="397EE84D" w14:textId="77777777" w:rsidR="00C8483B" w:rsidRDefault="00C8483B" w:rsidP="00111D8B">
      <w:pPr>
        <w:rPr>
          <w:i/>
          <w:iCs/>
        </w:rPr>
      </w:pPr>
    </w:p>
    <w:p w14:paraId="7EDA056A" w14:textId="77777777" w:rsidR="00C8483B" w:rsidRDefault="00C8483B" w:rsidP="00111D8B">
      <w:pPr>
        <w:rPr>
          <w:i/>
          <w:iCs/>
        </w:rPr>
      </w:pPr>
    </w:p>
    <w:p w14:paraId="05DAD86C" w14:textId="77777777" w:rsidR="00C8483B" w:rsidRDefault="00C8483B" w:rsidP="00111D8B">
      <w:pPr>
        <w:rPr>
          <w:i/>
          <w:iCs/>
        </w:rPr>
      </w:pPr>
    </w:p>
    <w:p w14:paraId="72362EAA" w14:textId="16BC7C4D" w:rsidR="00C8483B" w:rsidRDefault="00C8483B" w:rsidP="00111D8B">
      <w:pPr>
        <w:rPr>
          <w:i/>
          <w:iCs/>
        </w:rPr>
      </w:pPr>
      <w:r w:rsidRPr="00C8483B">
        <w:rPr>
          <w:i/>
          <w:iCs/>
          <w:noProof/>
        </w:rPr>
        <w:drawing>
          <wp:anchor distT="0" distB="0" distL="114300" distR="114300" simplePos="0" relativeHeight="251682816" behindDoc="1" locked="0" layoutInCell="1" allowOverlap="1" wp14:anchorId="57F965C5" wp14:editId="00CFECF7">
            <wp:simplePos x="0" y="0"/>
            <wp:positionH relativeFrom="margin">
              <wp:align>center</wp:align>
            </wp:positionH>
            <wp:positionV relativeFrom="paragraph">
              <wp:posOffset>-533054</wp:posOffset>
            </wp:positionV>
            <wp:extent cx="4601093" cy="2715491"/>
            <wp:effectExtent l="0" t="0" r="9525" b="8890"/>
            <wp:wrapNone/>
            <wp:docPr id="1395763866" name="Picture 1" descr="A graph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763866" name="Picture 1" descr="A graph of a diagram&#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4601093" cy="2715491"/>
                    </a:xfrm>
                    <a:prstGeom prst="rect">
                      <a:avLst/>
                    </a:prstGeom>
                  </pic:spPr>
                </pic:pic>
              </a:graphicData>
            </a:graphic>
            <wp14:sizeRelH relativeFrom="margin">
              <wp14:pctWidth>0</wp14:pctWidth>
            </wp14:sizeRelH>
            <wp14:sizeRelV relativeFrom="margin">
              <wp14:pctHeight>0</wp14:pctHeight>
            </wp14:sizeRelV>
          </wp:anchor>
        </w:drawing>
      </w:r>
    </w:p>
    <w:p w14:paraId="26F2D189" w14:textId="77777777" w:rsidR="005C64F1" w:rsidRPr="005C64F1" w:rsidRDefault="005C64F1" w:rsidP="005C64F1"/>
    <w:p w14:paraId="31055AB6" w14:textId="77777777" w:rsidR="005C64F1" w:rsidRPr="005C64F1" w:rsidRDefault="005C64F1" w:rsidP="005C64F1"/>
    <w:p w14:paraId="7FA927DA" w14:textId="77777777" w:rsidR="005C64F1" w:rsidRPr="005C64F1" w:rsidRDefault="005C64F1" w:rsidP="005C64F1"/>
    <w:p w14:paraId="76C72EC9" w14:textId="77777777" w:rsidR="005C64F1" w:rsidRPr="005C64F1" w:rsidRDefault="005C64F1" w:rsidP="005C64F1"/>
    <w:p w14:paraId="7E6E4302" w14:textId="77777777" w:rsidR="005C64F1" w:rsidRPr="005C64F1" w:rsidRDefault="005C64F1" w:rsidP="005C64F1"/>
    <w:p w14:paraId="12C3C2DD" w14:textId="77777777" w:rsidR="005C64F1" w:rsidRPr="005C64F1" w:rsidRDefault="005C64F1" w:rsidP="005C64F1"/>
    <w:p w14:paraId="4615FCC8" w14:textId="77777777" w:rsidR="005C64F1" w:rsidRPr="005C64F1" w:rsidRDefault="005C64F1" w:rsidP="005C64F1"/>
    <w:p w14:paraId="1B234012" w14:textId="77777777" w:rsidR="005C64F1" w:rsidRPr="005C64F1" w:rsidRDefault="005C64F1" w:rsidP="005C64F1"/>
    <w:p w14:paraId="4EE1ABAD" w14:textId="77777777" w:rsidR="005C64F1" w:rsidRPr="005C64F1" w:rsidRDefault="005C64F1" w:rsidP="005C64F1"/>
    <w:p w14:paraId="58012EC4" w14:textId="77777777" w:rsidR="005C64F1" w:rsidRPr="005C64F1" w:rsidRDefault="005C64F1" w:rsidP="005C64F1"/>
    <w:p w14:paraId="083CC4FB" w14:textId="77777777" w:rsidR="005C64F1" w:rsidRPr="005C64F1" w:rsidRDefault="005C64F1" w:rsidP="005C64F1"/>
    <w:p w14:paraId="063847BE" w14:textId="6A1A5F0C" w:rsidR="005C64F1" w:rsidRPr="005C64F1" w:rsidRDefault="008347DB" w:rsidP="005C64F1">
      <w:r w:rsidRPr="005C64F1">
        <w:rPr>
          <w:noProof/>
        </w:rPr>
        <w:drawing>
          <wp:anchor distT="0" distB="0" distL="114300" distR="114300" simplePos="0" relativeHeight="251683840" behindDoc="1" locked="0" layoutInCell="1" allowOverlap="1" wp14:anchorId="721578E0" wp14:editId="4106FA7F">
            <wp:simplePos x="0" y="0"/>
            <wp:positionH relativeFrom="column">
              <wp:posOffset>498764</wp:posOffset>
            </wp:positionH>
            <wp:positionV relativeFrom="paragraph">
              <wp:posOffset>149641</wp:posOffset>
            </wp:positionV>
            <wp:extent cx="4641272" cy="2739205"/>
            <wp:effectExtent l="0" t="0" r="6985" b="4445"/>
            <wp:wrapNone/>
            <wp:docPr id="994781031" name="Picture 1" descr="A graph of a person with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81031" name="Picture 1" descr="A graph of a person with blue lines&#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4642324" cy="2739826"/>
                    </a:xfrm>
                    <a:prstGeom prst="rect">
                      <a:avLst/>
                    </a:prstGeom>
                  </pic:spPr>
                </pic:pic>
              </a:graphicData>
            </a:graphic>
            <wp14:sizeRelH relativeFrom="margin">
              <wp14:pctWidth>0</wp14:pctWidth>
            </wp14:sizeRelH>
            <wp14:sizeRelV relativeFrom="margin">
              <wp14:pctHeight>0</wp14:pctHeight>
            </wp14:sizeRelV>
          </wp:anchor>
        </w:drawing>
      </w:r>
    </w:p>
    <w:p w14:paraId="7AE1D611" w14:textId="41E7865C" w:rsidR="005C64F1" w:rsidRPr="005C64F1" w:rsidRDefault="005C64F1" w:rsidP="005C64F1"/>
    <w:p w14:paraId="20C0E700" w14:textId="77777777" w:rsidR="005C64F1" w:rsidRPr="005C64F1" w:rsidRDefault="005C64F1" w:rsidP="005C64F1"/>
    <w:p w14:paraId="518723DB" w14:textId="23648D8B" w:rsidR="005C64F1" w:rsidRPr="005C64F1" w:rsidRDefault="005C64F1" w:rsidP="005C64F1"/>
    <w:p w14:paraId="273D5245" w14:textId="77777777" w:rsidR="005C64F1" w:rsidRPr="005C64F1" w:rsidRDefault="005C64F1" w:rsidP="005C64F1"/>
    <w:p w14:paraId="261DCB72" w14:textId="77777777" w:rsidR="005C64F1" w:rsidRPr="005C64F1" w:rsidRDefault="005C64F1" w:rsidP="005C64F1"/>
    <w:p w14:paraId="4712CC87" w14:textId="77777777" w:rsidR="005C64F1" w:rsidRPr="005C64F1" w:rsidRDefault="005C64F1" w:rsidP="005C64F1"/>
    <w:p w14:paraId="418EDF84" w14:textId="77777777" w:rsidR="005C64F1" w:rsidRPr="005C64F1" w:rsidRDefault="005C64F1" w:rsidP="005C64F1"/>
    <w:p w14:paraId="216E606C" w14:textId="2A3EDC77" w:rsidR="005C64F1" w:rsidRPr="005C64F1" w:rsidRDefault="005C64F1" w:rsidP="005C64F1"/>
    <w:p w14:paraId="1D50B40C" w14:textId="3913FB8A" w:rsidR="005C64F1" w:rsidRPr="005C64F1" w:rsidRDefault="005C64F1" w:rsidP="005C64F1"/>
    <w:p w14:paraId="7D2A47CA" w14:textId="77777777" w:rsidR="005C64F1" w:rsidRDefault="005C64F1" w:rsidP="005C64F1">
      <w:pPr>
        <w:rPr>
          <w:i/>
          <w:iCs/>
        </w:rPr>
      </w:pPr>
    </w:p>
    <w:p w14:paraId="58F2FC0D" w14:textId="281AD337" w:rsidR="005C64F1" w:rsidRDefault="005C64F1" w:rsidP="005C64F1">
      <w:pPr>
        <w:tabs>
          <w:tab w:val="left" w:pos="1702"/>
        </w:tabs>
      </w:pPr>
    </w:p>
    <w:p w14:paraId="4D7CA6F9" w14:textId="77777777" w:rsidR="008677B7" w:rsidRDefault="008677B7" w:rsidP="005C64F1">
      <w:pPr>
        <w:tabs>
          <w:tab w:val="left" w:pos="1702"/>
        </w:tabs>
      </w:pPr>
    </w:p>
    <w:p w14:paraId="24927D73" w14:textId="77777777" w:rsidR="008677B7" w:rsidRDefault="008677B7" w:rsidP="005C64F1">
      <w:pPr>
        <w:tabs>
          <w:tab w:val="left" w:pos="1702"/>
        </w:tabs>
      </w:pPr>
    </w:p>
    <w:p w14:paraId="0921CBBE" w14:textId="77777777" w:rsidR="008677B7" w:rsidRDefault="008677B7" w:rsidP="005C64F1">
      <w:pPr>
        <w:tabs>
          <w:tab w:val="left" w:pos="1702"/>
        </w:tabs>
      </w:pPr>
    </w:p>
    <w:p w14:paraId="29A27810" w14:textId="77777777" w:rsidR="008677B7" w:rsidRDefault="008677B7" w:rsidP="005C64F1">
      <w:pPr>
        <w:tabs>
          <w:tab w:val="left" w:pos="1702"/>
        </w:tabs>
      </w:pPr>
    </w:p>
    <w:p w14:paraId="58EAF01F" w14:textId="77777777" w:rsidR="008677B7" w:rsidRDefault="008677B7" w:rsidP="005C64F1">
      <w:pPr>
        <w:tabs>
          <w:tab w:val="left" w:pos="1702"/>
        </w:tabs>
      </w:pPr>
    </w:p>
    <w:p w14:paraId="5FA9AA8F" w14:textId="77777777" w:rsidR="008677B7" w:rsidRDefault="008677B7" w:rsidP="005C64F1">
      <w:pPr>
        <w:tabs>
          <w:tab w:val="left" w:pos="1702"/>
        </w:tabs>
      </w:pPr>
    </w:p>
    <w:p w14:paraId="46596895" w14:textId="37296C1F" w:rsidR="008677B7" w:rsidRDefault="008E453D" w:rsidP="005C64F1">
      <w:pPr>
        <w:tabs>
          <w:tab w:val="left" w:pos="1702"/>
        </w:tabs>
      </w:pPr>
      <w:r w:rsidRPr="008677B7">
        <w:rPr>
          <w:noProof/>
        </w:rPr>
        <w:drawing>
          <wp:anchor distT="0" distB="0" distL="114300" distR="114300" simplePos="0" relativeHeight="251684864" behindDoc="1" locked="0" layoutInCell="1" allowOverlap="1" wp14:anchorId="5C64FF37" wp14:editId="02FE3FB1">
            <wp:simplePos x="0" y="0"/>
            <wp:positionH relativeFrom="margin">
              <wp:posOffset>339436</wp:posOffset>
            </wp:positionH>
            <wp:positionV relativeFrom="paragraph">
              <wp:posOffset>7687</wp:posOffset>
            </wp:positionV>
            <wp:extent cx="4746397" cy="2798618"/>
            <wp:effectExtent l="0" t="0" r="0" b="1905"/>
            <wp:wrapNone/>
            <wp:docPr id="1360287036" name="Picture 1" descr="A graph of blue boxes and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87036" name="Picture 1" descr="A graph of blue boxes and black lines&#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4746397" cy="2798618"/>
                    </a:xfrm>
                    <a:prstGeom prst="rect">
                      <a:avLst/>
                    </a:prstGeom>
                  </pic:spPr>
                </pic:pic>
              </a:graphicData>
            </a:graphic>
          </wp:anchor>
        </w:drawing>
      </w:r>
    </w:p>
    <w:p w14:paraId="06FAED40" w14:textId="2BFD8022" w:rsidR="008677B7" w:rsidRDefault="008677B7" w:rsidP="005C64F1">
      <w:pPr>
        <w:tabs>
          <w:tab w:val="left" w:pos="1702"/>
        </w:tabs>
      </w:pPr>
    </w:p>
    <w:p w14:paraId="674329B3" w14:textId="77777777" w:rsidR="008677B7" w:rsidRDefault="008677B7" w:rsidP="005C64F1">
      <w:pPr>
        <w:tabs>
          <w:tab w:val="left" w:pos="1702"/>
        </w:tabs>
      </w:pPr>
    </w:p>
    <w:p w14:paraId="214727F6" w14:textId="77777777" w:rsidR="008677B7" w:rsidRDefault="008677B7" w:rsidP="005C64F1">
      <w:pPr>
        <w:tabs>
          <w:tab w:val="left" w:pos="1702"/>
        </w:tabs>
      </w:pPr>
    </w:p>
    <w:p w14:paraId="39E57BD8" w14:textId="77777777" w:rsidR="008E453D" w:rsidRDefault="008E453D" w:rsidP="005C64F1">
      <w:pPr>
        <w:tabs>
          <w:tab w:val="left" w:pos="1702"/>
        </w:tabs>
        <w:rPr>
          <w:i/>
          <w:iCs/>
        </w:rPr>
      </w:pPr>
    </w:p>
    <w:p w14:paraId="55C45F87" w14:textId="77777777" w:rsidR="008E453D" w:rsidRDefault="008E453D" w:rsidP="005C64F1">
      <w:pPr>
        <w:tabs>
          <w:tab w:val="left" w:pos="1702"/>
        </w:tabs>
        <w:rPr>
          <w:i/>
          <w:iCs/>
        </w:rPr>
      </w:pPr>
    </w:p>
    <w:p w14:paraId="11FB0516" w14:textId="77777777" w:rsidR="008E453D" w:rsidRDefault="008E453D" w:rsidP="005C64F1">
      <w:pPr>
        <w:tabs>
          <w:tab w:val="left" w:pos="1702"/>
        </w:tabs>
        <w:rPr>
          <w:i/>
          <w:iCs/>
        </w:rPr>
      </w:pPr>
    </w:p>
    <w:p w14:paraId="048993F4" w14:textId="77777777" w:rsidR="008E453D" w:rsidRDefault="008E453D" w:rsidP="005C64F1">
      <w:pPr>
        <w:tabs>
          <w:tab w:val="left" w:pos="1702"/>
        </w:tabs>
        <w:rPr>
          <w:i/>
          <w:iCs/>
        </w:rPr>
      </w:pPr>
    </w:p>
    <w:p w14:paraId="5808E6BA" w14:textId="77777777" w:rsidR="008E453D" w:rsidRDefault="008E453D" w:rsidP="005C64F1">
      <w:pPr>
        <w:tabs>
          <w:tab w:val="left" w:pos="1702"/>
        </w:tabs>
        <w:rPr>
          <w:i/>
          <w:iCs/>
        </w:rPr>
      </w:pPr>
    </w:p>
    <w:p w14:paraId="2DCFD52E" w14:textId="77777777" w:rsidR="007318AF" w:rsidRDefault="007318AF" w:rsidP="005C64F1">
      <w:pPr>
        <w:tabs>
          <w:tab w:val="left" w:pos="1702"/>
        </w:tabs>
        <w:rPr>
          <w:i/>
          <w:iCs/>
        </w:rPr>
      </w:pPr>
    </w:p>
    <w:p w14:paraId="318CC5EF" w14:textId="77777777" w:rsidR="007318AF" w:rsidRDefault="007318AF" w:rsidP="005C64F1">
      <w:pPr>
        <w:tabs>
          <w:tab w:val="left" w:pos="1702"/>
        </w:tabs>
        <w:rPr>
          <w:i/>
          <w:iCs/>
        </w:rPr>
      </w:pPr>
    </w:p>
    <w:p w14:paraId="010E2837" w14:textId="77777777" w:rsidR="007318AF" w:rsidRDefault="007318AF" w:rsidP="005C64F1">
      <w:pPr>
        <w:tabs>
          <w:tab w:val="left" w:pos="1702"/>
        </w:tabs>
        <w:rPr>
          <w:i/>
          <w:iCs/>
        </w:rPr>
      </w:pPr>
    </w:p>
    <w:p w14:paraId="1D225202" w14:textId="17297A0F" w:rsidR="008677B7" w:rsidRDefault="005A13B6" w:rsidP="005C64F1">
      <w:pPr>
        <w:tabs>
          <w:tab w:val="left" w:pos="1702"/>
        </w:tabs>
        <w:rPr>
          <w:i/>
          <w:iCs/>
        </w:rPr>
      </w:pPr>
      <w:r>
        <w:rPr>
          <w:i/>
          <w:iCs/>
        </w:rPr>
        <w:lastRenderedPageBreak/>
        <w:t xml:space="preserve">Note: Distributions of </w:t>
      </w:r>
      <w:r w:rsidR="007A0477">
        <w:rPr>
          <w:i/>
          <w:iCs/>
        </w:rPr>
        <w:t>EI</w:t>
      </w:r>
      <w:r>
        <w:rPr>
          <w:i/>
          <w:iCs/>
        </w:rPr>
        <w:t xml:space="preserve"> scores in relation to high or low </w:t>
      </w:r>
      <w:r w:rsidR="008E453D">
        <w:rPr>
          <w:i/>
          <w:iCs/>
        </w:rPr>
        <w:t xml:space="preserve">scores </w:t>
      </w:r>
      <w:proofErr w:type="spellStart"/>
      <w:r w:rsidR="008E453D">
        <w:rPr>
          <w:i/>
          <w:iCs/>
        </w:rPr>
        <w:t>og</w:t>
      </w:r>
      <w:proofErr w:type="spellEnd"/>
      <w:r w:rsidR="008E453D">
        <w:rPr>
          <w:i/>
          <w:iCs/>
        </w:rPr>
        <w:t xml:space="preserve"> parental bonding</w:t>
      </w:r>
    </w:p>
    <w:p w14:paraId="1E5A91BC" w14:textId="77777777" w:rsidR="007318AF" w:rsidRDefault="007318AF" w:rsidP="005C64F1">
      <w:pPr>
        <w:tabs>
          <w:tab w:val="left" w:pos="1702"/>
        </w:tabs>
        <w:rPr>
          <w:i/>
          <w:iCs/>
        </w:rPr>
      </w:pPr>
    </w:p>
    <w:p w14:paraId="520277F8" w14:textId="1108EC36" w:rsidR="008E453D" w:rsidRDefault="00D516C4" w:rsidP="005C64F1">
      <w:pPr>
        <w:tabs>
          <w:tab w:val="left" w:pos="1702"/>
        </w:tabs>
        <w:rPr>
          <w:i/>
          <w:iCs/>
        </w:rPr>
      </w:pPr>
      <w:r w:rsidRPr="00D516C4">
        <w:rPr>
          <w:i/>
          <w:iCs/>
          <w:noProof/>
        </w:rPr>
        <w:drawing>
          <wp:anchor distT="0" distB="0" distL="114300" distR="114300" simplePos="0" relativeHeight="251685888" behindDoc="1" locked="0" layoutInCell="1" allowOverlap="1" wp14:anchorId="1E4DE92E" wp14:editId="436043CA">
            <wp:simplePos x="0" y="0"/>
            <wp:positionH relativeFrom="column">
              <wp:posOffset>0</wp:posOffset>
            </wp:positionH>
            <wp:positionV relativeFrom="paragraph">
              <wp:posOffset>0</wp:posOffset>
            </wp:positionV>
            <wp:extent cx="5731510" cy="1337945"/>
            <wp:effectExtent l="0" t="0" r="2540" b="0"/>
            <wp:wrapNone/>
            <wp:docPr id="513787031" name="Picture 1" descr="A table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787031" name="Picture 1" descr="A table with numbers and text&#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5731510" cy="1337945"/>
                    </a:xfrm>
                    <a:prstGeom prst="rect">
                      <a:avLst/>
                    </a:prstGeom>
                  </pic:spPr>
                </pic:pic>
              </a:graphicData>
            </a:graphic>
          </wp:anchor>
        </w:drawing>
      </w:r>
    </w:p>
    <w:p w14:paraId="58874CC6" w14:textId="67984187" w:rsidR="00D516C4" w:rsidRDefault="00D516C4" w:rsidP="005C64F1">
      <w:pPr>
        <w:tabs>
          <w:tab w:val="left" w:pos="1702"/>
        </w:tabs>
        <w:rPr>
          <w:i/>
          <w:iCs/>
        </w:rPr>
      </w:pPr>
    </w:p>
    <w:p w14:paraId="5EAD4642" w14:textId="30BE33FA" w:rsidR="008E453D" w:rsidRDefault="008E453D" w:rsidP="005C64F1">
      <w:pPr>
        <w:tabs>
          <w:tab w:val="left" w:pos="1702"/>
        </w:tabs>
        <w:rPr>
          <w:i/>
          <w:iCs/>
        </w:rPr>
      </w:pPr>
    </w:p>
    <w:p w14:paraId="0BF2345C" w14:textId="5E691461" w:rsidR="003850AB" w:rsidRPr="003850AB" w:rsidRDefault="003850AB" w:rsidP="003850AB"/>
    <w:p w14:paraId="623D8CC6" w14:textId="77777777" w:rsidR="003850AB" w:rsidRPr="003850AB" w:rsidRDefault="003850AB" w:rsidP="003850AB"/>
    <w:p w14:paraId="5214BCB3" w14:textId="046F579C" w:rsidR="003850AB" w:rsidRPr="003850AB" w:rsidRDefault="003850AB" w:rsidP="003850AB"/>
    <w:p w14:paraId="63B71159" w14:textId="51949B81" w:rsidR="003850AB" w:rsidRPr="003850AB" w:rsidRDefault="003850AB" w:rsidP="003850AB"/>
    <w:p w14:paraId="7D52C0D1" w14:textId="4FB4ECC4" w:rsidR="003850AB" w:rsidRPr="003850AB" w:rsidRDefault="003850AB" w:rsidP="003850AB"/>
    <w:p w14:paraId="4B444261" w14:textId="003FBA90" w:rsidR="003850AB" w:rsidRPr="003850AB" w:rsidRDefault="003850AB" w:rsidP="003850AB">
      <w:r w:rsidRPr="003850AB">
        <w:rPr>
          <w:noProof/>
        </w:rPr>
        <w:drawing>
          <wp:anchor distT="0" distB="0" distL="114300" distR="114300" simplePos="0" relativeHeight="251686912" behindDoc="1" locked="0" layoutInCell="1" allowOverlap="1" wp14:anchorId="4AB51114" wp14:editId="12232E94">
            <wp:simplePos x="0" y="0"/>
            <wp:positionH relativeFrom="margin">
              <wp:align>center</wp:align>
            </wp:positionH>
            <wp:positionV relativeFrom="paragraph">
              <wp:posOffset>3290</wp:posOffset>
            </wp:positionV>
            <wp:extent cx="4925291" cy="6950410"/>
            <wp:effectExtent l="0" t="0" r="8890" b="3175"/>
            <wp:wrapNone/>
            <wp:docPr id="25813777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37777" name="Picture 1" descr="A screenshot of a computer&#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4925291" cy="6950410"/>
                    </a:xfrm>
                    <a:prstGeom prst="rect">
                      <a:avLst/>
                    </a:prstGeom>
                  </pic:spPr>
                </pic:pic>
              </a:graphicData>
            </a:graphic>
            <wp14:sizeRelH relativeFrom="margin">
              <wp14:pctWidth>0</wp14:pctWidth>
            </wp14:sizeRelH>
            <wp14:sizeRelV relativeFrom="margin">
              <wp14:pctHeight>0</wp14:pctHeight>
            </wp14:sizeRelV>
          </wp:anchor>
        </w:drawing>
      </w:r>
    </w:p>
    <w:p w14:paraId="4367D303" w14:textId="77777777" w:rsidR="003850AB" w:rsidRPr="003850AB" w:rsidRDefault="003850AB" w:rsidP="003850AB"/>
    <w:p w14:paraId="669BFA05" w14:textId="77777777" w:rsidR="003850AB" w:rsidRPr="003850AB" w:rsidRDefault="003850AB" w:rsidP="003850AB"/>
    <w:p w14:paraId="379886D3" w14:textId="77777777" w:rsidR="003850AB" w:rsidRDefault="003850AB" w:rsidP="003850AB">
      <w:pPr>
        <w:rPr>
          <w:i/>
          <w:iCs/>
        </w:rPr>
      </w:pPr>
    </w:p>
    <w:p w14:paraId="4DE3972C" w14:textId="37D05F8A" w:rsidR="003850AB" w:rsidRDefault="003850AB" w:rsidP="003850AB">
      <w:pPr>
        <w:ind w:firstLine="720"/>
      </w:pPr>
    </w:p>
    <w:p w14:paraId="66B76F91" w14:textId="77777777" w:rsidR="003850AB" w:rsidRDefault="003850AB" w:rsidP="003850AB">
      <w:pPr>
        <w:ind w:firstLine="720"/>
      </w:pPr>
    </w:p>
    <w:p w14:paraId="7DDAD686" w14:textId="77777777" w:rsidR="003850AB" w:rsidRDefault="003850AB" w:rsidP="003850AB">
      <w:pPr>
        <w:ind w:firstLine="720"/>
      </w:pPr>
    </w:p>
    <w:p w14:paraId="6B96076D" w14:textId="77777777" w:rsidR="003850AB" w:rsidRDefault="003850AB" w:rsidP="003850AB">
      <w:pPr>
        <w:ind w:firstLine="720"/>
      </w:pPr>
    </w:p>
    <w:p w14:paraId="44598AF1" w14:textId="77777777" w:rsidR="003850AB" w:rsidRDefault="003850AB" w:rsidP="003850AB">
      <w:pPr>
        <w:ind w:firstLine="720"/>
      </w:pPr>
    </w:p>
    <w:p w14:paraId="7B1DEA3D" w14:textId="77777777" w:rsidR="003850AB" w:rsidRDefault="003850AB" w:rsidP="003850AB">
      <w:pPr>
        <w:ind w:firstLine="720"/>
      </w:pPr>
    </w:p>
    <w:p w14:paraId="11C24F47" w14:textId="77777777" w:rsidR="003850AB" w:rsidRDefault="003850AB" w:rsidP="003850AB">
      <w:pPr>
        <w:ind w:firstLine="720"/>
      </w:pPr>
    </w:p>
    <w:p w14:paraId="401CADB7" w14:textId="77777777" w:rsidR="003850AB" w:rsidRDefault="003850AB" w:rsidP="003850AB">
      <w:pPr>
        <w:ind w:firstLine="720"/>
      </w:pPr>
    </w:p>
    <w:p w14:paraId="053F224A" w14:textId="77777777" w:rsidR="003850AB" w:rsidRDefault="003850AB" w:rsidP="003850AB">
      <w:pPr>
        <w:ind w:firstLine="720"/>
      </w:pPr>
    </w:p>
    <w:p w14:paraId="11EE200A" w14:textId="77777777" w:rsidR="003850AB" w:rsidRDefault="003850AB" w:rsidP="003850AB">
      <w:pPr>
        <w:ind w:firstLine="720"/>
      </w:pPr>
    </w:p>
    <w:p w14:paraId="4CBBC6D6" w14:textId="77777777" w:rsidR="003850AB" w:rsidRDefault="003850AB" w:rsidP="003850AB">
      <w:pPr>
        <w:ind w:firstLine="720"/>
      </w:pPr>
    </w:p>
    <w:p w14:paraId="3DFED14E" w14:textId="77777777" w:rsidR="003850AB" w:rsidRDefault="003850AB" w:rsidP="003850AB">
      <w:pPr>
        <w:ind w:firstLine="720"/>
      </w:pPr>
    </w:p>
    <w:p w14:paraId="5201603A" w14:textId="77777777" w:rsidR="003850AB" w:rsidRDefault="003850AB" w:rsidP="003850AB">
      <w:pPr>
        <w:ind w:firstLine="720"/>
      </w:pPr>
    </w:p>
    <w:p w14:paraId="2EF415F8" w14:textId="77777777" w:rsidR="003850AB" w:rsidRDefault="003850AB" w:rsidP="003850AB">
      <w:pPr>
        <w:ind w:firstLine="720"/>
      </w:pPr>
    </w:p>
    <w:p w14:paraId="21EB196B" w14:textId="77777777" w:rsidR="003850AB" w:rsidRDefault="003850AB" w:rsidP="003850AB">
      <w:pPr>
        <w:ind w:firstLine="720"/>
      </w:pPr>
    </w:p>
    <w:p w14:paraId="12729586" w14:textId="77777777" w:rsidR="003850AB" w:rsidRDefault="003850AB" w:rsidP="003850AB">
      <w:pPr>
        <w:ind w:firstLine="720"/>
      </w:pPr>
    </w:p>
    <w:p w14:paraId="150A9988" w14:textId="77777777" w:rsidR="003850AB" w:rsidRDefault="003850AB" w:rsidP="003850AB">
      <w:pPr>
        <w:ind w:firstLine="720"/>
      </w:pPr>
    </w:p>
    <w:p w14:paraId="5E7214C6" w14:textId="77777777" w:rsidR="003850AB" w:rsidRDefault="003850AB" w:rsidP="003850AB">
      <w:pPr>
        <w:ind w:firstLine="720"/>
      </w:pPr>
    </w:p>
    <w:p w14:paraId="159F1D04" w14:textId="77777777" w:rsidR="003850AB" w:rsidRDefault="003850AB" w:rsidP="003850AB">
      <w:pPr>
        <w:ind w:firstLine="720"/>
      </w:pPr>
    </w:p>
    <w:p w14:paraId="0147333C" w14:textId="77777777" w:rsidR="003850AB" w:rsidRDefault="003850AB" w:rsidP="003850AB">
      <w:pPr>
        <w:ind w:firstLine="720"/>
      </w:pPr>
    </w:p>
    <w:p w14:paraId="49DADAF2" w14:textId="77777777" w:rsidR="003850AB" w:rsidRDefault="003850AB" w:rsidP="003850AB">
      <w:pPr>
        <w:ind w:firstLine="720"/>
      </w:pPr>
    </w:p>
    <w:p w14:paraId="7D2EB436" w14:textId="77777777" w:rsidR="003850AB" w:rsidRDefault="003850AB" w:rsidP="003850AB">
      <w:pPr>
        <w:ind w:firstLine="720"/>
      </w:pPr>
    </w:p>
    <w:p w14:paraId="219012E7" w14:textId="77777777" w:rsidR="003850AB" w:rsidRDefault="003850AB" w:rsidP="003850AB">
      <w:pPr>
        <w:ind w:firstLine="720"/>
      </w:pPr>
    </w:p>
    <w:p w14:paraId="2A7D780A" w14:textId="77777777" w:rsidR="003850AB" w:rsidRDefault="003850AB" w:rsidP="003850AB">
      <w:pPr>
        <w:ind w:firstLine="720"/>
      </w:pPr>
    </w:p>
    <w:p w14:paraId="16A96081" w14:textId="77777777" w:rsidR="003850AB" w:rsidRDefault="003850AB" w:rsidP="003850AB">
      <w:pPr>
        <w:ind w:firstLine="720"/>
      </w:pPr>
    </w:p>
    <w:p w14:paraId="2D19CB2B" w14:textId="77777777" w:rsidR="003850AB" w:rsidRDefault="003850AB" w:rsidP="003850AB">
      <w:pPr>
        <w:ind w:firstLine="720"/>
      </w:pPr>
    </w:p>
    <w:p w14:paraId="34C180CD" w14:textId="77777777" w:rsidR="003850AB" w:rsidRDefault="003850AB" w:rsidP="003850AB">
      <w:pPr>
        <w:ind w:firstLine="720"/>
      </w:pPr>
    </w:p>
    <w:p w14:paraId="39BE5075" w14:textId="77777777" w:rsidR="003850AB" w:rsidRDefault="003850AB" w:rsidP="003850AB">
      <w:pPr>
        <w:ind w:firstLine="720"/>
      </w:pPr>
    </w:p>
    <w:p w14:paraId="7FD8E3E1" w14:textId="77777777" w:rsidR="003850AB" w:rsidRDefault="003850AB" w:rsidP="003850AB">
      <w:pPr>
        <w:ind w:firstLine="720"/>
      </w:pPr>
    </w:p>
    <w:p w14:paraId="4594038F" w14:textId="77777777" w:rsidR="003850AB" w:rsidRDefault="003850AB" w:rsidP="003850AB">
      <w:pPr>
        <w:ind w:firstLine="720"/>
      </w:pPr>
    </w:p>
    <w:p w14:paraId="335988C0" w14:textId="77777777" w:rsidR="003850AB" w:rsidRDefault="003850AB" w:rsidP="003850AB">
      <w:pPr>
        <w:ind w:firstLine="720"/>
      </w:pPr>
    </w:p>
    <w:p w14:paraId="0A451562" w14:textId="77777777" w:rsidR="003850AB" w:rsidRDefault="003850AB" w:rsidP="003850AB">
      <w:pPr>
        <w:ind w:firstLine="720"/>
      </w:pPr>
    </w:p>
    <w:p w14:paraId="41B81653" w14:textId="77777777" w:rsidR="003850AB" w:rsidRDefault="003850AB" w:rsidP="003850AB">
      <w:pPr>
        <w:ind w:firstLine="720"/>
      </w:pPr>
    </w:p>
    <w:p w14:paraId="1F2256E8" w14:textId="77777777" w:rsidR="003850AB" w:rsidRDefault="003850AB" w:rsidP="003850AB">
      <w:pPr>
        <w:ind w:firstLine="720"/>
      </w:pPr>
    </w:p>
    <w:p w14:paraId="7E03F3F2" w14:textId="77777777" w:rsidR="003850AB" w:rsidRDefault="003850AB" w:rsidP="003850AB">
      <w:pPr>
        <w:ind w:firstLine="720"/>
      </w:pPr>
    </w:p>
    <w:p w14:paraId="72D80381" w14:textId="77777777" w:rsidR="003850AB" w:rsidRDefault="003850AB" w:rsidP="003850AB">
      <w:pPr>
        <w:ind w:firstLine="720"/>
      </w:pPr>
    </w:p>
    <w:p w14:paraId="240727E4" w14:textId="77777777" w:rsidR="003850AB" w:rsidRDefault="003850AB" w:rsidP="003850AB">
      <w:pPr>
        <w:ind w:firstLine="720"/>
      </w:pPr>
    </w:p>
    <w:p w14:paraId="1EEB33ED" w14:textId="41F9D36E" w:rsidR="003850AB" w:rsidRDefault="003850AB" w:rsidP="003850AB">
      <w:pPr>
        <w:ind w:firstLine="720"/>
        <w:rPr>
          <w:i/>
          <w:iCs/>
        </w:rPr>
      </w:pPr>
      <w:r>
        <w:rPr>
          <w:i/>
          <w:iCs/>
        </w:rPr>
        <w:t xml:space="preserve">Note: </w:t>
      </w:r>
    </w:p>
    <w:p w14:paraId="7CA6F242" w14:textId="1A8C9D36" w:rsidR="00F7155A" w:rsidRDefault="00CB4966" w:rsidP="003850AB">
      <w:pPr>
        <w:ind w:firstLine="720"/>
        <w:rPr>
          <w:i/>
          <w:iCs/>
        </w:rPr>
      </w:pPr>
      <w:r w:rsidRPr="00CB4966">
        <w:rPr>
          <w:i/>
          <w:iCs/>
          <w:noProof/>
        </w:rPr>
        <w:drawing>
          <wp:anchor distT="0" distB="0" distL="114300" distR="114300" simplePos="0" relativeHeight="251687936" behindDoc="1" locked="0" layoutInCell="1" allowOverlap="1" wp14:anchorId="1F77E15C" wp14:editId="1DDE18E8">
            <wp:simplePos x="0" y="0"/>
            <wp:positionH relativeFrom="margin">
              <wp:posOffset>803217</wp:posOffset>
            </wp:positionH>
            <wp:positionV relativeFrom="paragraph">
              <wp:posOffset>-318539</wp:posOffset>
            </wp:positionV>
            <wp:extent cx="4746399" cy="2798618"/>
            <wp:effectExtent l="0" t="0" r="0" b="1905"/>
            <wp:wrapNone/>
            <wp:docPr id="1519932410" name="Picture 1" descr="A diagram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32410" name="Picture 1" descr="A diagram of a normal distribution&#10;&#10;AI-generated content may be incorrect."/>
                    <pic:cNvPicPr/>
                  </pic:nvPicPr>
                  <pic:blipFill>
                    <a:blip r:embed="rId53">
                      <a:extLst>
                        <a:ext uri="{28A0092B-C50C-407E-A947-70E740481C1C}">
                          <a14:useLocalDpi xmlns:a14="http://schemas.microsoft.com/office/drawing/2010/main" val="0"/>
                        </a:ext>
                      </a:extLst>
                    </a:blip>
                    <a:stretch>
                      <a:fillRect/>
                    </a:stretch>
                  </pic:blipFill>
                  <pic:spPr>
                    <a:xfrm>
                      <a:off x="0" y="0"/>
                      <a:ext cx="4746399" cy="2798618"/>
                    </a:xfrm>
                    <a:prstGeom prst="rect">
                      <a:avLst/>
                    </a:prstGeom>
                  </pic:spPr>
                </pic:pic>
              </a:graphicData>
            </a:graphic>
            <wp14:sizeRelH relativeFrom="margin">
              <wp14:pctWidth>0</wp14:pctWidth>
            </wp14:sizeRelH>
            <wp14:sizeRelV relativeFrom="margin">
              <wp14:pctHeight>0</wp14:pctHeight>
            </wp14:sizeRelV>
          </wp:anchor>
        </w:drawing>
      </w:r>
    </w:p>
    <w:p w14:paraId="2E970787" w14:textId="77777777" w:rsidR="00965CC9" w:rsidRPr="00965CC9" w:rsidRDefault="00965CC9" w:rsidP="00965CC9"/>
    <w:p w14:paraId="28EB20D1" w14:textId="10CF96ED" w:rsidR="00965CC9" w:rsidRPr="00965CC9" w:rsidRDefault="00965CC9" w:rsidP="00965CC9"/>
    <w:p w14:paraId="1B6D2293" w14:textId="77777777" w:rsidR="00965CC9" w:rsidRPr="00965CC9" w:rsidRDefault="00965CC9" w:rsidP="00965CC9"/>
    <w:p w14:paraId="17C186F2" w14:textId="77777777" w:rsidR="00965CC9" w:rsidRPr="00965CC9" w:rsidRDefault="00965CC9" w:rsidP="00965CC9"/>
    <w:p w14:paraId="44FC1622" w14:textId="77777777" w:rsidR="00965CC9" w:rsidRPr="00965CC9" w:rsidRDefault="00965CC9" w:rsidP="00965CC9"/>
    <w:p w14:paraId="4AF5565E" w14:textId="03F4B8B6" w:rsidR="00965CC9" w:rsidRPr="00965CC9" w:rsidRDefault="00965CC9" w:rsidP="00965CC9"/>
    <w:p w14:paraId="1AEFB96D" w14:textId="77777777" w:rsidR="00965CC9" w:rsidRPr="00965CC9" w:rsidRDefault="00965CC9" w:rsidP="00965CC9"/>
    <w:p w14:paraId="6F37941F" w14:textId="1441FE9E" w:rsidR="00965CC9" w:rsidRPr="00965CC9" w:rsidRDefault="00965CC9" w:rsidP="00965CC9"/>
    <w:p w14:paraId="523DF665" w14:textId="77777777" w:rsidR="00965CC9" w:rsidRPr="00965CC9" w:rsidRDefault="00965CC9" w:rsidP="00965CC9"/>
    <w:p w14:paraId="794AEA4E" w14:textId="77777777" w:rsidR="00965CC9" w:rsidRPr="00965CC9" w:rsidRDefault="00965CC9" w:rsidP="00965CC9"/>
    <w:p w14:paraId="3C601A3B" w14:textId="30B16440" w:rsidR="00965CC9" w:rsidRPr="00965CC9" w:rsidRDefault="00965CC9" w:rsidP="00965CC9"/>
    <w:p w14:paraId="68C5BE8B" w14:textId="77777777" w:rsidR="00965CC9" w:rsidRPr="00965CC9" w:rsidRDefault="00965CC9" w:rsidP="00965CC9"/>
    <w:p w14:paraId="7A5E65A4" w14:textId="77777777" w:rsidR="00965CC9" w:rsidRPr="00965CC9" w:rsidRDefault="00965CC9" w:rsidP="00965CC9"/>
    <w:p w14:paraId="2B379FA5" w14:textId="2049C9F4" w:rsidR="00965CC9" w:rsidRPr="00965CC9" w:rsidRDefault="00965CC9" w:rsidP="00965CC9"/>
    <w:p w14:paraId="27C6D577" w14:textId="77777777" w:rsidR="00965CC9" w:rsidRPr="00965CC9" w:rsidRDefault="00965CC9" w:rsidP="00965CC9"/>
    <w:p w14:paraId="718DD6BD" w14:textId="6E908A33" w:rsidR="00965CC9" w:rsidRPr="00965CC9" w:rsidRDefault="00965CC9" w:rsidP="00965CC9">
      <w:r w:rsidRPr="00965CC9">
        <w:rPr>
          <w:noProof/>
        </w:rPr>
        <w:drawing>
          <wp:anchor distT="0" distB="0" distL="114300" distR="114300" simplePos="0" relativeHeight="251688960" behindDoc="1" locked="0" layoutInCell="1" allowOverlap="1" wp14:anchorId="16F43D62" wp14:editId="7A6DA78F">
            <wp:simplePos x="0" y="0"/>
            <wp:positionH relativeFrom="margin">
              <wp:posOffset>741219</wp:posOffset>
            </wp:positionH>
            <wp:positionV relativeFrom="paragraph">
              <wp:posOffset>8314</wp:posOffset>
            </wp:positionV>
            <wp:extent cx="4668982" cy="2752972"/>
            <wp:effectExtent l="0" t="0" r="0" b="0"/>
            <wp:wrapNone/>
            <wp:docPr id="443757396" name="Picture 1" descr="A graph of a person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57396" name="Picture 1" descr="A graph of a person with a blue line&#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4679811" cy="2759357"/>
                    </a:xfrm>
                    <a:prstGeom prst="rect">
                      <a:avLst/>
                    </a:prstGeom>
                  </pic:spPr>
                </pic:pic>
              </a:graphicData>
            </a:graphic>
            <wp14:sizeRelH relativeFrom="margin">
              <wp14:pctWidth>0</wp14:pctWidth>
            </wp14:sizeRelH>
            <wp14:sizeRelV relativeFrom="margin">
              <wp14:pctHeight>0</wp14:pctHeight>
            </wp14:sizeRelV>
          </wp:anchor>
        </w:drawing>
      </w:r>
    </w:p>
    <w:p w14:paraId="22D1F5F7" w14:textId="2D70FAF3" w:rsidR="00965CC9" w:rsidRPr="00965CC9" w:rsidRDefault="00965CC9" w:rsidP="00965CC9"/>
    <w:p w14:paraId="03F1196F" w14:textId="6F74617B" w:rsidR="00965CC9" w:rsidRPr="00965CC9" w:rsidRDefault="00965CC9" w:rsidP="00965CC9"/>
    <w:p w14:paraId="0F2A4107" w14:textId="3EEA9814" w:rsidR="00965CC9" w:rsidRPr="00965CC9" w:rsidRDefault="00965CC9" w:rsidP="00965CC9"/>
    <w:p w14:paraId="11466B0C" w14:textId="77777777" w:rsidR="00965CC9" w:rsidRDefault="00965CC9" w:rsidP="00965CC9">
      <w:pPr>
        <w:rPr>
          <w:i/>
          <w:iCs/>
        </w:rPr>
      </w:pPr>
    </w:p>
    <w:p w14:paraId="7712DABE" w14:textId="2CDB4591" w:rsidR="00965CC9" w:rsidRDefault="00965CC9" w:rsidP="00965CC9">
      <w:pPr>
        <w:rPr>
          <w:i/>
          <w:iCs/>
        </w:rPr>
      </w:pPr>
    </w:p>
    <w:p w14:paraId="2C4F4AB0" w14:textId="6FB11ECB" w:rsidR="00965CC9" w:rsidRDefault="00965CC9" w:rsidP="00965CC9">
      <w:pPr>
        <w:tabs>
          <w:tab w:val="left" w:pos="5345"/>
        </w:tabs>
      </w:pPr>
      <w:r>
        <w:tab/>
      </w:r>
    </w:p>
    <w:p w14:paraId="76437595" w14:textId="77777777" w:rsidR="00AD30EE" w:rsidRPr="00AD30EE" w:rsidRDefault="00AD30EE" w:rsidP="00AD30EE"/>
    <w:p w14:paraId="1EA19AE3" w14:textId="54BFA2ED" w:rsidR="00AD30EE" w:rsidRPr="00AD30EE" w:rsidRDefault="00AD30EE" w:rsidP="00AD30EE"/>
    <w:p w14:paraId="2DAA9FEB" w14:textId="77777777" w:rsidR="00AD30EE" w:rsidRPr="00AD30EE" w:rsidRDefault="00AD30EE" w:rsidP="00AD30EE"/>
    <w:p w14:paraId="12200525" w14:textId="143E77AF" w:rsidR="00AD30EE" w:rsidRPr="00AD30EE" w:rsidRDefault="00AD30EE" w:rsidP="00AD30EE"/>
    <w:p w14:paraId="411E4D6E" w14:textId="77777777" w:rsidR="00AD30EE" w:rsidRPr="00AD30EE" w:rsidRDefault="00AD30EE" w:rsidP="00AD30EE"/>
    <w:p w14:paraId="413A69F9" w14:textId="2B4F722A" w:rsidR="00AD30EE" w:rsidRPr="00AD30EE" w:rsidRDefault="00AD30EE" w:rsidP="00AD30EE"/>
    <w:p w14:paraId="1CCF1E32" w14:textId="77777777" w:rsidR="00AD30EE" w:rsidRPr="00AD30EE" w:rsidRDefault="00AD30EE" w:rsidP="00AD30EE"/>
    <w:p w14:paraId="5E0697E6" w14:textId="3AB05E77" w:rsidR="00AD30EE" w:rsidRPr="00AD30EE" w:rsidRDefault="00AD30EE" w:rsidP="00AD30EE"/>
    <w:p w14:paraId="5DB19111" w14:textId="40842396" w:rsidR="00AD30EE" w:rsidRPr="00AD30EE" w:rsidRDefault="00AD30EE" w:rsidP="00AD30EE"/>
    <w:p w14:paraId="1035D2A5" w14:textId="2E12C559" w:rsidR="00AD30EE" w:rsidRPr="00AD30EE" w:rsidRDefault="00AD30EE" w:rsidP="00AD30EE"/>
    <w:p w14:paraId="2C968786" w14:textId="2129ACDE" w:rsidR="00AD30EE" w:rsidRPr="00AD30EE" w:rsidRDefault="00AD30EE" w:rsidP="00AD30EE">
      <w:r w:rsidRPr="00AD30EE">
        <w:rPr>
          <w:noProof/>
        </w:rPr>
        <w:drawing>
          <wp:anchor distT="0" distB="0" distL="114300" distR="114300" simplePos="0" relativeHeight="251689984" behindDoc="1" locked="0" layoutInCell="1" allowOverlap="1" wp14:anchorId="0835C430" wp14:editId="79F0A653">
            <wp:simplePos x="0" y="0"/>
            <wp:positionH relativeFrom="margin">
              <wp:posOffset>734290</wp:posOffset>
            </wp:positionH>
            <wp:positionV relativeFrom="paragraph">
              <wp:posOffset>49819</wp:posOffset>
            </wp:positionV>
            <wp:extent cx="4731327" cy="2789639"/>
            <wp:effectExtent l="0" t="0" r="0" b="0"/>
            <wp:wrapNone/>
            <wp:docPr id="310538334" name="Picture 1" descr="A graph of a person with a blu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38334" name="Picture 1" descr="A graph of a person with a blue line&#10;&#10;AI-generated content may be incorrect."/>
                    <pic:cNvPicPr/>
                  </pic:nvPicPr>
                  <pic:blipFill>
                    <a:blip r:embed="rId55">
                      <a:extLst>
                        <a:ext uri="{28A0092B-C50C-407E-A947-70E740481C1C}">
                          <a14:useLocalDpi xmlns:a14="http://schemas.microsoft.com/office/drawing/2010/main" val="0"/>
                        </a:ext>
                      </a:extLst>
                    </a:blip>
                    <a:stretch>
                      <a:fillRect/>
                    </a:stretch>
                  </pic:blipFill>
                  <pic:spPr>
                    <a:xfrm>
                      <a:off x="0" y="0"/>
                      <a:ext cx="4735483" cy="2792089"/>
                    </a:xfrm>
                    <a:prstGeom prst="rect">
                      <a:avLst/>
                    </a:prstGeom>
                  </pic:spPr>
                </pic:pic>
              </a:graphicData>
            </a:graphic>
            <wp14:sizeRelH relativeFrom="margin">
              <wp14:pctWidth>0</wp14:pctWidth>
            </wp14:sizeRelH>
            <wp14:sizeRelV relativeFrom="margin">
              <wp14:pctHeight>0</wp14:pctHeight>
            </wp14:sizeRelV>
          </wp:anchor>
        </w:drawing>
      </w:r>
    </w:p>
    <w:p w14:paraId="35717E8F" w14:textId="3079638A" w:rsidR="00AD30EE" w:rsidRPr="00AD30EE" w:rsidRDefault="00AD30EE" w:rsidP="00AD30EE"/>
    <w:p w14:paraId="4EEED431" w14:textId="77777777" w:rsidR="00AD30EE" w:rsidRPr="00AD30EE" w:rsidRDefault="00AD30EE" w:rsidP="00AD30EE"/>
    <w:p w14:paraId="6B3C4A0E" w14:textId="77777777" w:rsidR="00AD30EE" w:rsidRDefault="00AD30EE" w:rsidP="00AD30EE"/>
    <w:p w14:paraId="3ED07775" w14:textId="77777777" w:rsidR="00AD30EE" w:rsidRDefault="00AD30EE" w:rsidP="00AD30EE">
      <w:pPr>
        <w:tabs>
          <w:tab w:val="left" w:pos="3535"/>
        </w:tabs>
      </w:pPr>
    </w:p>
    <w:p w14:paraId="7C2C3422" w14:textId="77777777" w:rsidR="00AD30EE" w:rsidRDefault="00AD30EE" w:rsidP="00AD30EE">
      <w:pPr>
        <w:tabs>
          <w:tab w:val="left" w:pos="3535"/>
        </w:tabs>
      </w:pPr>
    </w:p>
    <w:p w14:paraId="0F1291AE" w14:textId="77777777" w:rsidR="00AD30EE" w:rsidRDefault="00AD30EE" w:rsidP="00AD30EE">
      <w:pPr>
        <w:tabs>
          <w:tab w:val="left" w:pos="3535"/>
        </w:tabs>
      </w:pPr>
    </w:p>
    <w:p w14:paraId="72592315" w14:textId="77777777" w:rsidR="00AD30EE" w:rsidRDefault="00AD30EE" w:rsidP="00AD30EE">
      <w:pPr>
        <w:tabs>
          <w:tab w:val="left" w:pos="3535"/>
        </w:tabs>
      </w:pPr>
    </w:p>
    <w:p w14:paraId="07929D9E" w14:textId="77777777" w:rsidR="00AD30EE" w:rsidRDefault="00AD30EE" w:rsidP="00AD30EE">
      <w:pPr>
        <w:tabs>
          <w:tab w:val="left" w:pos="3535"/>
        </w:tabs>
      </w:pPr>
    </w:p>
    <w:p w14:paraId="31102386" w14:textId="77777777" w:rsidR="00AD30EE" w:rsidRDefault="00AD30EE" w:rsidP="00AD30EE">
      <w:pPr>
        <w:tabs>
          <w:tab w:val="left" w:pos="3535"/>
        </w:tabs>
      </w:pPr>
    </w:p>
    <w:p w14:paraId="617E4412" w14:textId="77777777" w:rsidR="00AD30EE" w:rsidRDefault="00AD30EE" w:rsidP="00AD30EE">
      <w:pPr>
        <w:tabs>
          <w:tab w:val="left" w:pos="3535"/>
        </w:tabs>
      </w:pPr>
    </w:p>
    <w:p w14:paraId="414A9F1B" w14:textId="77777777" w:rsidR="00AD30EE" w:rsidRDefault="00AD30EE" w:rsidP="00AD30EE">
      <w:pPr>
        <w:tabs>
          <w:tab w:val="left" w:pos="3535"/>
        </w:tabs>
      </w:pPr>
    </w:p>
    <w:p w14:paraId="6DA2A116" w14:textId="77777777" w:rsidR="00AD30EE" w:rsidRDefault="00AD30EE" w:rsidP="00AD30EE">
      <w:pPr>
        <w:tabs>
          <w:tab w:val="left" w:pos="3535"/>
        </w:tabs>
      </w:pPr>
    </w:p>
    <w:p w14:paraId="1F3CFBD8" w14:textId="77777777" w:rsidR="00AD30EE" w:rsidRDefault="00AD30EE" w:rsidP="00AD30EE">
      <w:pPr>
        <w:tabs>
          <w:tab w:val="left" w:pos="3535"/>
        </w:tabs>
      </w:pPr>
    </w:p>
    <w:p w14:paraId="7C88729C" w14:textId="77777777" w:rsidR="00AD30EE" w:rsidRDefault="00AD30EE" w:rsidP="00AD30EE">
      <w:pPr>
        <w:tabs>
          <w:tab w:val="left" w:pos="3535"/>
        </w:tabs>
      </w:pPr>
    </w:p>
    <w:p w14:paraId="6C2AD087" w14:textId="77777777" w:rsidR="00AD30EE" w:rsidRDefault="00AD30EE" w:rsidP="00AD30EE">
      <w:pPr>
        <w:tabs>
          <w:tab w:val="left" w:pos="3535"/>
        </w:tabs>
      </w:pPr>
    </w:p>
    <w:p w14:paraId="1B2F830E" w14:textId="77777777" w:rsidR="00AD30EE" w:rsidRDefault="00AD30EE" w:rsidP="00AD30EE">
      <w:pPr>
        <w:tabs>
          <w:tab w:val="left" w:pos="3535"/>
        </w:tabs>
      </w:pPr>
    </w:p>
    <w:p w14:paraId="4F784750" w14:textId="1931D16E" w:rsidR="00AD30EE" w:rsidRDefault="00F453D6" w:rsidP="00AD30EE">
      <w:pPr>
        <w:tabs>
          <w:tab w:val="left" w:pos="3535"/>
        </w:tabs>
      </w:pPr>
      <w:r w:rsidRPr="00F453D6">
        <w:rPr>
          <w:noProof/>
        </w:rPr>
        <w:drawing>
          <wp:anchor distT="0" distB="0" distL="114300" distR="114300" simplePos="0" relativeHeight="251691008" behindDoc="1" locked="0" layoutInCell="1" allowOverlap="1" wp14:anchorId="625BD35C" wp14:editId="1923C3B9">
            <wp:simplePos x="0" y="0"/>
            <wp:positionH relativeFrom="margin">
              <wp:align>center</wp:align>
            </wp:positionH>
            <wp:positionV relativeFrom="paragraph">
              <wp:posOffset>-305262</wp:posOffset>
            </wp:positionV>
            <wp:extent cx="5174673" cy="3051142"/>
            <wp:effectExtent l="0" t="0" r="6985" b="0"/>
            <wp:wrapNone/>
            <wp:docPr id="98116300"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6300" name="Picture 1" descr="A diagram of a graph&#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5174673" cy="3051142"/>
                    </a:xfrm>
                    <a:prstGeom prst="rect">
                      <a:avLst/>
                    </a:prstGeom>
                  </pic:spPr>
                </pic:pic>
              </a:graphicData>
            </a:graphic>
            <wp14:sizeRelH relativeFrom="margin">
              <wp14:pctWidth>0</wp14:pctWidth>
            </wp14:sizeRelH>
            <wp14:sizeRelV relativeFrom="margin">
              <wp14:pctHeight>0</wp14:pctHeight>
            </wp14:sizeRelV>
          </wp:anchor>
        </w:drawing>
      </w:r>
    </w:p>
    <w:p w14:paraId="15C9B416" w14:textId="5CF7602F" w:rsidR="00AD30EE" w:rsidRDefault="00AD30EE" w:rsidP="00AD30EE">
      <w:pPr>
        <w:tabs>
          <w:tab w:val="left" w:pos="3535"/>
        </w:tabs>
      </w:pPr>
      <w:r>
        <w:tab/>
      </w:r>
    </w:p>
    <w:p w14:paraId="18E98DC2" w14:textId="77777777" w:rsidR="00F453D6" w:rsidRPr="00F453D6" w:rsidRDefault="00F453D6" w:rsidP="00F453D6"/>
    <w:p w14:paraId="42F4197A" w14:textId="77777777" w:rsidR="00F453D6" w:rsidRPr="00F453D6" w:rsidRDefault="00F453D6" w:rsidP="00F453D6"/>
    <w:p w14:paraId="02E43912" w14:textId="77777777" w:rsidR="00F453D6" w:rsidRPr="00F453D6" w:rsidRDefault="00F453D6" w:rsidP="00F453D6"/>
    <w:p w14:paraId="04512BA6" w14:textId="77777777" w:rsidR="00F453D6" w:rsidRPr="00F453D6" w:rsidRDefault="00F453D6" w:rsidP="00F453D6"/>
    <w:p w14:paraId="6E9015B3" w14:textId="77777777" w:rsidR="00F453D6" w:rsidRPr="00F453D6" w:rsidRDefault="00F453D6" w:rsidP="00F453D6"/>
    <w:p w14:paraId="38B22D83" w14:textId="77777777" w:rsidR="00F453D6" w:rsidRPr="00F453D6" w:rsidRDefault="00F453D6" w:rsidP="00F453D6"/>
    <w:p w14:paraId="6A6FAFF3" w14:textId="77777777" w:rsidR="00F453D6" w:rsidRPr="00F453D6" w:rsidRDefault="00F453D6" w:rsidP="00F453D6"/>
    <w:p w14:paraId="66596462" w14:textId="77777777" w:rsidR="00F453D6" w:rsidRPr="00F453D6" w:rsidRDefault="00F453D6" w:rsidP="00F453D6"/>
    <w:p w14:paraId="03FECCA1" w14:textId="77777777" w:rsidR="00F453D6" w:rsidRPr="00F453D6" w:rsidRDefault="00F453D6" w:rsidP="00F453D6"/>
    <w:p w14:paraId="6183546E" w14:textId="77777777" w:rsidR="00F453D6" w:rsidRPr="00F453D6" w:rsidRDefault="00F453D6" w:rsidP="00F453D6"/>
    <w:p w14:paraId="0072C092" w14:textId="77777777" w:rsidR="00F453D6" w:rsidRPr="00F453D6" w:rsidRDefault="00F453D6" w:rsidP="00F453D6"/>
    <w:p w14:paraId="6B7B325F" w14:textId="77777777" w:rsidR="00F453D6" w:rsidRPr="00F453D6" w:rsidRDefault="00F453D6" w:rsidP="00F453D6"/>
    <w:p w14:paraId="2443101C" w14:textId="77777777" w:rsidR="00F453D6" w:rsidRPr="00F453D6" w:rsidRDefault="00F453D6" w:rsidP="00F453D6"/>
    <w:p w14:paraId="600318DA" w14:textId="77777777" w:rsidR="00F453D6" w:rsidRPr="00F453D6" w:rsidRDefault="00F453D6" w:rsidP="00F453D6"/>
    <w:p w14:paraId="5124C0CD" w14:textId="77777777" w:rsidR="00F453D6" w:rsidRPr="00F453D6" w:rsidRDefault="00F453D6" w:rsidP="00F453D6"/>
    <w:p w14:paraId="09BD9288" w14:textId="77777777" w:rsidR="00F453D6" w:rsidRDefault="00F453D6" w:rsidP="00F453D6"/>
    <w:p w14:paraId="66D560E5" w14:textId="744B23AC" w:rsidR="00F453D6" w:rsidRDefault="00F453D6" w:rsidP="00F453D6">
      <w:pPr>
        <w:tabs>
          <w:tab w:val="left" w:pos="3262"/>
        </w:tabs>
        <w:rPr>
          <w:i/>
          <w:iCs/>
        </w:rPr>
      </w:pPr>
      <w:r>
        <w:rPr>
          <w:i/>
          <w:iCs/>
        </w:rPr>
        <w:t xml:space="preserve">Note: </w:t>
      </w:r>
      <w:r w:rsidR="009343C7">
        <w:rPr>
          <w:i/>
          <w:iCs/>
        </w:rPr>
        <w:t xml:space="preserve">Distributions of </w:t>
      </w:r>
      <w:r w:rsidR="007A0477">
        <w:rPr>
          <w:i/>
          <w:iCs/>
        </w:rPr>
        <w:t>EI</w:t>
      </w:r>
      <w:r w:rsidR="009343C7">
        <w:rPr>
          <w:i/>
          <w:iCs/>
        </w:rPr>
        <w:t xml:space="preserve"> scores in relation to support levels (High, medium, low). </w:t>
      </w:r>
    </w:p>
    <w:p w14:paraId="6F3263CC" w14:textId="77777777" w:rsidR="00B8379D" w:rsidRDefault="00B8379D" w:rsidP="00F453D6">
      <w:pPr>
        <w:tabs>
          <w:tab w:val="left" w:pos="3262"/>
        </w:tabs>
        <w:rPr>
          <w:i/>
          <w:iCs/>
        </w:rPr>
      </w:pPr>
    </w:p>
    <w:p w14:paraId="4C3A821C" w14:textId="77777777" w:rsidR="00B8379D" w:rsidRDefault="00B8379D" w:rsidP="00F453D6">
      <w:pPr>
        <w:tabs>
          <w:tab w:val="left" w:pos="3262"/>
        </w:tabs>
        <w:rPr>
          <w:i/>
          <w:iCs/>
        </w:rPr>
      </w:pPr>
    </w:p>
    <w:p w14:paraId="7FCE8B54" w14:textId="77777777" w:rsidR="00B8379D" w:rsidRDefault="00B8379D" w:rsidP="00F453D6">
      <w:pPr>
        <w:tabs>
          <w:tab w:val="left" w:pos="3262"/>
        </w:tabs>
        <w:rPr>
          <w:i/>
          <w:iCs/>
        </w:rPr>
      </w:pPr>
    </w:p>
    <w:p w14:paraId="5ED0736B" w14:textId="77777777" w:rsidR="00611E96" w:rsidRDefault="00611E96" w:rsidP="00611E96">
      <w:pPr>
        <w:spacing w:line="480" w:lineRule="auto"/>
        <w:ind w:firstLine="720"/>
        <w:rPr>
          <w:i/>
          <w:iCs/>
        </w:rPr>
      </w:pPr>
    </w:p>
    <w:p w14:paraId="4D7241C5" w14:textId="6A97DB99" w:rsidR="00611E96" w:rsidRDefault="00611E96" w:rsidP="00611E96">
      <w:pPr>
        <w:spacing w:line="480" w:lineRule="auto"/>
        <w:ind w:firstLine="720"/>
        <w:rPr>
          <w:i/>
          <w:iCs/>
        </w:rPr>
      </w:pPr>
      <w:r w:rsidRPr="00B5509D">
        <w:rPr>
          <w:i/>
          <w:iCs/>
        </w:rPr>
        <w:t>T</w:t>
      </w:r>
      <w:r>
        <w:rPr>
          <w:i/>
          <w:iCs/>
        </w:rPr>
        <w:t>able representing the</w:t>
      </w:r>
      <w:r w:rsidRPr="00B5509D">
        <w:rPr>
          <w:i/>
          <w:iCs/>
        </w:rPr>
        <w:t xml:space="preserve"> Skewness and Kurtosis value for variables</w:t>
      </w:r>
      <w:r>
        <w:rPr>
          <w:i/>
          <w:iCs/>
        </w:rPr>
        <w:t xml:space="preserve">. Used to check for normal distribution. </w:t>
      </w:r>
    </w:p>
    <w:p w14:paraId="44E5F605" w14:textId="4833AE77" w:rsidR="00A14832" w:rsidRDefault="00A14832" w:rsidP="00525D2A">
      <w:pPr>
        <w:spacing w:line="480" w:lineRule="auto"/>
        <w:rPr>
          <w:b/>
          <w:bCs/>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A14832" w14:paraId="393AB564" w14:textId="77777777" w:rsidTr="00602A86">
        <w:tc>
          <w:tcPr>
            <w:tcW w:w="2254" w:type="dxa"/>
            <w:tcBorders>
              <w:top w:val="single" w:sz="4" w:space="0" w:color="auto"/>
              <w:bottom w:val="single" w:sz="4" w:space="0" w:color="auto"/>
            </w:tcBorders>
          </w:tcPr>
          <w:p w14:paraId="451BF8C8" w14:textId="77777777" w:rsidR="00A14832" w:rsidRDefault="00A14832" w:rsidP="00602A86">
            <w:pPr>
              <w:spacing w:line="480" w:lineRule="auto"/>
              <w:rPr>
                <w:b/>
                <w:bCs/>
              </w:rPr>
            </w:pPr>
          </w:p>
        </w:tc>
        <w:tc>
          <w:tcPr>
            <w:tcW w:w="2254" w:type="dxa"/>
            <w:tcBorders>
              <w:top w:val="single" w:sz="4" w:space="0" w:color="auto"/>
              <w:bottom w:val="single" w:sz="4" w:space="0" w:color="auto"/>
            </w:tcBorders>
          </w:tcPr>
          <w:p w14:paraId="5D23D7C3" w14:textId="77777777" w:rsidR="00A14832" w:rsidRDefault="00A14832" w:rsidP="00602A86">
            <w:pPr>
              <w:spacing w:line="480" w:lineRule="auto"/>
              <w:rPr>
                <w:b/>
                <w:bCs/>
              </w:rPr>
            </w:pPr>
          </w:p>
        </w:tc>
        <w:tc>
          <w:tcPr>
            <w:tcW w:w="2254" w:type="dxa"/>
            <w:tcBorders>
              <w:top w:val="single" w:sz="4" w:space="0" w:color="auto"/>
              <w:bottom w:val="single" w:sz="4" w:space="0" w:color="auto"/>
            </w:tcBorders>
          </w:tcPr>
          <w:p w14:paraId="43193C24" w14:textId="77777777" w:rsidR="00A14832" w:rsidRDefault="00A14832" w:rsidP="00602A86">
            <w:pPr>
              <w:spacing w:line="480" w:lineRule="auto"/>
              <w:rPr>
                <w:b/>
                <w:bCs/>
              </w:rPr>
            </w:pPr>
            <w:r>
              <w:rPr>
                <w:b/>
                <w:bCs/>
              </w:rPr>
              <w:t>Skewness</w:t>
            </w:r>
          </w:p>
        </w:tc>
        <w:tc>
          <w:tcPr>
            <w:tcW w:w="2254" w:type="dxa"/>
            <w:tcBorders>
              <w:top w:val="single" w:sz="4" w:space="0" w:color="auto"/>
              <w:bottom w:val="single" w:sz="4" w:space="0" w:color="auto"/>
            </w:tcBorders>
          </w:tcPr>
          <w:p w14:paraId="3A2504EC" w14:textId="77777777" w:rsidR="00A14832" w:rsidRDefault="00A14832" w:rsidP="00602A86">
            <w:pPr>
              <w:spacing w:line="480" w:lineRule="auto"/>
              <w:rPr>
                <w:b/>
                <w:bCs/>
              </w:rPr>
            </w:pPr>
            <w:r>
              <w:rPr>
                <w:b/>
                <w:bCs/>
              </w:rPr>
              <w:t>Kurtosis</w:t>
            </w:r>
          </w:p>
        </w:tc>
      </w:tr>
      <w:tr w:rsidR="00A14832" w14:paraId="6BEAFCD6" w14:textId="77777777" w:rsidTr="00602A86">
        <w:tc>
          <w:tcPr>
            <w:tcW w:w="2254" w:type="dxa"/>
            <w:tcBorders>
              <w:top w:val="single" w:sz="4" w:space="0" w:color="auto"/>
            </w:tcBorders>
          </w:tcPr>
          <w:p w14:paraId="1C4D8723" w14:textId="77777777" w:rsidR="00A14832" w:rsidRDefault="00A14832" w:rsidP="00602A86">
            <w:pPr>
              <w:spacing w:line="480" w:lineRule="auto"/>
              <w:rPr>
                <w:b/>
                <w:bCs/>
              </w:rPr>
            </w:pPr>
            <w:r>
              <w:rPr>
                <w:b/>
                <w:bCs/>
              </w:rPr>
              <w:t>Diagnosis</w:t>
            </w:r>
          </w:p>
        </w:tc>
        <w:tc>
          <w:tcPr>
            <w:tcW w:w="2254" w:type="dxa"/>
            <w:tcBorders>
              <w:top w:val="single" w:sz="4" w:space="0" w:color="auto"/>
              <w:bottom w:val="single" w:sz="4" w:space="0" w:color="auto"/>
            </w:tcBorders>
          </w:tcPr>
          <w:p w14:paraId="6545F9F7" w14:textId="77777777" w:rsidR="00A14832" w:rsidRDefault="00A14832" w:rsidP="00602A86">
            <w:pPr>
              <w:spacing w:line="480" w:lineRule="auto"/>
              <w:rPr>
                <w:b/>
                <w:bCs/>
              </w:rPr>
            </w:pPr>
            <w:r>
              <w:rPr>
                <w:b/>
                <w:bCs/>
              </w:rPr>
              <w:t>ASD</w:t>
            </w:r>
          </w:p>
        </w:tc>
        <w:tc>
          <w:tcPr>
            <w:tcW w:w="2254" w:type="dxa"/>
            <w:tcBorders>
              <w:top w:val="single" w:sz="4" w:space="0" w:color="auto"/>
              <w:bottom w:val="single" w:sz="4" w:space="0" w:color="auto"/>
            </w:tcBorders>
          </w:tcPr>
          <w:p w14:paraId="48937809" w14:textId="77777777" w:rsidR="00A14832" w:rsidRPr="00C739FB" w:rsidRDefault="00A14832" w:rsidP="00602A86">
            <w:pPr>
              <w:spacing w:line="480" w:lineRule="auto"/>
            </w:pPr>
            <w:r w:rsidRPr="00C739FB">
              <w:t>-0.33</w:t>
            </w:r>
          </w:p>
        </w:tc>
        <w:tc>
          <w:tcPr>
            <w:tcW w:w="2254" w:type="dxa"/>
            <w:tcBorders>
              <w:top w:val="single" w:sz="4" w:space="0" w:color="auto"/>
              <w:bottom w:val="single" w:sz="4" w:space="0" w:color="auto"/>
            </w:tcBorders>
          </w:tcPr>
          <w:p w14:paraId="5C70BC0C" w14:textId="77777777" w:rsidR="00A14832" w:rsidRPr="00C739FB" w:rsidRDefault="00A14832" w:rsidP="00602A86">
            <w:pPr>
              <w:spacing w:line="480" w:lineRule="auto"/>
            </w:pPr>
            <w:r w:rsidRPr="00C739FB">
              <w:t>-0.85</w:t>
            </w:r>
          </w:p>
        </w:tc>
      </w:tr>
      <w:tr w:rsidR="00A14832" w14:paraId="0A1EBEF0" w14:textId="77777777" w:rsidTr="00602A86">
        <w:tc>
          <w:tcPr>
            <w:tcW w:w="2254" w:type="dxa"/>
            <w:tcBorders>
              <w:top w:val="nil"/>
            </w:tcBorders>
          </w:tcPr>
          <w:p w14:paraId="30F28DD6" w14:textId="77777777" w:rsidR="00A14832" w:rsidRDefault="00A14832" w:rsidP="00602A86">
            <w:pPr>
              <w:spacing w:line="480" w:lineRule="auto"/>
              <w:rPr>
                <w:b/>
                <w:bCs/>
              </w:rPr>
            </w:pPr>
          </w:p>
        </w:tc>
        <w:tc>
          <w:tcPr>
            <w:tcW w:w="2254" w:type="dxa"/>
            <w:tcBorders>
              <w:top w:val="single" w:sz="4" w:space="0" w:color="auto"/>
              <w:bottom w:val="single" w:sz="4" w:space="0" w:color="auto"/>
            </w:tcBorders>
          </w:tcPr>
          <w:p w14:paraId="64381A64" w14:textId="77777777" w:rsidR="00A14832" w:rsidRDefault="00A14832" w:rsidP="00602A86">
            <w:pPr>
              <w:spacing w:line="480" w:lineRule="auto"/>
              <w:rPr>
                <w:b/>
                <w:bCs/>
              </w:rPr>
            </w:pPr>
            <w:r>
              <w:rPr>
                <w:b/>
                <w:bCs/>
              </w:rPr>
              <w:t>ADHD</w:t>
            </w:r>
          </w:p>
        </w:tc>
        <w:tc>
          <w:tcPr>
            <w:tcW w:w="2254" w:type="dxa"/>
            <w:tcBorders>
              <w:top w:val="single" w:sz="4" w:space="0" w:color="auto"/>
              <w:bottom w:val="single" w:sz="4" w:space="0" w:color="auto"/>
            </w:tcBorders>
          </w:tcPr>
          <w:p w14:paraId="57594B63" w14:textId="77777777" w:rsidR="00A14832" w:rsidRPr="00C739FB" w:rsidRDefault="00A14832" w:rsidP="00602A86">
            <w:pPr>
              <w:spacing w:line="480" w:lineRule="auto"/>
            </w:pPr>
            <w:r w:rsidRPr="00C739FB">
              <w:t>-0.18</w:t>
            </w:r>
          </w:p>
        </w:tc>
        <w:tc>
          <w:tcPr>
            <w:tcW w:w="2254" w:type="dxa"/>
            <w:tcBorders>
              <w:top w:val="single" w:sz="4" w:space="0" w:color="auto"/>
              <w:bottom w:val="single" w:sz="4" w:space="0" w:color="auto"/>
            </w:tcBorders>
          </w:tcPr>
          <w:p w14:paraId="17AE05BC" w14:textId="77777777" w:rsidR="00A14832" w:rsidRPr="00C739FB" w:rsidRDefault="00A14832" w:rsidP="00602A86">
            <w:pPr>
              <w:spacing w:line="480" w:lineRule="auto"/>
            </w:pPr>
            <w:r w:rsidRPr="00C739FB">
              <w:t>-0.15</w:t>
            </w:r>
          </w:p>
        </w:tc>
      </w:tr>
      <w:tr w:rsidR="00A14832" w14:paraId="25AA69A1" w14:textId="77777777" w:rsidTr="00602A86">
        <w:tc>
          <w:tcPr>
            <w:tcW w:w="2254" w:type="dxa"/>
            <w:tcBorders>
              <w:top w:val="nil"/>
              <w:bottom w:val="single" w:sz="4" w:space="0" w:color="auto"/>
            </w:tcBorders>
          </w:tcPr>
          <w:p w14:paraId="588FB528" w14:textId="77777777" w:rsidR="00A14832" w:rsidRDefault="00A14832" w:rsidP="00602A86">
            <w:pPr>
              <w:spacing w:line="480" w:lineRule="auto"/>
              <w:rPr>
                <w:b/>
                <w:bCs/>
              </w:rPr>
            </w:pPr>
          </w:p>
        </w:tc>
        <w:tc>
          <w:tcPr>
            <w:tcW w:w="2254" w:type="dxa"/>
            <w:tcBorders>
              <w:top w:val="single" w:sz="4" w:space="0" w:color="auto"/>
              <w:bottom w:val="single" w:sz="4" w:space="0" w:color="auto"/>
            </w:tcBorders>
          </w:tcPr>
          <w:p w14:paraId="1C25B3AC" w14:textId="77777777" w:rsidR="00A14832" w:rsidRDefault="00A14832" w:rsidP="00602A86">
            <w:pPr>
              <w:spacing w:line="480" w:lineRule="auto"/>
              <w:rPr>
                <w:b/>
                <w:bCs/>
              </w:rPr>
            </w:pPr>
            <w:r>
              <w:rPr>
                <w:b/>
                <w:bCs/>
              </w:rPr>
              <w:t>No diagnosis</w:t>
            </w:r>
          </w:p>
        </w:tc>
        <w:tc>
          <w:tcPr>
            <w:tcW w:w="2254" w:type="dxa"/>
            <w:tcBorders>
              <w:top w:val="single" w:sz="4" w:space="0" w:color="auto"/>
              <w:bottom w:val="single" w:sz="4" w:space="0" w:color="auto"/>
            </w:tcBorders>
          </w:tcPr>
          <w:p w14:paraId="6D6A95CA" w14:textId="77777777" w:rsidR="00A14832" w:rsidRPr="00C739FB" w:rsidRDefault="00A14832" w:rsidP="00602A86">
            <w:pPr>
              <w:spacing w:line="480" w:lineRule="auto"/>
            </w:pPr>
            <w:r w:rsidRPr="00C739FB">
              <w:t>-0.52</w:t>
            </w:r>
          </w:p>
        </w:tc>
        <w:tc>
          <w:tcPr>
            <w:tcW w:w="2254" w:type="dxa"/>
            <w:tcBorders>
              <w:top w:val="single" w:sz="4" w:space="0" w:color="auto"/>
              <w:bottom w:val="single" w:sz="4" w:space="0" w:color="auto"/>
            </w:tcBorders>
          </w:tcPr>
          <w:p w14:paraId="2D014B17" w14:textId="77777777" w:rsidR="00A14832" w:rsidRPr="00C739FB" w:rsidRDefault="00A14832" w:rsidP="00602A86">
            <w:pPr>
              <w:spacing w:line="480" w:lineRule="auto"/>
            </w:pPr>
            <w:r w:rsidRPr="00C739FB">
              <w:t>-0.94</w:t>
            </w:r>
          </w:p>
        </w:tc>
      </w:tr>
      <w:tr w:rsidR="00A14832" w14:paraId="157E7436" w14:textId="77777777" w:rsidTr="00602A86">
        <w:tc>
          <w:tcPr>
            <w:tcW w:w="2254" w:type="dxa"/>
            <w:tcBorders>
              <w:top w:val="single" w:sz="4" w:space="0" w:color="auto"/>
            </w:tcBorders>
          </w:tcPr>
          <w:p w14:paraId="15A308C7" w14:textId="77777777" w:rsidR="00A14832" w:rsidRDefault="00A14832" w:rsidP="00602A86">
            <w:pPr>
              <w:spacing w:line="480" w:lineRule="auto"/>
              <w:rPr>
                <w:b/>
                <w:bCs/>
              </w:rPr>
            </w:pPr>
            <w:r>
              <w:rPr>
                <w:b/>
                <w:bCs/>
              </w:rPr>
              <w:t>Support level</w:t>
            </w:r>
          </w:p>
        </w:tc>
        <w:tc>
          <w:tcPr>
            <w:tcW w:w="2254" w:type="dxa"/>
            <w:tcBorders>
              <w:top w:val="single" w:sz="4" w:space="0" w:color="auto"/>
              <w:bottom w:val="single" w:sz="4" w:space="0" w:color="auto"/>
            </w:tcBorders>
          </w:tcPr>
          <w:p w14:paraId="2A94721E" w14:textId="77777777" w:rsidR="00A14832" w:rsidRDefault="00A14832" w:rsidP="00602A86">
            <w:pPr>
              <w:spacing w:line="480" w:lineRule="auto"/>
              <w:rPr>
                <w:b/>
                <w:bCs/>
              </w:rPr>
            </w:pPr>
            <w:r>
              <w:rPr>
                <w:b/>
                <w:bCs/>
              </w:rPr>
              <w:t>Low</w:t>
            </w:r>
          </w:p>
        </w:tc>
        <w:tc>
          <w:tcPr>
            <w:tcW w:w="2254" w:type="dxa"/>
            <w:tcBorders>
              <w:top w:val="single" w:sz="4" w:space="0" w:color="auto"/>
              <w:bottom w:val="single" w:sz="4" w:space="0" w:color="auto"/>
            </w:tcBorders>
          </w:tcPr>
          <w:p w14:paraId="1BEAA8BD" w14:textId="77777777" w:rsidR="00A14832" w:rsidRPr="009C2CFD" w:rsidRDefault="00A14832" w:rsidP="00602A86">
            <w:pPr>
              <w:spacing w:line="480" w:lineRule="auto"/>
            </w:pPr>
            <w:r w:rsidRPr="009C2CFD">
              <w:t>-0.27</w:t>
            </w:r>
          </w:p>
        </w:tc>
        <w:tc>
          <w:tcPr>
            <w:tcW w:w="2254" w:type="dxa"/>
            <w:tcBorders>
              <w:top w:val="single" w:sz="4" w:space="0" w:color="auto"/>
              <w:bottom w:val="single" w:sz="4" w:space="0" w:color="auto"/>
            </w:tcBorders>
          </w:tcPr>
          <w:p w14:paraId="14582B36" w14:textId="77777777" w:rsidR="00A14832" w:rsidRPr="009C2CFD" w:rsidRDefault="00A14832" w:rsidP="00602A86">
            <w:pPr>
              <w:spacing w:line="480" w:lineRule="auto"/>
            </w:pPr>
            <w:r w:rsidRPr="009C2CFD">
              <w:t>-0.33</w:t>
            </w:r>
          </w:p>
        </w:tc>
      </w:tr>
      <w:tr w:rsidR="00A14832" w14:paraId="7B8B1597" w14:textId="77777777" w:rsidTr="00602A86">
        <w:tc>
          <w:tcPr>
            <w:tcW w:w="2254" w:type="dxa"/>
            <w:tcBorders>
              <w:top w:val="nil"/>
            </w:tcBorders>
          </w:tcPr>
          <w:p w14:paraId="2F3CFAEF" w14:textId="77777777" w:rsidR="00A14832" w:rsidRDefault="00A14832" w:rsidP="00602A86">
            <w:pPr>
              <w:spacing w:line="480" w:lineRule="auto"/>
              <w:rPr>
                <w:b/>
                <w:bCs/>
              </w:rPr>
            </w:pPr>
          </w:p>
        </w:tc>
        <w:tc>
          <w:tcPr>
            <w:tcW w:w="2254" w:type="dxa"/>
            <w:tcBorders>
              <w:top w:val="single" w:sz="4" w:space="0" w:color="auto"/>
              <w:bottom w:val="single" w:sz="4" w:space="0" w:color="auto"/>
            </w:tcBorders>
          </w:tcPr>
          <w:p w14:paraId="517368F5" w14:textId="77777777" w:rsidR="00A14832" w:rsidRDefault="00A14832" w:rsidP="00602A86">
            <w:pPr>
              <w:spacing w:line="480" w:lineRule="auto"/>
              <w:rPr>
                <w:b/>
                <w:bCs/>
              </w:rPr>
            </w:pPr>
            <w:r>
              <w:rPr>
                <w:b/>
                <w:bCs/>
              </w:rPr>
              <w:t>Medium</w:t>
            </w:r>
          </w:p>
        </w:tc>
        <w:tc>
          <w:tcPr>
            <w:tcW w:w="2254" w:type="dxa"/>
            <w:tcBorders>
              <w:top w:val="single" w:sz="4" w:space="0" w:color="auto"/>
              <w:bottom w:val="single" w:sz="4" w:space="0" w:color="auto"/>
            </w:tcBorders>
          </w:tcPr>
          <w:p w14:paraId="538E5971" w14:textId="77777777" w:rsidR="00A14832" w:rsidRPr="009C2CFD" w:rsidRDefault="00A14832" w:rsidP="00602A86">
            <w:pPr>
              <w:spacing w:line="480" w:lineRule="auto"/>
            </w:pPr>
            <w:r w:rsidRPr="009C2CFD">
              <w:t>-0.73</w:t>
            </w:r>
          </w:p>
        </w:tc>
        <w:tc>
          <w:tcPr>
            <w:tcW w:w="2254" w:type="dxa"/>
            <w:tcBorders>
              <w:top w:val="single" w:sz="4" w:space="0" w:color="auto"/>
              <w:bottom w:val="single" w:sz="4" w:space="0" w:color="auto"/>
            </w:tcBorders>
          </w:tcPr>
          <w:p w14:paraId="170A271C" w14:textId="77777777" w:rsidR="00A14832" w:rsidRPr="009C2CFD" w:rsidRDefault="00A14832" w:rsidP="00602A86">
            <w:pPr>
              <w:spacing w:line="480" w:lineRule="auto"/>
            </w:pPr>
            <w:r w:rsidRPr="009C2CFD">
              <w:t>0.30</w:t>
            </w:r>
          </w:p>
        </w:tc>
      </w:tr>
      <w:tr w:rsidR="00A14832" w14:paraId="7E858682" w14:textId="77777777" w:rsidTr="00602A86">
        <w:tc>
          <w:tcPr>
            <w:tcW w:w="2254" w:type="dxa"/>
            <w:tcBorders>
              <w:top w:val="nil"/>
              <w:bottom w:val="single" w:sz="4" w:space="0" w:color="auto"/>
            </w:tcBorders>
          </w:tcPr>
          <w:p w14:paraId="21C83971" w14:textId="77777777" w:rsidR="00A14832" w:rsidRDefault="00A14832" w:rsidP="00602A86">
            <w:pPr>
              <w:spacing w:line="480" w:lineRule="auto"/>
              <w:rPr>
                <w:b/>
                <w:bCs/>
              </w:rPr>
            </w:pPr>
          </w:p>
        </w:tc>
        <w:tc>
          <w:tcPr>
            <w:tcW w:w="2254" w:type="dxa"/>
            <w:tcBorders>
              <w:top w:val="single" w:sz="4" w:space="0" w:color="auto"/>
              <w:bottom w:val="single" w:sz="4" w:space="0" w:color="auto"/>
            </w:tcBorders>
          </w:tcPr>
          <w:p w14:paraId="195079FF" w14:textId="77777777" w:rsidR="00A14832" w:rsidRDefault="00A14832" w:rsidP="00602A86">
            <w:pPr>
              <w:spacing w:line="480" w:lineRule="auto"/>
              <w:rPr>
                <w:b/>
                <w:bCs/>
              </w:rPr>
            </w:pPr>
            <w:r>
              <w:rPr>
                <w:b/>
                <w:bCs/>
              </w:rPr>
              <w:t>High</w:t>
            </w:r>
          </w:p>
        </w:tc>
        <w:tc>
          <w:tcPr>
            <w:tcW w:w="2254" w:type="dxa"/>
            <w:tcBorders>
              <w:top w:val="single" w:sz="4" w:space="0" w:color="auto"/>
              <w:bottom w:val="single" w:sz="4" w:space="0" w:color="auto"/>
            </w:tcBorders>
          </w:tcPr>
          <w:p w14:paraId="3F64EC3A" w14:textId="77777777" w:rsidR="00A14832" w:rsidRPr="009C2CFD" w:rsidRDefault="00A14832" w:rsidP="00602A86">
            <w:pPr>
              <w:spacing w:line="480" w:lineRule="auto"/>
            </w:pPr>
            <w:r w:rsidRPr="009C2CFD">
              <w:t>-0.58</w:t>
            </w:r>
          </w:p>
        </w:tc>
        <w:tc>
          <w:tcPr>
            <w:tcW w:w="2254" w:type="dxa"/>
            <w:tcBorders>
              <w:top w:val="single" w:sz="4" w:space="0" w:color="auto"/>
              <w:bottom w:val="single" w:sz="4" w:space="0" w:color="auto"/>
            </w:tcBorders>
          </w:tcPr>
          <w:p w14:paraId="1DC73694" w14:textId="77777777" w:rsidR="00A14832" w:rsidRPr="009C2CFD" w:rsidRDefault="00A14832" w:rsidP="00602A86">
            <w:pPr>
              <w:spacing w:line="480" w:lineRule="auto"/>
            </w:pPr>
            <w:r w:rsidRPr="009C2CFD">
              <w:t>-0.96</w:t>
            </w:r>
          </w:p>
        </w:tc>
      </w:tr>
      <w:tr w:rsidR="00A14832" w14:paraId="3493F388" w14:textId="77777777" w:rsidTr="00602A86">
        <w:tc>
          <w:tcPr>
            <w:tcW w:w="2254" w:type="dxa"/>
            <w:tcBorders>
              <w:top w:val="single" w:sz="4" w:space="0" w:color="auto"/>
            </w:tcBorders>
          </w:tcPr>
          <w:p w14:paraId="638612A6" w14:textId="77777777" w:rsidR="00A14832" w:rsidRDefault="00A14832" w:rsidP="00602A86">
            <w:pPr>
              <w:spacing w:line="480" w:lineRule="auto"/>
              <w:rPr>
                <w:b/>
                <w:bCs/>
              </w:rPr>
            </w:pPr>
            <w:r>
              <w:rPr>
                <w:b/>
                <w:bCs/>
              </w:rPr>
              <w:t>Parent bonding</w:t>
            </w:r>
          </w:p>
        </w:tc>
        <w:tc>
          <w:tcPr>
            <w:tcW w:w="2254" w:type="dxa"/>
            <w:tcBorders>
              <w:top w:val="single" w:sz="4" w:space="0" w:color="auto"/>
              <w:bottom w:val="single" w:sz="4" w:space="0" w:color="auto"/>
            </w:tcBorders>
          </w:tcPr>
          <w:p w14:paraId="29865A06" w14:textId="77777777" w:rsidR="00A14832" w:rsidRDefault="00A14832" w:rsidP="00602A86">
            <w:pPr>
              <w:spacing w:line="480" w:lineRule="auto"/>
              <w:rPr>
                <w:b/>
                <w:bCs/>
              </w:rPr>
            </w:pPr>
            <w:r>
              <w:rPr>
                <w:b/>
                <w:bCs/>
              </w:rPr>
              <w:t>Low</w:t>
            </w:r>
          </w:p>
        </w:tc>
        <w:tc>
          <w:tcPr>
            <w:tcW w:w="2254" w:type="dxa"/>
            <w:tcBorders>
              <w:top w:val="single" w:sz="4" w:space="0" w:color="auto"/>
              <w:bottom w:val="single" w:sz="4" w:space="0" w:color="auto"/>
            </w:tcBorders>
          </w:tcPr>
          <w:p w14:paraId="22386B5A" w14:textId="77777777" w:rsidR="00A14832" w:rsidRPr="009C2CFD" w:rsidRDefault="00A14832" w:rsidP="00602A86">
            <w:pPr>
              <w:spacing w:line="480" w:lineRule="auto"/>
            </w:pPr>
            <w:r w:rsidRPr="009C2CFD">
              <w:t>-0.43</w:t>
            </w:r>
          </w:p>
        </w:tc>
        <w:tc>
          <w:tcPr>
            <w:tcW w:w="2254" w:type="dxa"/>
            <w:tcBorders>
              <w:top w:val="single" w:sz="4" w:space="0" w:color="auto"/>
              <w:bottom w:val="single" w:sz="4" w:space="0" w:color="auto"/>
            </w:tcBorders>
          </w:tcPr>
          <w:p w14:paraId="697B26FF" w14:textId="77777777" w:rsidR="00A14832" w:rsidRPr="009C2CFD" w:rsidRDefault="00A14832" w:rsidP="00602A86">
            <w:pPr>
              <w:spacing w:line="480" w:lineRule="auto"/>
            </w:pPr>
            <w:r w:rsidRPr="009C2CFD">
              <w:t>-0.40</w:t>
            </w:r>
          </w:p>
        </w:tc>
      </w:tr>
      <w:tr w:rsidR="00A14832" w14:paraId="4ACDF4A9" w14:textId="77777777" w:rsidTr="00602A86">
        <w:tc>
          <w:tcPr>
            <w:tcW w:w="2254" w:type="dxa"/>
          </w:tcPr>
          <w:p w14:paraId="2AF27BA7" w14:textId="77777777" w:rsidR="00A14832" w:rsidRDefault="00A14832" w:rsidP="00602A86">
            <w:pPr>
              <w:spacing w:line="480" w:lineRule="auto"/>
              <w:rPr>
                <w:b/>
                <w:bCs/>
              </w:rPr>
            </w:pPr>
          </w:p>
        </w:tc>
        <w:tc>
          <w:tcPr>
            <w:tcW w:w="2254" w:type="dxa"/>
            <w:tcBorders>
              <w:top w:val="single" w:sz="4" w:space="0" w:color="auto"/>
            </w:tcBorders>
          </w:tcPr>
          <w:p w14:paraId="337E87F1" w14:textId="77777777" w:rsidR="00A14832" w:rsidRDefault="00A14832" w:rsidP="00602A86">
            <w:pPr>
              <w:spacing w:line="480" w:lineRule="auto"/>
              <w:rPr>
                <w:b/>
                <w:bCs/>
              </w:rPr>
            </w:pPr>
            <w:r>
              <w:rPr>
                <w:b/>
                <w:bCs/>
              </w:rPr>
              <w:t>High</w:t>
            </w:r>
          </w:p>
        </w:tc>
        <w:tc>
          <w:tcPr>
            <w:tcW w:w="2254" w:type="dxa"/>
            <w:tcBorders>
              <w:top w:val="single" w:sz="4" w:space="0" w:color="auto"/>
            </w:tcBorders>
          </w:tcPr>
          <w:p w14:paraId="1831ECF7" w14:textId="77777777" w:rsidR="00A14832" w:rsidRPr="009C2CFD" w:rsidRDefault="00A14832" w:rsidP="00602A86">
            <w:pPr>
              <w:spacing w:line="480" w:lineRule="auto"/>
            </w:pPr>
            <w:r w:rsidRPr="009C2CFD">
              <w:t>-0.47</w:t>
            </w:r>
          </w:p>
        </w:tc>
        <w:tc>
          <w:tcPr>
            <w:tcW w:w="2254" w:type="dxa"/>
            <w:tcBorders>
              <w:top w:val="single" w:sz="4" w:space="0" w:color="auto"/>
            </w:tcBorders>
          </w:tcPr>
          <w:p w14:paraId="4E5C6CFD" w14:textId="77777777" w:rsidR="00A14832" w:rsidRPr="009C2CFD" w:rsidRDefault="00A14832" w:rsidP="00602A86">
            <w:pPr>
              <w:spacing w:line="480" w:lineRule="auto"/>
            </w:pPr>
            <w:r w:rsidRPr="009C2CFD">
              <w:t>0.02</w:t>
            </w:r>
          </w:p>
        </w:tc>
      </w:tr>
    </w:tbl>
    <w:p w14:paraId="20B3C7E4" w14:textId="77777777" w:rsidR="00B8379D" w:rsidRDefault="00B8379D" w:rsidP="00F453D6">
      <w:pPr>
        <w:tabs>
          <w:tab w:val="left" w:pos="3262"/>
        </w:tabs>
        <w:rPr>
          <w:i/>
          <w:iCs/>
        </w:rPr>
      </w:pPr>
    </w:p>
    <w:p w14:paraId="504DA532" w14:textId="77777777" w:rsidR="00B8379D" w:rsidRDefault="00B8379D" w:rsidP="00F453D6">
      <w:pPr>
        <w:tabs>
          <w:tab w:val="left" w:pos="3262"/>
        </w:tabs>
        <w:rPr>
          <w:i/>
          <w:iCs/>
        </w:rPr>
      </w:pPr>
    </w:p>
    <w:p w14:paraId="74115CF6" w14:textId="77777777" w:rsidR="00B8379D" w:rsidRDefault="00B8379D" w:rsidP="00F453D6">
      <w:pPr>
        <w:tabs>
          <w:tab w:val="left" w:pos="3262"/>
        </w:tabs>
        <w:rPr>
          <w:i/>
          <w:iCs/>
        </w:rPr>
      </w:pPr>
    </w:p>
    <w:p w14:paraId="75DB22FA" w14:textId="77777777" w:rsidR="00B8379D" w:rsidRDefault="00B8379D" w:rsidP="00F453D6">
      <w:pPr>
        <w:tabs>
          <w:tab w:val="left" w:pos="3262"/>
        </w:tabs>
        <w:rPr>
          <w:i/>
          <w:iCs/>
        </w:rPr>
      </w:pPr>
    </w:p>
    <w:p w14:paraId="70A3FE8D" w14:textId="77777777" w:rsidR="00B8379D" w:rsidRDefault="00B8379D" w:rsidP="00F453D6">
      <w:pPr>
        <w:tabs>
          <w:tab w:val="left" w:pos="3262"/>
        </w:tabs>
        <w:rPr>
          <w:i/>
          <w:iCs/>
        </w:rPr>
      </w:pPr>
    </w:p>
    <w:p w14:paraId="75C4CEDB" w14:textId="77777777" w:rsidR="00B8379D" w:rsidRDefault="00B8379D" w:rsidP="00F453D6">
      <w:pPr>
        <w:tabs>
          <w:tab w:val="left" w:pos="3262"/>
        </w:tabs>
        <w:rPr>
          <w:i/>
          <w:iCs/>
        </w:rPr>
      </w:pPr>
    </w:p>
    <w:p w14:paraId="3DB89DD1" w14:textId="49DE677E" w:rsidR="00B8379D" w:rsidRDefault="00B8379D" w:rsidP="00F453D6">
      <w:pPr>
        <w:tabs>
          <w:tab w:val="left" w:pos="3262"/>
        </w:tabs>
        <w:rPr>
          <w:i/>
          <w:iCs/>
        </w:rPr>
      </w:pPr>
      <w:r w:rsidRPr="00B8379D">
        <w:rPr>
          <w:i/>
          <w:iCs/>
          <w:noProof/>
        </w:rPr>
        <w:drawing>
          <wp:anchor distT="0" distB="0" distL="114300" distR="114300" simplePos="0" relativeHeight="251692032" behindDoc="1" locked="0" layoutInCell="1" allowOverlap="1" wp14:anchorId="2AE5E83F" wp14:editId="433F1DB4">
            <wp:simplePos x="0" y="0"/>
            <wp:positionH relativeFrom="margin">
              <wp:posOffset>20781</wp:posOffset>
            </wp:positionH>
            <wp:positionV relativeFrom="paragraph">
              <wp:posOffset>0</wp:posOffset>
            </wp:positionV>
            <wp:extent cx="3886200" cy="1017557"/>
            <wp:effectExtent l="0" t="0" r="0" b="0"/>
            <wp:wrapNone/>
            <wp:docPr id="1465613703"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13703" name="Picture 1" descr="A screenshot of a graph&#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3886200" cy="1017557"/>
                    </a:xfrm>
                    <a:prstGeom prst="rect">
                      <a:avLst/>
                    </a:prstGeom>
                  </pic:spPr>
                </pic:pic>
              </a:graphicData>
            </a:graphic>
            <wp14:sizeRelH relativeFrom="margin">
              <wp14:pctWidth>0</wp14:pctWidth>
            </wp14:sizeRelH>
            <wp14:sizeRelV relativeFrom="margin">
              <wp14:pctHeight>0</wp14:pctHeight>
            </wp14:sizeRelV>
          </wp:anchor>
        </w:drawing>
      </w:r>
    </w:p>
    <w:p w14:paraId="2A386146" w14:textId="77777777" w:rsidR="00D86786" w:rsidRPr="00D86786" w:rsidRDefault="00D86786" w:rsidP="00D86786"/>
    <w:p w14:paraId="0C40850E" w14:textId="16F08C65" w:rsidR="00D86786" w:rsidRPr="00D86786" w:rsidRDefault="00D86786" w:rsidP="00D86786"/>
    <w:p w14:paraId="1EB222D4" w14:textId="55566B77" w:rsidR="00D86786" w:rsidRPr="00D86786" w:rsidRDefault="00D86786" w:rsidP="00D86786"/>
    <w:p w14:paraId="142CC27A" w14:textId="2888B393" w:rsidR="00D86786" w:rsidRPr="00D86786" w:rsidRDefault="00D86786" w:rsidP="00D86786"/>
    <w:p w14:paraId="2F12A486" w14:textId="0EF8F423" w:rsidR="00D86786" w:rsidRDefault="00D86786" w:rsidP="00D86786">
      <w:pPr>
        <w:rPr>
          <w:i/>
          <w:iCs/>
        </w:rPr>
      </w:pPr>
    </w:p>
    <w:p w14:paraId="6CD488FD" w14:textId="42D820FB" w:rsidR="00D86786" w:rsidRDefault="00D86786" w:rsidP="00D86786">
      <w:pPr>
        <w:tabs>
          <w:tab w:val="left" w:pos="1244"/>
        </w:tabs>
      </w:pPr>
      <w:r>
        <w:tab/>
      </w:r>
    </w:p>
    <w:p w14:paraId="3BD87D7B" w14:textId="13A8B83B" w:rsidR="00054105" w:rsidRPr="00054105" w:rsidRDefault="00054105" w:rsidP="00054105"/>
    <w:p w14:paraId="47FF763C" w14:textId="59A99E51" w:rsidR="00054105" w:rsidRPr="00054105" w:rsidRDefault="00054105" w:rsidP="00054105"/>
    <w:p w14:paraId="5B768279" w14:textId="6F65A226" w:rsidR="00054105" w:rsidRPr="00054105" w:rsidRDefault="00F55438" w:rsidP="00054105">
      <w:r w:rsidRPr="00D86786">
        <w:rPr>
          <w:noProof/>
        </w:rPr>
        <w:drawing>
          <wp:anchor distT="0" distB="0" distL="114300" distR="114300" simplePos="0" relativeHeight="251693056" behindDoc="1" locked="0" layoutInCell="1" allowOverlap="1" wp14:anchorId="6C34BD5F" wp14:editId="38086E4A">
            <wp:simplePos x="0" y="0"/>
            <wp:positionH relativeFrom="margin">
              <wp:posOffset>55476</wp:posOffset>
            </wp:positionH>
            <wp:positionV relativeFrom="paragraph">
              <wp:posOffset>22687</wp:posOffset>
            </wp:positionV>
            <wp:extent cx="3874642" cy="2805546"/>
            <wp:effectExtent l="0" t="0" r="0" b="0"/>
            <wp:wrapNone/>
            <wp:docPr id="372106191" name="Picture 1"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06191" name="Picture 1" descr="A screenshot of a table&#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3874642" cy="2805546"/>
                    </a:xfrm>
                    <a:prstGeom prst="rect">
                      <a:avLst/>
                    </a:prstGeom>
                  </pic:spPr>
                </pic:pic>
              </a:graphicData>
            </a:graphic>
            <wp14:sizeRelH relativeFrom="margin">
              <wp14:pctWidth>0</wp14:pctWidth>
            </wp14:sizeRelH>
            <wp14:sizeRelV relativeFrom="margin">
              <wp14:pctHeight>0</wp14:pctHeight>
            </wp14:sizeRelV>
          </wp:anchor>
        </w:drawing>
      </w:r>
    </w:p>
    <w:p w14:paraId="5B7DDBBA" w14:textId="253FDFC9" w:rsidR="00054105" w:rsidRPr="00054105" w:rsidRDefault="00054105" w:rsidP="00054105"/>
    <w:p w14:paraId="2C8F96C8" w14:textId="5D9C094A" w:rsidR="00054105" w:rsidRPr="00054105" w:rsidRDefault="00054105" w:rsidP="00054105"/>
    <w:p w14:paraId="38C5DE51" w14:textId="738EC48B" w:rsidR="00054105" w:rsidRPr="00054105" w:rsidRDefault="00054105" w:rsidP="00054105"/>
    <w:p w14:paraId="70AFD3C1" w14:textId="6149FA4D" w:rsidR="00054105" w:rsidRPr="00054105" w:rsidRDefault="00054105" w:rsidP="00054105"/>
    <w:p w14:paraId="679FA2A3" w14:textId="7AFC355C" w:rsidR="00054105" w:rsidRPr="00054105" w:rsidRDefault="00054105" w:rsidP="00054105"/>
    <w:p w14:paraId="183023F0" w14:textId="5CD51149" w:rsidR="00054105" w:rsidRPr="00054105" w:rsidRDefault="00054105" w:rsidP="00054105"/>
    <w:p w14:paraId="5B0B78E9" w14:textId="3848A3A4" w:rsidR="00054105" w:rsidRPr="00054105" w:rsidRDefault="00054105" w:rsidP="00054105"/>
    <w:p w14:paraId="0EBA8C41" w14:textId="5194818B" w:rsidR="00054105" w:rsidRPr="00054105" w:rsidRDefault="00054105" w:rsidP="00054105"/>
    <w:p w14:paraId="085D942A" w14:textId="3FE3C047" w:rsidR="00054105" w:rsidRPr="00054105" w:rsidRDefault="00054105" w:rsidP="00054105"/>
    <w:p w14:paraId="56BFB51F" w14:textId="7FCF0CC2" w:rsidR="00054105" w:rsidRDefault="00054105" w:rsidP="00054105"/>
    <w:p w14:paraId="3F68647C" w14:textId="269E07E2" w:rsidR="00F55438" w:rsidRDefault="00F55438" w:rsidP="00054105"/>
    <w:p w14:paraId="1F00CC53" w14:textId="173BD005" w:rsidR="00F55438" w:rsidRPr="00054105" w:rsidRDefault="00F55438" w:rsidP="00054105"/>
    <w:p w14:paraId="3D03CDBC" w14:textId="6F4E9DA8" w:rsidR="00054105" w:rsidRPr="00054105" w:rsidRDefault="00054105" w:rsidP="00054105"/>
    <w:p w14:paraId="36F90CFE" w14:textId="70884336" w:rsidR="00054105" w:rsidRPr="00054105" w:rsidRDefault="00054105" w:rsidP="00054105"/>
    <w:p w14:paraId="082E0724" w14:textId="0EB6F2C0" w:rsidR="00054105" w:rsidRPr="00054105" w:rsidRDefault="00054105" w:rsidP="00054105"/>
    <w:p w14:paraId="3F799CEF" w14:textId="240ABCBB" w:rsidR="00054105" w:rsidRPr="00054105" w:rsidRDefault="00054105" w:rsidP="00054105"/>
    <w:p w14:paraId="34EEA981" w14:textId="75D05A20" w:rsidR="00054105" w:rsidRDefault="00054105" w:rsidP="00054105"/>
    <w:p w14:paraId="13B20AA3" w14:textId="4CD5F8EE" w:rsidR="00054105" w:rsidRDefault="00054105" w:rsidP="00054105"/>
    <w:p w14:paraId="2F8E0B51" w14:textId="551E810C" w:rsidR="00F55438" w:rsidRDefault="00F55438" w:rsidP="00054105">
      <w:pPr>
        <w:tabs>
          <w:tab w:val="left" w:pos="2182"/>
        </w:tabs>
      </w:pPr>
      <w:r w:rsidRPr="00054105">
        <w:rPr>
          <w:noProof/>
        </w:rPr>
        <w:drawing>
          <wp:anchor distT="0" distB="0" distL="114300" distR="114300" simplePos="0" relativeHeight="251694080" behindDoc="1" locked="0" layoutInCell="1" allowOverlap="1" wp14:anchorId="7584ECE9" wp14:editId="63492175">
            <wp:simplePos x="0" y="0"/>
            <wp:positionH relativeFrom="margin">
              <wp:posOffset>20782</wp:posOffset>
            </wp:positionH>
            <wp:positionV relativeFrom="paragraph">
              <wp:posOffset>52070</wp:posOffset>
            </wp:positionV>
            <wp:extent cx="4094018" cy="2964322"/>
            <wp:effectExtent l="0" t="0" r="1905" b="7620"/>
            <wp:wrapNone/>
            <wp:docPr id="830783413" name="Picture 1"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83413" name="Picture 1" descr="A screenshot of a table&#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4094018" cy="2964322"/>
                    </a:xfrm>
                    <a:prstGeom prst="rect">
                      <a:avLst/>
                    </a:prstGeom>
                  </pic:spPr>
                </pic:pic>
              </a:graphicData>
            </a:graphic>
            <wp14:sizeRelH relativeFrom="margin">
              <wp14:pctWidth>0</wp14:pctWidth>
            </wp14:sizeRelH>
            <wp14:sizeRelV relativeFrom="margin">
              <wp14:pctHeight>0</wp14:pctHeight>
            </wp14:sizeRelV>
          </wp:anchor>
        </w:drawing>
      </w:r>
    </w:p>
    <w:p w14:paraId="0EE37678" w14:textId="3222A7D0" w:rsidR="00F55438" w:rsidRDefault="00F55438" w:rsidP="00054105">
      <w:pPr>
        <w:tabs>
          <w:tab w:val="left" w:pos="2182"/>
        </w:tabs>
      </w:pPr>
    </w:p>
    <w:p w14:paraId="2D8E2A12" w14:textId="77777777" w:rsidR="00F55438" w:rsidRDefault="00F55438" w:rsidP="00054105">
      <w:pPr>
        <w:tabs>
          <w:tab w:val="left" w:pos="2182"/>
        </w:tabs>
      </w:pPr>
    </w:p>
    <w:p w14:paraId="4EAE6AF6" w14:textId="77777777" w:rsidR="00F55438" w:rsidRDefault="00F55438" w:rsidP="00054105">
      <w:pPr>
        <w:tabs>
          <w:tab w:val="left" w:pos="2182"/>
        </w:tabs>
      </w:pPr>
    </w:p>
    <w:p w14:paraId="7EC674D2" w14:textId="06B2861A" w:rsidR="00F55438" w:rsidRDefault="00F55438" w:rsidP="00054105">
      <w:pPr>
        <w:tabs>
          <w:tab w:val="left" w:pos="2182"/>
        </w:tabs>
      </w:pPr>
    </w:p>
    <w:p w14:paraId="2A284694" w14:textId="7F68DC47" w:rsidR="00F55438" w:rsidRDefault="00F55438" w:rsidP="00054105">
      <w:pPr>
        <w:tabs>
          <w:tab w:val="left" w:pos="2182"/>
        </w:tabs>
      </w:pPr>
    </w:p>
    <w:p w14:paraId="36F886B8" w14:textId="5979D928" w:rsidR="00F55438" w:rsidRDefault="00F55438" w:rsidP="00054105">
      <w:pPr>
        <w:tabs>
          <w:tab w:val="left" w:pos="2182"/>
        </w:tabs>
      </w:pPr>
    </w:p>
    <w:p w14:paraId="13474748" w14:textId="58076839" w:rsidR="00F55438" w:rsidRDefault="00F55438" w:rsidP="00054105">
      <w:pPr>
        <w:tabs>
          <w:tab w:val="left" w:pos="2182"/>
        </w:tabs>
      </w:pPr>
    </w:p>
    <w:p w14:paraId="2A0D86FE" w14:textId="24B58DE4" w:rsidR="00F55438" w:rsidRDefault="00F55438" w:rsidP="00054105">
      <w:pPr>
        <w:tabs>
          <w:tab w:val="left" w:pos="2182"/>
        </w:tabs>
      </w:pPr>
    </w:p>
    <w:p w14:paraId="02298CA1" w14:textId="7C9DD91C" w:rsidR="00F55438" w:rsidRDefault="00F55438" w:rsidP="00054105">
      <w:pPr>
        <w:tabs>
          <w:tab w:val="left" w:pos="2182"/>
        </w:tabs>
      </w:pPr>
    </w:p>
    <w:p w14:paraId="432719A9" w14:textId="41A6D539" w:rsidR="00F55438" w:rsidRDefault="00F55438" w:rsidP="00054105">
      <w:pPr>
        <w:tabs>
          <w:tab w:val="left" w:pos="2182"/>
        </w:tabs>
      </w:pPr>
    </w:p>
    <w:p w14:paraId="62C0D2D6" w14:textId="77777777" w:rsidR="00F55438" w:rsidRDefault="00F55438" w:rsidP="00054105">
      <w:pPr>
        <w:tabs>
          <w:tab w:val="left" w:pos="2182"/>
        </w:tabs>
      </w:pPr>
    </w:p>
    <w:p w14:paraId="38DC3A42" w14:textId="77777777" w:rsidR="00F55438" w:rsidRDefault="00F55438" w:rsidP="00054105">
      <w:pPr>
        <w:tabs>
          <w:tab w:val="left" w:pos="2182"/>
        </w:tabs>
      </w:pPr>
    </w:p>
    <w:p w14:paraId="51BD132E" w14:textId="77777777" w:rsidR="00F55438" w:rsidRDefault="00F55438" w:rsidP="00054105">
      <w:pPr>
        <w:tabs>
          <w:tab w:val="left" w:pos="2182"/>
        </w:tabs>
      </w:pPr>
    </w:p>
    <w:p w14:paraId="4F7035BE" w14:textId="77777777" w:rsidR="00F55438" w:rsidRDefault="00F55438" w:rsidP="00054105">
      <w:pPr>
        <w:tabs>
          <w:tab w:val="left" w:pos="2182"/>
        </w:tabs>
      </w:pPr>
    </w:p>
    <w:p w14:paraId="5B83635F" w14:textId="77777777" w:rsidR="00F55438" w:rsidRDefault="00F55438" w:rsidP="00054105">
      <w:pPr>
        <w:tabs>
          <w:tab w:val="left" w:pos="2182"/>
        </w:tabs>
      </w:pPr>
    </w:p>
    <w:p w14:paraId="322FB374" w14:textId="2E73B5DB" w:rsidR="00F55438" w:rsidRDefault="00F55438" w:rsidP="00054105">
      <w:pPr>
        <w:tabs>
          <w:tab w:val="left" w:pos="2182"/>
        </w:tabs>
      </w:pPr>
    </w:p>
    <w:p w14:paraId="083EB25B" w14:textId="1A01940F" w:rsidR="00F55438" w:rsidRDefault="00F55438" w:rsidP="00054105">
      <w:pPr>
        <w:tabs>
          <w:tab w:val="left" w:pos="2182"/>
        </w:tabs>
      </w:pPr>
    </w:p>
    <w:p w14:paraId="2852CEC8" w14:textId="77777777" w:rsidR="00336AD4" w:rsidRDefault="00336AD4" w:rsidP="00054105">
      <w:pPr>
        <w:tabs>
          <w:tab w:val="left" w:pos="2182"/>
        </w:tabs>
      </w:pPr>
    </w:p>
    <w:p w14:paraId="45499424" w14:textId="31DDE2CE" w:rsidR="00F55438" w:rsidRDefault="00336AD4" w:rsidP="00054105">
      <w:pPr>
        <w:tabs>
          <w:tab w:val="left" w:pos="2182"/>
        </w:tabs>
      </w:pPr>
      <w:r w:rsidRPr="00F55438">
        <w:rPr>
          <w:noProof/>
        </w:rPr>
        <w:lastRenderedPageBreak/>
        <w:drawing>
          <wp:anchor distT="0" distB="0" distL="114300" distR="114300" simplePos="0" relativeHeight="251695104" behindDoc="1" locked="0" layoutInCell="1" allowOverlap="1" wp14:anchorId="1294AB9E" wp14:editId="16DC5ADD">
            <wp:simplePos x="0" y="0"/>
            <wp:positionH relativeFrom="margin">
              <wp:align>left</wp:align>
            </wp:positionH>
            <wp:positionV relativeFrom="paragraph">
              <wp:posOffset>-484505</wp:posOffset>
            </wp:positionV>
            <wp:extent cx="3769328" cy="8553450"/>
            <wp:effectExtent l="0" t="0" r="3175" b="0"/>
            <wp:wrapNone/>
            <wp:docPr id="45322023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220235" name="Picture 1" descr="A screenshot of a computer&#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3775631" cy="8567753"/>
                    </a:xfrm>
                    <a:prstGeom prst="rect">
                      <a:avLst/>
                    </a:prstGeom>
                  </pic:spPr>
                </pic:pic>
              </a:graphicData>
            </a:graphic>
            <wp14:sizeRelH relativeFrom="margin">
              <wp14:pctWidth>0</wp14:pctWidth>
            </wp14:sizeRelH>
            <wp14:sizeRelV relativeFrom="margin">
              <wp14:pctHeight>0</wp14:pctHeight>
            </wp14:sizeRelV>
          </wp:anchor>
        </w:drawing>
      </w:r>
    </w:p>
    <w:p w14:paraId="489B1F3C" w14:textId="01DD3E20" w:rsidR="00F55438" w:rsidRDefault="00F55438" w:rsidP="00054105">
      <w:pPr>
        <w:tabs>
          <w:tab w:val="left" w:pos="2182"/>
        </w:tabs>
      </w:pPr>
    </w:p>
    <w:p w14:paraId="5B0295FC" w14:textId="62C9CBE7" w:rsidR="00F55438" w:rsidRDefault="00F55438" w:rsidP="00054105">
      <w:pPr>
        <w:tabs>
          <w:tab w:val="left" w:pos="2182"/>
        </w:tabs>
      </w:pPr>
    </w:p>
    <w:p w14:paraId="0B8959F7" w14:textId="510ED2F8" w:rsidR="00F55438" w:rsidRDefault="00F55438" w:rsidP="00054105">
      <w:pPr>
        <w:tabs>
          <w:tab w:val="left" w:pos="2182"/>
        </w:tabs>
      </w:pPr>
    </w:p>
    <w:p w14:paraId="3B97AAE1" w14:textId="198A310A" w:rsidR="00F55438" w:rsidRDefault="00F55438" w:rsidP="00054105">
      <w:pPr>
        <w:tabs>
          <w:tab w:val="left" w:pos="2182"/>
        </w:tabs>
      </w:pPr>
    </w:p>
    <w:p w14:paraId="7F1B7010" w14:textId="66561721" w:rsidR="00F55438" w:rsidRDefault="00F55438" w:rsidP="00054105">
      <w:pPr>
        <w:tabs>
          <w:tab w:val="left" w:pos="2182"/>
        </w:tabs>
      </w:pPr>
    </w:p>
    <w:p w14:paraId="5397B0B8" w14:textId="73B41A11" w:rsidR="00F55438" w:rsidRDefault="00F55438" w:rsidP="00054105">
      <w:pPr>
        <w:tabs>
          <w:tab w:val="left" w:pos="2182"/>
        </w:tabs>
      </w:pPr>
    </w:p>
    <w:p w14:paraId="68910F9D" w14:textId="4730999C" w:rsidR="00F55438" w:rsidRDefault="00F55438" w:rsidP="00054105">
      <w:pPr>
        <w:tabs>
          <w:tab w:val="left" w:pos="2182"/>
        </w:tabs>
      </w:pPr>
    </w:p>
    <w:p w14:paraId="445D1EDA" w14:textId="77777777" w:rsidR="00F55438" w:rsidRDefault="00F55438" w:rsidP="00054105">
      <w:pPr>
        <w:tabs>
          <w:tab w:val="left" w:pos="2182"/>
        </w:tabs>
      </w:pPr>
    </w:p>
    <w:p w14:paraId="0B3902B4" w14:textId="77777777" w:rsidR="00F55438" w:rsidRDefault="00F55438" w:rsidP="00054105">
      <w:pPr>
        <w:tabs>
          <w:tab w:val="left" w:pos="2182"/>
        </w:tabs>
      </w:pPr>
    </w:p>
    <w:p w14:paraId="4033E622" w14:textId="77777777" w:rsidR="00F55438" w:rsidRDefault="00F55438" w:rsidP="00054105">
      <w:pPr>
        <w:tabs>
          <w:tab w:val="left" w:pos="2182"/>
        </w:tabs>
      </w:pPr>
    </w:p>
    <w:p w14:paraId="5ADA3797" w14:textId="252965D2" w:rsidR="00054105" w:rsidRDefault="00054105" w:rsidP="00054105">
      <w:pPr>
        <w:tabs>
          <w:tab w:val="left" w:pos="2182"/>
        </w:tabs>
      </w:pPr>
      <w:r>
        <w:tab/>
      </w:r>
    </w:p>
    <w:p w14:paraId="1A1103D3" w14:textId="77777777" w:rsidR="008630B9" w:rsidRPr="008630B9" w:rsidRDefault="008630B9" w:rsidP="008630B9"/>
    <w:p w14:paraId="2E8FF212" w14:textId="77777777" w:rsidR="008630B9" w:rsidRPr="008630B9" w:rsidRDefault="008630B9" w:rsidP="008630B9"/>
    <w:p w14:paraId="21189A56" w14:textId="77777777" w:rsidR="008630B9" w:rsidRPr="008630B9" w:rsidRDefault="008630B9" w:rsidP="008630B9"/>
    <w:p w14:paraId="4CB4E144" w14:textId="77777777" w:rsidR="008630B9" w:rsidRPr="008630B9" w:rsidRDefault="008630B9" w:rsidP="008630B9"/>
    <w:p w14:paraId="7F0FE8D5" w14:textId="77777777" w:rsidR="008630B9" w:rsidRPr="008630B9" w:rsidRDefault="008630B9" w:rsidP="008630B9"/>
    <w:p w14:paraId="3D13645C" w14:textId="77777777" w:rsidR="008630B9" w:rsidRPr="008630B9" w:rsidRDefault="008630B9" w:rsidP="008630B9"/>
    <w:p w14:paraId="47D5C497" w14:textId="77777777" w:rsidR="008630B9" w:rsidRPr="008630B9" w:rsidRDefault="008630B9" w:rsidP="008630B9"/>
    <w:p w14:paraId="313B829F" w14:textId="77777777" w:rsidR="008630B9" w:rsidRPr="008630B9" w:rsidRDefault="008630B9" w:rsidP="008630B9"/>
    <w:p w14:paraId="79AA80B9" w14:textId="77777777" w:rsidR="008630B9" w:rsidRPr="008630B9" w:rsidRDefault="008630B9" w:rsidP="008630B9"/>
    <w:p w14:paraId="6B718640" w14:textId="77777777" w:rsidR="008630B9" w:rsidRPr="008630B9" w:rsidRDefault="008630B9" w:rsidP="008630B9"/>
    <w:p w14:paraId="7296A744" w14:textId="77777777" w:rsidR="008630B9" w:rsidRPr="008630B9" w:rsidRDefault="008630B9" w:rsidP="008630B9"/>
    <w:p w14:paraId="2E7E22F6" w14:textId="77777777" w:rsidR="008630B9" w:rsidRPr="008630B9" w:rsidRDefault="008630B9" w:rsidP="008630B9"/>
    <w:p w14:paraId="58493444" w14:textId="77777777" w:rsidR="008630B9" w:rsidRPr="008630B9" w:rsidRDefault="008630B9" w:rsidP="008630B9"/>
    <w:p w14:paraId="07D9F0A9" w14:textId="77777777" w:rsidR="008630B9" w:rsidRPr="008630B9" w:rsidRDefault="008630B9" w:rsidP="008630B9"/>
    <w:p w14:paraId="3FA55E5D" w14:textId="77777777" w:rsidR="008630B9" w:rsidRPr="008630B9" w:rsidRDefault="008630B9" w:rsidP="008630B9"/>
    <w:p w14:paraId="1BDC225D" w14:textId="77777777" w:rsidR="008630B9" w:rsidRPr="008630B9" w:rsidRDefault="008630B9" w:rsidP="008630B9"/>
    <w:p w14:paraId="2DF1C1F7" w14:textId="77777777" w:rsidR="008630B9" w:rsidRPr="008630B9" w:rsidRDefault="008630B9" w:rsidP="008630B9"/>
    <w:p w14:paraId="6FA66CDB" w14:textId="77777777" w:rsidR="008630B9" w:rsidRPr="008630B9" w:rsidRDefault="008630B9" w:rsidP="008630B9"/>
    <w:p w14:paraId="61D473D3" w14:textId="77777777" w:rsidR="008630B9" w:rsidRPr="008630B9" w:rsidRDefault="008630B9" w:rsidP="008630B9"/>
    <w:p w14:paraId="0E4782D9" w14:textId="77777777" w:rsidR="008630B9" w:rsidRPr="008630B9" w:rsidRDefault="008630B9" w:rsidP="008630B9"/>
    <w:p w14:paraId="30AFE9F7" w14:textId="77777777" w:rsidR="008630B9" w:rsidRPr="008630B9" w:rsidRDefault="008630B9" w:rsidP="008630B9"/>
    <w:p w14:paraId="53398C52" w14:textId="77777777" w:rsidR="008630B9" w:rsidRPr="008630B9" w:rsidRDefault="008630B9" w:rsidP="008630B9"/>
    <w:p w14:paraId="7AD7C90F" w14:textId="77777777" w:rsidR="008630B9" w:rsidRPr="008630B9" w:rsidRDefault="008630B9" w:rsidP="008630B9"/>
    <w:p w14:paraId="6929D709" w14:textId="77777777" w:rsidR="008630B9" w:rsidRPr="008630B9" w:rsidRDefault="008630B9" w:rsidP="008630B9"/>
    <w:p w14:paraId="6D5CCBEE" w14:textId="77777777" w:rsidR="008630B9" w:rsidRPr="008630B9" w:rsidRDefault="008630B9" w:rsidP="008630B9"/>
    <w:p w14:paraId="08F2DA22" w14:textId="77777777" w:rsidR="008630B9" w:rsidRPr="008630B9" w:rsidRDefault="008630B9" w:rsidP="008630B9"/>
    <w:p w14:paraId="0CA69CB7" w14:textId="77777777" w:rsidR="008630B9" w:rsidRPr="008630B9" w:rsidRDefault="008630B9" w:rsidP="008630B9"/>
    <w:p w14:paraId="44550568" w14:textId="77777777" w:rsidR="008630B9" w:rsidRPr="008630B9" w:rsidRDefault="008630B9" w:rsidP="008630B9"/>
    <w:p w14:paraId="50A784FD" w14:textId="77777777" w:rsidR="008630B9" w:rsidRPr="008630B9" w:rsidRDefault="008630B9" w:rsidP="008630B9"/>
    <w:p w14:paraId="02AC453C" w14:textId="77777777" w:rsidR="008630B9" w:rsidRPr="008630B9" w:rsidRDefault="008630B9" w:rsidP="008630B9"/>
    <w:p w14:paraId="6D9FC708" w14:textId="77777777" w:rsidR="008630B9" w:rsidRPr="008630B9" w:rsidRDefault="008630B9" w:rsidP="008630B9"/>
    <w:p w14:paraId="0B693283" w14:textId="77777777" w:rsidR="008630B9" w:rsidRPr="008630B9" w:rsidRDefault="008630B9" w:rsidP="008630B9"/>
    <w:p w14:paraId="30FF9490" w14:textId="77777777" w:rsidR="008630B9" w:rsidRPr="008630B9" w:rsidRDefault="008630B9" w:rsidP="008630B9"/>
    <w:p w14:paraId="2698C232" w14:textId="77777777" w:rsidR="008630B9" w:rsidRPr="008630B9" w:rsidRDefault="008630B9" w:rsidP="008630B9"/>
    <w:p w14:paraId="4929E7DB" w14:textId="77777777" w:rsidR="008630B9" w:rsidRPr="008630B9" w:rsidRDefault="008630B9" w:rsidP="008630B9"/>
    <w:p w14:paraId="49D124BB" w14:textId="77777777" w:rsidR="008630B9" w:rsidRDefault="008630B9" w:rsidP="008630B9"/>
    <w:p w14:paraId="41853482" w14:textId="31C7A1CC" w:rsidR="008630B9" w:rsidRDefault="008630B9" w:rsidP="008630B9">
      <w:pPr>
        <w:tabs>
          <w:tab w:val="left" w:pos="4047"/>
        </w:tabs>
        <w:rPr>
          <w:i/>
          <w:iCs/>
        </w:rPr>
      </w:pPr>
      <w:r>
        <w:rPr>
          <w:i/>
          <w:iCs/>
        </w:rPr>
        <w:t xml:space="preserve">Note: </w:t>
      </w:r>
      <w:r w:rsidR="00240757">
        <w:rPr>
          <w:i/>
          <w:iCs/>
        </w:rPr>
        <w:t xml:space="preserve">Z-scores for </w:t>
      </w:r>
      <w:r w:rsidR="00AF7314">
        <w:rPr>
          <w:i/>
          <w:iCs/>
        </w:rPr>
        <w:t xml:space="preserve">diagnosis groups- used to determine outliers </w:t>
      </w:r>
      <w:r w:rsidR="00A61A1F">
        <w:rPr>
          <w:i/>
          <w:iCs/>
        </w:rPr>
        <w:t>outside of the -3&lt;x&lt;+3 threshold</w:t>
      </w:r>
    </w:p>
    <w:p w14:paraId="4E2B2D64" w14:textId="77777777" w:rsidR="00336AD4" w:rsidRDefault="00336AD4" w:rsidP="008630B9">
      <w:pPr>
        <w:tabs>
          <w:tab w:val="left" w:pos="4047"/>
        </w:tabs>
        <w:rPr>
          <w:i/>
          <w:iCs/>
        </w:rPr>
      </w:pPr>
    </w:p>
    <w:p w14:paraId="009D5439" w14:textId="3D773657" w:rsidR="00A61A1F" w:rsidRDefault="00250083" w:rsidP="008630B9">
      <w:pPr>
        <w:tabs>
          <w:tab w:val="left" w:pos="4047"/>
        </w:tabs>
        <w:rPr>
          <w:i/>
          <w:iCs/>
        </w:rPr>
      </w:pPr>
      <w:r w:rsidRPr="00250083">
        <w:rPr>
          <w:i/>
          <w:iCs/>
          <w:noProof/>
        </w:rPr>
        <w:drawing>
          <wp:anchor distT="0" distB="0" distL="114300" distR="114300" simplePos="0" relativeHeight="251696128" behindDoc="1" locked="0" layoutInCell="1" allowOverlap="1" wp14:anchorId="6C2257C5" wp14:editId="4C9F6EBD">
            <wp:simplePos x="0" y="0"/>
            <wp:positionH relativeFrom="column">
              <wp:posOffset>0</wp:posOffset>
            </wp:positionH>
            <wp:positionV relativeFrom="paragraph">
              <wp:posOffset>0</wp:posOffset>
            </wp:positionV>
            <wp:extent cx="2400300" cy="895350"/>
            <wp:effectExtent l="0" t="0" r="0" b="0"/>
            <wp:wrapNone/>
            <wp:docPr id="1909434773" name="Picture 1" descr="A screenshot of a statistic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34773" name="Picture 1" descr="A screenshot of a statistics&#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2400300" cy="895350"/>
                    </a:xfrm>
                    <a:prstGeom prst="rect">
                      <a:avLst/>
                    </a:prstGeom>
                  </pic:spPr>
                </pic:pic>
              </a:graphicData>
            </a:graphic>
          </wp:anchor>
        </w:drawing>
      </w:r>
    </w:p>
    <w:p w14:paraId="41F017FC" w14:textId="3ED663E0" w:rsidR="00952437" w:rsidRPr="00952437" w:rsidRDefault="00952437" w:rsidP="00952437"/>
    <w:p w14:paraId="2C3BE2D1" w14:textId="1947D6F6" w:rsidR="00952437" w:rsidRPr="00952437" w:rsidRDefault="00952437" w:rsidP="00952437"/>
    <w:p w14:paraId="12E73662" w14:textId="70F3C198" w:rsidR="00952437" w:rsidRPr="00952437" w:rsidRDefault="00952437" w:rsidP="00952437"/>
    <w:p w14:paraId="5C91861B" w14:textId="4BF30B6C" w:rsidR="00952437" w:rsidRPr="00952437" w:rsidRDefault="00952437" w:rsidP="00952437"/>
    <w:p w14:paraId="09E75F72" w14:textId="32DF8840" w:rsidR="00952437" w:rsidRPr="00952437" w:rsidRDefault="00952437" w:rsidP="00952437">
      <w:r w:rsidRPr="00952437">
        <w:rPr>
          <w:noProof/>
        </w:rPr>
        <w:drawing>
          <wp:anchor distT="0" distB="0" distL="114300" distR="114300" simplePos="0" relativeHeight="251697152" behindDoc="1" locked="0" layoutInCell="1" allowOverlap="1" wp14:anchorId="092B8CBF" wp14:editId="35C7D179">
            <wp:simplePos x="0" y="0"/>
            <wp:positionH relativeFrom="margin">
              <wp:posOffset>-505691</wp:posOffset>
            </wp:positionH>
            <wp:positionV relativeFrom="paragraph">
              <wp:posOffset>196966</wp:posOffset>
            </wp:positionV>
            <wp:extent cx="3252554" cy="6088667"/>
            <wp:effectExtent l="0" t="0" r="5080" b="7620"/>
            <wp:wrapNone/>
            <wp:docPr id="1583674633" name="Picture 1"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74633" name="Picture 1" descr="A screenshot of a table&#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3252554" cy="6088667"/>
                    </a:xfrm>
                    <a:prstGeom prst="rect">
                      <a:avLst/>
                    </a:prstGeom>
                  </pic:spPr>
                </pic:pic>
              </a:graphicData>
            </a:graphic>
            <wp14:sizeRelH relativeFrom="margin">
              <wp14:pctWidth>0</wp14:pctWidth>
            </wp14:sizeRelH>
            <wp14:sizeRelV relativeFrom="margin">
              <wp14:pctHeight>0</wp14:pctHeight>
            </wp14:sizeRelV>
          </wp:anchor>
        </w:drawing>
      </w:r>
    </w:p>
    <w:p w14:paraId="5B8E23B4" w14:textId="02675126" w:rsidR="00952437" w:rsidRPr="00952437" w:rsidRDefault="00952437" w:rsidP="00952437"/>
    <w:p w14:paraId="52977C5D" w14:textId="382AFC49" w:rsidR="00952437" w:rsidRPr="00952437" w:rsidRDefault="00C839D4" w:rsidP="00952437">
      <w:r w:rsidRPr="00C839D4">
        <w:rPr>
          <w:i/>
          <w:iCs/>
          <w:noProof/>
        </w:rPr>
        <w:drawing>
          <wp:anchor distT="0" distB="0" distL="114300" distR="114300" simplePos="0" relativeHeight="251698176" behindDoc="1" locked="0" layoutInCell="1" allowOverlap="1" wp14:anchorId="567357E0" wp14:editId="4079278A">
            <wp:simplePos x="0" y="0"/>
            <wp:positionH relativeFrom="margin">
              <wp:posOffset>2981960</wp:posOffset>
            </wp:positionH>
            <wp:positionV relativeFrom="paragraph">
              <wp:posOffset>5715</wp:posOffset>
            </wp:positionV>
            <wp:extent cx="3237230" cy="5345430"/>
            <wp:effectExtent l="0" t="0" r="1270" b="7620"/>
            <wp:wrapNone/>
            <wp:docPr id="2124026687" name="Picture 1"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26687" name="Picture 1" descr="A screenshot of a table&#10;&#10;AI-generated content may be incorrect."/>
                    <pic:cNvPicPr/>
                  </pic:nvPicPr>
                  <pic:blipFill>
                    <a:blip r:embed="rId63">
                      <a:extLst>
                        <a:ext uri="{28A0092B-C50C-407E-A947-70E740481C1C}">
                          <a14:useLocalDpi xmlns:a14="http://schemas.microsoft.com/office/drawing/2010/main" val="0"/>
                        </a:ext>
                      </a:extLst>
                    </a:blip>
                    <a:stretch>
                      <a:fillRect/>
                    </a:stretch>
                  </pic:blipFill>
                  <pic:spPr>
                    <a:xfrm>
                      <a:off x="0" y="0"/>
                      <a:ext cx="3237230" cy="5345430"/>
                    </a:xfrm>
                    <a:prstGeom prst="rect">
                      <a:avLst/>
                    </a:prstGeom>
                  </pic:spPr>
                </pic:pic>
              </a:graphicData>
            </a:graphic>
            <wp14:sizeRelH relativeFrom="margin">
              <wp14:pctWidth>0</wp14:pctWidth>
            </wp14:sizeRelH>
            <wp14:sizeRelV relativeFrom="margin">
              <wp14:pctHeight>0</wp14:pctHeight>
            </wp14:sizeRelV>
          </wp:anchor>
        </w:drawing>
      </w:r>
    </w:p>
    <w:p w14:paraId="1FB6BDDF" w14:textId="6B550844" w:rsidR="00952437" w:rsidRPr="00952437" w:rsidRDefault="00952437" w:rsidP="00952437"/>
    <w:p w14:paraId="274F0CF6" w14:textId="48A00DA1" w:rsidR="00952437" w:rsidRDefault="00C839D4" w:rsidP="00C839D4">
      <w:pPr>
        <w:tabs>
          <w:tab w:val="left" w:pos="6327"/>
        </w:tabs>
        <w:rPr>
          <w:i/>
          <w:iCs/>
        </w:rPr>
      </w:pPr>
      <w:r>
        <w:rPr>
          <w:i/>
          <w:iCs/>
        </w:rPr>
        <w:tab/>
      </w:r>
    </w:p>
    <w:p w14:paraId="08CABA7C" w14:textId="630F956D" w:rsidR="00952437" w:rsidRDefault="00952437" w:rsidP="00952437">
      <w:pPr>
        <w:tabs>
          <w:tab w:val="left" w:pos="3349"/>
        </w:tabs>
      </w:pPr>
      <w:r>
        <w:tab/>
      </w:r>
    </w:p>
    <w:p w14:paraId="42D3ED5A" w14:textId="77777777" w:rsidR="00C839D4" w:rsidRPr="00C839D4" w:rsidRDefault="00C839D4" w:rsidP="00C839D4"/>
    <w:p w14:paraId="74E4A6B0" w14:textId="77777777" w:rsidR="00C839D4" w:rsidRPr="00C839D4" w:rsidRDefault="00C839D4" w:rsidP="00C839D4"/>
    <w:p w14:paraId="40EB0A71" w14:textId="77777777" w:rsidR="00C839D4" w:rsidRPr="00C839D4" w:rsidRDefault="00C839D4" w:rsidP="00C839D4"/>
    <w:p w14:paraId="5766A0F0" w14:textId="77777777" w:rsidR="00C839D4" w:rsidRPr="00C839D4" w:rsidRDefault="00C839D4" w:rsidP="00C839D4"/>
    <w:p w14:paraId="02603EBB" w14:textId="77777777" w:rsidR="00C839D4" w:rsidRPr="00C839D4" w:rsidRDefault="00C839D4" w:rsidP="00C839D4"/>
    <w:p w14:paraId="31E82E7E" w14:textId="77777777" w:rsidR="00C839D4" w:rsidRPr="00C839D4" w:rsidRDefault="00C839D4" w:rsidP="00C839D4"/>
    <w:p w14:paraId="14B29C9A" w14:textId="77777777" w:rsidR="00C839D4" w:rsidRPr="00C839D4" w:rsidRDefault="00C839D4" w:rsidP="00C839D4"/>
    <w:p w14:paraId="4811A7C7" w14:textId="77777777" w:rsidR="00C839D4" w:rsidRPr="00C839D4" w:rsidRDefault="00C839D4" w:rsidP="00C839D4"/>
    <w:p w14:paraId="05922CEB" w14:textId="77777777" w:rsidR="00C839D4" w:rsidRPr="00C839D4" w:rsidRDefault="00C839D4" w:rsidP="00C839D4"/>
    <w:p w14:paraId="33EE62E6" w14:textId="77777777" w:rsidR="00C839D4" w:rsidRPr="00C839D4" w:rsidRDefault="00C839D4" w:rsidP="00C839D4"/>
    <w:p w14:paraId="5F6DA630" w14:textId="77777777" w:rsidR="00C839D4" w:rsidRPr="00C839D4" w:rsidRDefault="00C839D4" w:rsidP="00C839D4"/>
    <w:p w14:paraId="26D49CE3" w14:textId="77777777" w:rsidR="00C839D4" w:rsidRPr="00C839D4" w:rsidRDefault="00C839D4" w:rsidP="00C839D4"/>
    <w:p w14:paraId="46815747" w14:textId="77777777" w:rsidR="00C839D4" w:rsidRPr="00C839D4" w:rsidRDefault="00C839D4" w:rsidP="00C839D4"/>
    <w:p w14:paraId="30FB30EA" w14:textId="77777777" w:rsidR="00C839D4" w:rsidRPr="00C839D4" w:rsidRDefault="00C839D4" w:rsidP="00C839D4"/>
    <w:p w14:paraId="4C063607" w14:textId="77777777" w:rsidR="00C839D4" w:rsidRPr="00C839D4" w:rsidRDefault="00C839D4" w:rsidP="00C839D4"/>
    <w:p w14:paraId="0EE54278" w14:textId="77777777" w:rsidR="00C839D4" w:rsidRPr="00C839D4" w:rsidRDefault="00C839D4" w:rsidP="00C839D4"/>
    <w:p w14:paraId="34996CD5" w14:textId="77777777" w:rsidR="00C839D4" w:rsidRPr="00C839D4" w:rsidRDefault="00C839D4" w:rsidP="00C839D4"/>
    <w:p w14:paraId="44C2D346" w14:textId="77777777" w:rsidR="00C839D4" w:rsidRPr="00C839D4" w:rsidRDefault="00C839D4" w:rsidP="00C839D4"/>
    <w:p w14:paraId="2A65614A" w14:textId="77777777" w:rsidR="00C839D4" w:rsidRPr="00C839D4" w:rsidRDefault="00C839D4" w:rsidP="00C839D4"/>
    <w:p w14:paraId="00A2BB8B" w14:textId="77777777" w:rsidR="00C839D4" w:rsidRPr="00C839D4" w:rsidRDefault="00C839D4" w:rsidP="00C839D4"/>
    <w:p w14:paraId="162EB360" w14:textId="77777777" w:rsidR="00C839D4" w:rsidRPr="00C839D4" w:rsidRDefault="00C839D4" w:rsidP="00C839D4"/>
    <w:p w14:paraId="6B62D33A" w14:textId="77777777" w:rsidR="00C839D4" w:rsidRPr="00C839D4" w:rsidRDefault="00C839D4" w:rsidP="00C839D4"/>
    <w:p w14:paraId="5B0824EC" w14:textId="77777777" w:rsidR="00C839D4" w:rsidRPr="00C839D4" w:rsidRDefault="00C839D4" w:rsidP="00C839D4"/>
    <w:p w14:paraId="7B140038" w14:textId="77777777" w:rsidR="00C839D4" w:rsidRPr="00C839D4" w:rsidRDefault="00C839D4" w:rsidP="00C839D4"/>
    <w:p w14:paraId="040BD0DA" w14:textId="77777777" w:rsidR="00C839D4" w:rsidRPr="00C839D4" w:rsidRDefault="00C839D4" w:rsidP="00C839D4"/>
    <w:p w14:paraId="4B273CC5" w14:textId="77777777" w:rsidR="00C839D4" w:rsidRPr="00C839D4" w:rsidRDefault="00C839D4" w:rsidP="00C839D4"/>
    <w:p w14:paraId="016FDE0D" w14:textId="77777777" w:rsidR="00C839D4" w:rsidRPr="00C839D4" w:rsidRDefault="00C839D4" w:rsidP="00C839D4"/>
    <w:p w14:paraId="75CEB1CF" w14:textId="77777777" w:rsidR="00C839D4" w:rsidRPr="00C839D4" w:rsidRDefault="00C839D4" w:rsidP="00C839D4"/>
    <w:p w14:paraId="299A4D7F" w14:textId="77777777" w:rsidR="00C839D4" w:rsidRPr="00C839D4" w:rsidRDefault="00C839D4" w:rsidP="00C839D4"/>
    <w:p w14:paraId="340515DB" w14:textId="77777777" w:rsidR="00C839D4" w:rsidRPr="00C839D4" w:rsidRDefault="00C839D4" w:rsidP="00C839D4"/>
    <w:p w14:paraId="0186056B" w14:textId="77777777" w:rsidR="00C839D4" w:rsidRPr="00C839D4" w:rsidRDefault="00C839D4" w:rsidP="00C839D4"/>
    <w:p w14:paraId="7DEA7A5B" w14:textId="77777777" w:rsidR="00C839D4" w:rsidRPr="00C839D4" w:rsidRDefault="00C839D4" w:rsidP="00C839D4"/>
    <w:p w14:paraId="61972DF1" w14:textId="77777777" w:rsidR="00C839D4" w:rsidRDefault="00C839D4" w:rsidP="00C839D4"/>
    <w:p w14:paraId="01834B1C" w14:textId="3722D2A1" w:rsidR="00C839D4" w:rsidRDefault="00C839D4" w:rsidP="00C839D4">
      <w:pPr>
        <w:tabs>
          <w:tab w:val="left" w:pos="4047"/>
        </w:tabs>
        <w:rPr>
          <w:i/>
          <w:iCs/>
        </w:rPr>
      </w:pPr>
      <w:r>
        <w:rPr>
          <w:i/>
          <w:iCs/>
        </w:rPr>
        <w:t>Note: Z-scores for parental bonding groups- used to determine outliers outside of the -3&lt;x&lt;+3 threshold</w:t>
      </w:r>
    </w:p>
    <w:p w14:paraId="212AA605" w14:textId="77777777" w:rsidR="00C839D4" w:rsidRDefault="00C839D4" w:rsidP="00C839D4">
      <w:pPr>
        <w:tabs>
          <w:tab w:val="left" w:pos="4047"/>
        </w:tabs>
        <w:rPr>
          <w:i/>
          <w:iCs/>
        </w:rPr>
      </w:pPr>
    </w:p>
    <w:p w14:paraId="0F216353" w14:textId="77777777" w:rsidR="00336AD4" w:rsidRDefault="00336AD4" w:rsidP="00C839D4">
      <w:pPr>
        <w:tabs>
          <w:tab w:val="left" w:pos="4047"/>
        </w:tabs>
        <w:rPr>
          <w:i/>
          <w:iCs/>
        </w:rPr>
      </w:pPr>
    </w:p>
    <w:p w14:paraId="4FF761D4" w14:textId="77777777" w:rsidR="00C839D4" w:rsidRDefault="00C839D4" w:rsidP="00C839D4">
      <w:pPr>
        <w:tabs>
          <w:tab w:val="left" w:pos="4047"/>
        </w:tabs>
        <w:rPr>
          <w:i/>
          <w:iCs/>
        </w:rPr>
      </w:pPr>
    </w:p>
    <w:p w14:paraId="683009E1" w14:textId="29932BA2" w:rsidR="00C839D4" w:rsidRDefault="002A69D8" w:rsidP="00C839D4">
      <w:pPr>
        <w:tabs>
          <w:tab w:val="left" w:pos="4047"/>
        </w:tabs>
        <w:rPr>
          <w:i/>
          <w:iCs/>
        </w:rPr>
      </w:pPr>
      <w:r w:rsidRPr="002A69D8">
        <w:rPr>
          <w:i/>
          <w:iCs/>
          <w:noProof/>
        </w:rPr>
        <w:lastRenderedPageBreak/>
        <w:drawing>
          <wp:anchor distT="0" distB="0" distL="114300" distR="114300" simplePos="0" relativeHeight="251699200" behindDoc="1" locked="0" layoutInCell="1" allowOverlap="1" wp14:anchorId="0DFD9F40" wp14:editId="3AB5D08E">
            <wp:simplePos x="0" y="0"/>
            <wp:positionH relativeFrom="column">
              <wp:posOffset>0</wp:posOffset>
            </wp:positionH>
            <wp:positionV relativeFrom="paragraph">
              <wp:posOffset>0</wp:posOffset>
            </wp:positionV>
            <wp:extent cx="3048000" cy="895350"/>
            <wp:effectExtent l="0" t="0" r="0" b="0"/>
            <wp:wrapNone/>
            <wp:docPr id="1273596171" name="Picture 1" descr="A screenshot of a statistic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596171" name="Picture 1" descr="A screenshot of a statistics&#10;&#10;AI-generated content may be incorrect."/>
                    <pic:cNvPicPr/>
                  </pic:nvPicPr>
                  <pic:blipFill>
                    <a:blip r:embed="rId64">
                      <a:extLst>
                        <a:ext uri="{28A0092B-C50C-407E-A947-70E740481C1C}">
                          <a14:useLocalDpi xmlns:a14="http://schemas.microsoft.com/office/drawing/2010/main" val="0"/>
                        </a:ext>
                      </a:extLst>
                    </a:blip>
                    <a:stretch>
                      <a:fillRect/>
                    </a:stretch>
                  </pic:blipFill>
                  <pic:spPr>
                    <a:xfrm>
                      <a:off x="0" y="0"/>
                      <a:ext cx="3048000" cy="895350"/>
                    </a:xfrm>
                    <a:prstGeom prst="rect">
                      <a:avLst/>
                    </a:prstGeom>
                  </pic:spPr>
                </pic:pic>
              </a:graphicData>
            </a:graphic>
          </wp:anchor>
        </w:drawing>
      </w:r>
    </w:p>
    <w:p w14:paraId="0F4FBFF1" w14:textId="77777777" w:rsidR="00C839D4" w:rsidRDefault="00C839D4" w:rsidP="00C839D4"/>
    <w:p w14:paraId="0BED11E6" w14:textId="77777777" w:rsidR="002A69D8" w:rsidRPr="002A69D8" w:rsidRDefault="002A69D8" w:rsidP="002A69D8"/>
    <w:p w14:paraId="0EEB6971" w14:textId="77777777" w:rsidR="002A69D8" w:rsidRPr="002A69D8" w:rsidRDefault="002A69D8" w:rsidP="002A69D8"/>
    <w:p w14:paraId="35CF91C4" w14:textId="77777777" w:rsidR="002A69D8" w:rsidRPr="002A69D8" w:rsidRDefault="002A69D8" w:rsidP="002A69D8"/>
    <w:p w14:paraId="6B260290" w14:textId="77777777" w:rsidR="002A69D8" w:rsidRPr="002A69D8" w:rsidRDefault="002A69D8" w:rsidP="002A69D8"/>
    <w:p w14:paraId="439B967F" w14:textId="068B636A" w:rsidR="002A69D8" w:rsidRPr="002A69D8" w:rsidRDefault="0036539A" w:rsidP="002A69D8">
      <w:r w:rsidRPr="0036539A">
        <w:rPr>
          <w:noProof/>
        </w:rPr>
        <w:drawing>
          <wp:anchor distT="0" distB="0" distL="114300" distR="114300" simplePos="0" relativeHeight="251700224" behindDoc="1" locked="0" layoutInCell="1" allowOverlap="1" wp14:anchorId="65695B59" wp14:editId="593B913C">
            <wp:simplePos x="0" y="0"/>
            <wp:positionH relativeFrom="margin">
              <wp:posOffset>-775855</wp:posOffset>
            </wp:positionH>
            <wp:positionV relativeFrom="paragraph">
              <wp:posOffset>208799</wp:posOffset>
            </wp:positionV>
            <wp:extent cx="3790594" cy="3581400"/>
            <wp:effectExtent l="0" t="0" r="635" b="0"/>
            <wp:wrapNone/>
            <wp:docPr id="420808701" name="Picture 1" descr="A screenshot of a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08701" name="Picture 1" descr="A screenshot of a data&#10;&#10;AI-generated content may be incorrect."/>
                    <pic:cNvPicPr/>
                  </pic:nvPicPr>
                  <pic:blipFill>
                    <a:blip r:embed="rId65">
                      <a:extLst>
                        <a:ext uri="{28A0092B-C50C-407E-A947-70E740481C1C}">
                          <a14:useLocalDpi xmlns:a14="http://schemas.microsoft.com/office/drawing/2010/main" val="0"/>
                        </a:ext>
                      </a:extLst>
                    </a:blip>
                    <a:stretch>
                      <a:fillRect/>
                    </a:stretch>
                  </pic:blipFill>
                  <pic:spPr>
                    <a:xfrm>
                      <a:off x="0" y="0"/>
                      <a:ext cx="3790594" cy="3581400"/>
                    </a:xfrm>
                    <a:prstGeom prst="rect">
                      <a:avLst/>
                    </a:prstGeom>
                  </pic:spPr>
                </pic:pic>
              </a:graphicData>
            </a:graphic>
            <wp14:sizeRelH relativeFrom="margin">
              <wp14:pctWidth>0</wp14:pctWidth>
            </wp14:sizeRelH>
            <wp14:sizeRelV relativeFrom="margin">
              <wp14:pctHeight>0</wp14:pctHeight>
            </wp14:sizeRelV>
          </wp:anchor>
        </w:drawing>
      </w:r>
    </w:p>
    <w:p w14:paraId="105B513E" w14:textId="35F15660" w:rsidR="002A69D8" w:rsidRDefault="002A69D8" w:rsidP="002A69D8"/>
    <w:p w14:paraId="684904A4" w14:textId="53770788" w:rsidR="002A69D8" w:rsidRDefault="00AD3BB4" w:rsidP="002A69D8">
      <w:pPr>
        <w:tabs>
          <w:tab w:val="left" w:pos="2542"/>
        </w:tabs>
      </w:pPr>
      <w:r w:rsidRPr="00AD3BB4">
        <w:rPr>
          <w:noProof/>
        </w:rPr>
        <w:drawing>
          <wp:anchor distT="0" distB="0" distL="114300" distR="114300" simplePos="0" relativeHeight="251702272" behindDoc="1" locked="0" layoutInCell="1" allowOverlap="1" wp14:anchorId="1868C606" wp14:editId="46C7FAC7">
            <wp:simplePos x="0" y="0"/>
            <wp:positionH relativeFrom="column">
              <wp:posOffset>-692497</wp:posOffset>
            </wp:positionH>
            <wp:positionV relativeFrom="paragraph">
              <wp:posOffset>3578340</wp:posOffset>
            </wp:positionV>
            <wp:extent cx="3726873" cy="3027571"/>
            <wp:effectExtent l="0" t="0" r="6985" b="1905"/>
            <wp:wrapNone/>
            <wp:docPr id="84069732" name="Picture 1" descr="A screenshot of a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69732" name="Picture 1" descr="A screenshot of a data&#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3726873" cy="3027571"/>
                    </a:xfrm>
                    <a:prstGeom prst="rect">
                      <a:avLst/>
                    </a:prstGeom>
                  </pic:spPr>
                </pic:pic>
              </a:graphicData>
            </a:graphic>
            <wp14:sizeRelH relativeFrom="margin">
              <wp14:pctWidth>0</wp14:pctWidth>
            </wp14:sizeRelH>
            <wp14:sizeRelV relativeFrom="margin">
              <wp14:pctHeight>0</wp14:pctHeight>
            </wp14:sizeRelV>
          </wp:anchor>
        </w:drawing>
      </w:r>
      <w:r w:rsidR="0036539A" w:rsidRPr="0036539A">
        <w:rPr>
          <w:noProof/>
        </w:rPr>
        <w:drawing>
          <wp:anchor distT="0" distB="0" distL="114300" distR="114300" simplePos="0" relativeHeight="251701248" behindDoc="1" locked="0" layoutInCell="1" allowOverlap="1" wp14:anchorId="2F2D802E" wp14:editId="00F256AE">
            <wp:simplePos x="0" y="0"/>
            <wp:positionH relativeFrom="column">
              <wp:posOffset>3255587</wp:posOffset>
            </wp:positionH>
            <wp:positionV relativeFrom="paragraph">
              <wp:posOffset>219133</wp:posOffset>
            </wp:positionV>
            <wp:extent cx="3134439" cy="6005945"/>
            <wp:effectExtent l="0" t="0" r="8890" b="0"/>
            <wp:wrapNone/>
            <wp:docPr id="13586902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90238" name="Picture 1" descr="A screenshot of a computer&#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3134439" cy="6005945"/>
                    </a:xfrm>
                    <a:prstGeom prst="rect">
                      <a:avLst/>
                    </a:prstGeom>
                  </pic:spPr>
                </pic:pic>
              </a:graphicData>
            </a:graphic>
          </wp:anchor>
        </w:drawing>
      </w:r>
    </w:p>
    <w:p w14:paraId="55C76128" w14:textId="77777777" w:rsidR="00AD3BB4" w:rsidRPr="00AD3BB4" w:rsidRDefault="00AD3BB4" w:rsidP="00AD3BB4"/>
    <w:p w14:paraId="22D5C5D3" w14:textId="77777777" w:rsidR="00AD3BB4" w:rsidRPr="00AD3BB4" w:rsidRDefault="00AD3BB4" w:rsidP="00AD3BB4"/>
    <w:p w14:paraId="38355CEA" w14:textId="77777777" w:rsidR="00AD3BB4" w:rsidRPr="00AD3BB4" w:rsidRDefault="00AD3BB4" w:rsidP="00AD3BB4"/>
    <w:p w14:paraId="44C081E2" w14:textId="77777777" w:rsidR="00AD3BB4" w:rsidRPr="00AD3BB4" w:rsidRDefault="00AD3BB4" w:rsidP="00AD3BB4"/>
    <w:p w14:paraId="40F852C7" w14:textId="77777777" w:rsidR="00AD3BB4" w:rsidRPr="00AD3BB4" w:rsidRDefault="00AD3BB4" w:rsidP="00AD3BB4"/>
    <w:p w14:paraId="55C1FAD5" w14:textId="77777777" w:rsidR="00AD3BB4" w:rsidRPr="00AD3BB4" w:rsidRDefault="00AD3BB4" w:rsidP="00AD3BB4"/>
    <w:p w14:paraId="30A40EF3" w14:textId="77777777" w:rsidR="00AD3BB4" w:rsidRPr="00AD3BB4" w:rsidRDefault="00AD3BB4" w:rsidP="00AD3BB4"/>
    <w:p w14:paraId="0900F2F1" w14:textId="77777777" w:rsidR="00AD3BB4" w:rsidRPr="00AD3BB4" w:rsidRDefault="00AD3BB4" w:rsidP="00AD3BB4"/>
    <w:p w14:paraId="0E29425B" w14:textId="77777777" w:rsidR="00AD3BB4" w:rsidRPr="00AD3BB4" w:rsidRDefault="00AD3BB4" w:rsidP="00AD3BB4"/>
    <w:p w14:paraId="2E61ABC5" w14:textId="77777777" w:rsidR="00AD3BB4" w:rsidRPr="00AD3BB4" w:rsidRDefault="00AD3BB4" w:rsidP="00AD3BB4"/>
    <w:p w14:paraId="5E1632A0" w14:textId="77777777" w:rsidR="00AD3BB4" w:rsidRPr="00AD3BB4" w:rsidRDefault="00AD3BB4" w:rsidP="00AD3BB4"/>
    <w:p w14:paraId="00E52B44" w14:textId="77777777" w:rsidR="00AD3BB4" w:rsidRPr="00AD3BB4" w:rsidRDefault="00AD3BB4" w:rsidP="00AD3BB4"/>
    <w:p w14:paraId="526E876F" w14:textId="77777777" w:rsidR="00AD3BB4" w:rsidRPr="00AD3BB4" w:rsidRDefault="00AD3BB4" w:rsidP="00AD3BB4"/>
    <w:p w14:paraId="62A3D0E8" w14:textId="77777777" w:rsidR="00AD3BB4" w:rsidRPr="00AD3BB4" w:rsidRDefault="00AD3BB4" w:rsidP="00AD3BB4"/>
    <w:p w14:paraId="24FC7384" w14:textId="77777777" w:rsidR="00AD3BB4" w:rsidRPr="00AD3BB4" w:rsidRDefault="00AD3BB4" w:rsidP="00AD3BB4"/>
    <w:p w14:paraId="01F8743D" w14:textId="77777777" w:rsidR="00AD3BB4" w:rsidRPr="00AD3BB4" w:rsidRDefault="00AD3BB4" w:rsidP="00AD3BB4"/>
    <w:p w14:paraId="34FD762B" w14:textId="77777777" w:rsidR="00AD3BB4" w:rsidRPr="00AD3BB4" w:rsidRDefault="00AD3BB4" w:rsidP="00AD3BB4"/>
    <w:p w14:paraId="104BE91B" w14:textId="77777777" w:rsidR="00AD3BB4" w:rsidRPr="00AD3BB4" w:rsidRDefault="00AD3BB4" w:rsidP="00AD3BB4"/>
    <w:p w14:paraId="1D33F304" w14:textId="77777777" w:rsidR="00AD3BB4" w:rsidRPr="00AD3BB4" w:rsidRDefault="00AD3BB4" w:rsidP="00AD3BB4"/>
    <w:p w14:paraId="01EA702F" w14:textId="77777777" w:rsidR="00AD3BB4" w:rsidRPr="00AD3BB4" w:rsidRDefault="00AD3BB4" w:rsidP="00AD3BB4"/>
    <w:p w14:paraId="03557F25" w14:textId="77777777" w:rsidR="00AD3BB4" w:rsidRPr="00AD3BB4" w:rsidRDefault="00AD3BB4" w:rsidP="00AD3BB4"/>
    <w:p w14:paraId="244721C7" w14:textId="77777777" w:rsidR="00AD3BB4" w:rsidRPr="00AD3BB4" w:rsidRDefault="00AD3BB4" w:rsidP="00AD3BB4"/>
    <w:p w14:paraId="6A1D2AE2" w14:textId="77777777" w:rsidR="00AD3BB4" w:rsidRPr="00AD3BB4" w:rsidRDefault="00AD3BB4" w:rsidP="00AD3BB4"/>
    <w:p w14:paraId="1B57CBE9" w14:textId="77777777" w:rsidR="00AD3BB4" w:rsidRPr="00AD3BB4" w:rsidRDefault="00AD3BB4" w:rsidP="00AD3BB4"/>
    <w:p w14:paraId="4F340B2B" w14:textId="77777777" w:rsidR="00AD3BB4" w:rsidRPr="00AD3BB4" w:rsidRDefault="00AD3BB4" w:rsidP="00AD3BB4"/>
    <w:p w14:paraId="202A17F0" w14:textId="77777777" w:rsidR="00AD3BB4" w:rsidRPr="00AD3BB4" w:rsidRDefault="00AD3BB4" w:rsidP="00AD3BB4"/>
    <w:p w14:paraId="331F9088" w14:textId="77777777" w:rsidR="00AD3BB4" w:rsidRPr="00AD3BB4" w:rsidRDefault="00AD3BB4" w:rsidP="00AD3BB4"/>
    <w:p w14:paraId="469DFA93" w14:textId="77777777" w:rsidR="00AD3BB4" w:rsidRPr="00AD3BB4" w:rsidRDefault="00AD3BB4" w:rsidP="00AD3BB4"/>
    <w:p w14:paraId="3ED716C8" w14:textId="77777777" w:rsidR="00AD3BB4" w:rsidRPr="00AD3BB4" w:rsidRDefault="00AD3BB4" w:rsidP="00AD3BB4"/>
    <w:p w14:paraId="5F1B3F46" w14:textId="77777777" w:rsidR="00AD3BB4" w:rsidRPr="00AD3BB4" w:rsidRDefault="00AD3BB4" w:rsidP="00AD3BB4"/>
    <w:p w14:paraId="391A846C" w14:textId="77777777" w:rsidR="00AD3BB4" w:rsidRPr="00AD3BB4" w:rsidRDefault="00AD3BB4" w:rsidP="00AD3BB4"/>
    <w:p w14:paraId="2879DC1D" w14:textId="77777777" w:rsidR="00AD3BB4" w:rsidRPr="00AD3BB4" w:rsidRDefault="00AD3BB4" w:rsidP="00AD3BB4"/>
    <w:p w14:paraId="5B935796" w14:textId="77777777" w:rsidR="00AD3BB4" w:rsidRPr="00AD3BB4" w:rsidRDefault="00AD3BB4" w:rsidP="00AD3BB4"/>
    <w:p w14:paraId="504AF3C5" w14:textId="77777777" w:rsidR="00AD3BB4" w:rsidRPr="00AD3BB4" w:rsidRDefault="00AD3BB4" w:rsidP="00AD3BB4"/>
    <w:p w14:paraId="70A13809" w14:textId="77777777" w:rsidR="00AD3BB4" w:rsidRPr="00AD3BB4" w:rsidRDefault="00AD3BB4" w:rsidP="00AD3BB4"/>
    <w:p w14:paraId="1F848E3E" w14:textId="77777777" w:rsidR="007318AF" w:rsidRDefault="007318AF" w:rsidP="00AD3BB4">
      <w:pPr>
        <w:tabs>
          <w:tab w:val="left" w:pos="4047"/>
        </w:tabs>
      </w:pPr>
    </w:p>
    <w:p w14:paraId="159AC393" w14:textId="77777777" w:rsidR="00336AD4" w:rsidRDefault="00336AD4" w:rsidP="00AD3BB4">
      <w:pPr>
        <w:tabs>
          <w:tab w:val="left" w:pos="4047"/>
        </w:tabs>
        <w:rPr>
          <w:i/>
          <w:iCs/>
        </w:rPr>
      </w:pPr>
    </w:p>
    <w:p w14:paraId="53697BD7" w14:textId="77777777" w:rsidR="00336AD4" w:rsidRDefault="00336AD4" w:rsidP="00AD3BB4">
      <w:pPr>
        <w:tabs>
          <w:tab w:val="left" w:pos="4047"/>
        </w:tabs>
        <w:rPr>
          <w:i/>
          <w:iCs/>
        </w:rPr>
      </w:pPr>
    </w:p>
    <w:p w14:paraId="6664B28E" w14:textId="6D4D8EBB" w:rsidR="00AD3BB4" w:rsidRDefault="00AD3BB4" w:rsidP="00AD3BB4">
      <w:pPr>
        <w:tabs>
          <w:tab w:val="left" w:pos="4047"/>
        </w:tabs>
        <w:rPr>
          <w:i/>
          <w:iCs/>
        </w:rPr>
      </w:pPr>
      <w:r>
        <w:rPr>
          <w:i/>
          <w:iCs/>
        </w:rPr>
        <w:t>Note: Z-scores for social support groups- used to determine outliers outside of the -3&lt;x&lt;+3 threshold</w:t>
      </w:r>
    </w:p>
    <w:p w14:paraId="442EAF98" w14:textId="77777777" w:rsidR="007318AF" w:rsidRDefault="007318AF" w:rsidP="00AD3BB4">
      <w:pPr>
        <w:tabs>
          <w:tab w:val="left" w:pos="4047"/>
        </w:tabs>
        <w:rPr>
          <w:i/>
          <w:iCs/>
        </w:rPr>
      </w:pPr>
    </w:p>
    <w:p w14:paraId="5167D921" w14:textId="77777777" w:rsidR="007318AF" w:rsidRDefault="007318AF" w:rsidP="00AD3BB4">
      <w:pPr>
        <w:tabs>
          <w:tab w:val="left" w:pos="4047"/>
        </w:tabs>
        <w:rPr>
          <w:i/>
          <w:iCs/>
        </w:rPr>
      </w:pPr>
    </w:p>
    <w:p w14:paraId="1358419C" w14:textId="77777777" w:rsidR="007318AF" w:rsidRDefault="007318AF" w:rsidP="00AD3BB4">
      <w:pPr>
        <w:tabs>
          <w:tab w:val="left" w:pos="4047"/>
        </w:tabs>
        <w:rPr>
          <w:i/>
          <w:iCs/>
        </w:rPr>
      </w:pPr>
    </w:p>
    <w:p w14:paraId="2C2E10CB" w14:textId="77777777" w:rsidR="007318AF" w:rsidRDefault="007318AF" w:rsidP="00AD3BB4">
      <w:pPr>
        <w:tabs>
          <w:tab w:val="left" w:pos="4047"/>
        </w:tabs>
        <w:rPr>
          <w:i/>
          <w:iCs/>
        </w:rPr>
      </w:pPr>
    </w:p>
    <w:p w14:paraId="516A185C" w14:textId="0129F22D" w:rsidR="00AD3BB4" w:rsidRDefault="001A1ECE" w:rsidP="00AD3BB4">
      <w:pPr>
        <w:tabs>
          <w:tab w:val="left" w:pos="4047"/>
        </w:tabs>
        <w:rPr>
          <w:i/>
          <w:iCs/>
        </w:rPr>
      </w:pPr>
      <w:r w:rsidRPr="001A1ECE">
        <w:rPr>
          <w:i/>
          <w:iCs/>
          <w:noProof/>
        </w:rPr>
        <w:drawing>
          <wp:anchor distT="0" distB="0" distL="114300" distR="114300" simplePos="0" relativeHeight="251703296" behindDoc="1" locked="0" layoutInCell="1" allowOverlap="1" wp14:anchorId="4816B3D5" wp14:editId="3DD1CA9F">
            <wp:simplePos x="0" y="0"/>
            <wp:positionH relativeFrom="margin">
              <wp:posOffset>-540327</wp:posOffset>
            </wp:positionH>
            <wp:positionV relativeFrom="paragraph">
              <wp:posOffset>-464127</wp:posOffset>
            </wp:positionV>
            <wp:extent cx="3124200" cy="3284827"/>
            <wp:effectExtent l="0" t="0" r="0" b="0"/>
            <wp:wrapNone/>
            <wp:docPr id="978815000" name="Picture 1" descr="A screenshot of a medical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15000" name="Picture 1" descr="A screenshot of a medical survey&#10;&#10;AI-generated content may be incorrect."/>
                    <pic:cNvPicPr/>
                  </pic:nvPicPr>
                  <pic:blipFill>
                    <a:blip r:embed="rId68">
                      <a:extLst>
                        <a:ext uri="{28A0092B-C50C-407E-A947-70E740481C1C}">
                          <a14:useLocalDpi xmlns:a14="http://schemas.microsoft.com/office/drawing/2010/main" val="0"/>
                        </a:ext>
                      </a:extLst>
                    </a:blip>
                    <a:stretch>
                      <a:fillRect/>
                    </a:stretch>
                  </pic:blipFill>
                  <pic:spPr>
                    <a:xfrm>
                      <a:off x="0" y="0"/>
                      <a:ext cx="3128023" cy="3288847"/>
                    </a:xfrm>
                    <a:prstGeom prst="rect">
                      <a:avLst/>
                    </a:prstGeom>
                  </pic:spPr>
                </pic:pic>
              </a:graphicData>
            </a:graphic>
            <wp14:sizeRelH relativeFrom="margin">
              <wp14:pctWidth>0</wp14:pctWidth>
            </wp14:sizeRelH>
            <wp14:sizeRelV relativeFrom="margin">
              <wp14:pctHeight>0</wp14:pctHeight>
            </wp14:sizeRelV>
          </wp:anchor>
        </w:drawing>
      </w:r>
    </w:p>
    <w:p w14:paraId="5BFAC69A" w14:textId="1593ABAB" w:rsidR="00AD3BB4" w:rsidRDefault="00AD3BB4" w:rsidP="00AD3BB4">
      <w:pPr>
        <w:tabs>
          <w:tab w:val="left" w:pos="1942"/>
        </w:tabs>
      </w:pPr>
    </w:p>
    <w:p w14:paraId="438F0D68" w14:textId="77777777" w:rsidR="0060308F" w:rsidRPr="0060308F" w:rsidRDefault="0060308F" w:rsidP="0060308F"/>
    <w:p w14:paraId="07059723" w14:textId="77777777" w:rsidR="0060308F" w:rsidRPr="0060308F" w:rsidRDefault="0060308F" w:rsidP="0060308F"/>
    <w:p w14:paraId="67A5BF7F" w14:textId="5CA210A3" w:rsidR="0060308F" w:rsidRPr="0060308F" w:rsidRDefault="0060308F" w:rsidP="0060308F"/>
    <w:p w14:paraId="744F9A17" w14:textId="77777777" w:rsidR="0060308F" w:rsidRPr="0060308F" w:rsidRDefault="0060308F" w:rsidP="0060308F"/>
    <w:p w14:paraId="5ADB3A7E" w14:textId="7C61FCA9" w:rsidR="0060308F" w:rsidRPr="0060308F" w:rsidRDefault="0060308F" w:rsidP="0060308F"/>
    <w:p w14:paraId="23A75775" w14:textId="2F8C48B7" w:rsidR="0060308F" w:rsidRPr="0060308F" w:rsidRDefault="0060308F" w:rsidP="0060308F"/>
    <w:p w14:paraId="659980D3" w14:textId="77777777" w:rsidR="0060308F" w:rsidRPr="0060308F" w:rsidRDefault="0060308F" w:rsidP="0060308F"/>
    <w:p w14:paraId="32D9A95C" w14:textId="397C6C55" w:rsidR="0060308F" w:rsidRPr="0060308F" w:rsidRDefault="0060308F" w:rsidP="0060308F"/>
    <w:p w14:paraId="1E2D9DAD" w14:textId="0DA11AE8" w:rsidR="0060308F" w:rsidRPr="0060308F" w:rsidRDefault="0060308F" w:rsidP="0060308F"/>
    <w:p w14:paraId="39C516D8" w14:textId="4A452E77" w:rsidR="0060308F" w:rsidRPr="0060308F" w:rsidRDefault="0060308F" w:rsidP="0060308F"/>
    <w:p w14:paraId="78989D72" w14:textId="77777777" w:rsidR="0060308F" w:rsidRPr="0060308F" w:rsidRDefault="0060308F" w:rsidP="0060308F"/>
    <w:p w14:paraId="687CA148" w14:textId="1AAC7AC7" w:rsidR="0060308F" w:rsidRPr="0060308F" w:rsidRDefault="0060308F" w:rsidP="0060308F"/>
    <w:p w14:paraId="24811C78" w14:textId="32ECD274" w:rsidR="0060308F" w:rsidRPr="0060308F" w:rsidRDefault="0060308F" w:rsidP="0060308F"/>
    <w:p w14:paraId="65844D51" w14:textId="14637923" w:rsidR="0060308F" w:rsidRPr="0060308F" w:rsidRDefault="0060308F" w:rsidP="0060308F"/>
    <w:p w14:paraId="00665E5E" w14:textId="42528D79" w:rsidR="0060308F" w:rsidRPr="0060308F" w:rsidRDefault="007318AF" w:rsidP="0060308F">
      <w:r w:rsidRPr="0060308F">
        <w:rPr>
          <w:noProof/>
        </w:rPr>
        <w:drawing>
          <wp:anchor distT="0" distB="0" distL="114300" distR="114300" simplePos="0" relativeHeight="251704320" behindDoc="1" locked="0" layoutInCell="1" allowOverlap="1" wp14:anchorId="178C8ECA" wp14:editId="51A005ED">
            <wp:simplePos x="0" y="0"/>
            <wp:positionH relativeFrom="margin">
              <wp:posOffset>2590800</wp:posOffset>
            </wp:positionH>
            <wp:positionV relativeFrom="paragraph">
              <wp:posOffset>43815</wp:posOffset>
            </wp:positionV>
            <wp:extent cx="3670300" cy="5264441"/>
            <wp:effectExtent l="0" t="0" r="6350" b="0"/>
            <wp:wrapNone/>
            <wp:docPr id="18170464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46431" name="Picture 1" descr="A screenshot of a computer&#10;&#10;AI-generated content may be incorrect."/>
                    <pic:cNvPicPr/>
                  </pic:nvPicPr>
                  <pic:blipFill>
                    <a:blip r:embed="rId69">
                      <a:extLst>
                        <a:ext uri="{28A0092B-C50C-407E-A947-70E740481C1C}">
                          <a14:useLocalDpi xmlns:a14="http://schemas.microsoft.com/office/drawing/2010/main" val="0"/>
                        </a:ext>
                      </a:extLst>
                    </a:blip>
                    <a:stretch>
                      <a:fillRect/>
                    </a:stretch>
                  </pic:blipFill>
                  <pic:spPr>
                    <a:xfrm>
                      <a:off x="0" y="0"/>
                      <a:ext cx="3670300" cy="5264441"/>
                    </a:xfrm>
                    <a:prstGeom prst="rect">
                      <a:avLst/>
                    </a:prstGeom>
                  </pic:spPr>
                </pic:pic>
              </a:graphicData>
            </a:graphic>
            <wp14:sizeRelH relativeFrom="margin">
              <wp14:pctWidth>0</wp14:pctWidth>
            </wp14:sizeRelH>
            <wp14:sizeRelV relativeFrom="margin">
              <wp14:pctHeight>0</wp14:pctHeight>
            </wp14:sizeRelV>
          </wp:anchor>
        </w:drawing>
      </w:r>
    </w:p>
    <w:p w14:paraId="71F79041" w14:textId="6651D1D2" w:rsidR="0060308F" w:rsidRPr="0060308F" w:rsidRDefault="0060308F" w:rsidP="0060308F">
      <w:pPr>
        <w:rPr>
          <w:i/>
          <w:iCs/>
        </w:rPr>
      </w:pPr>
      <w:r>
        <w:rPr>
          <w:i/>
          <w:iCs/>
        </w:rPr>
        <w:t xml:space="preserve">Note: </w:t>
      </w:r>
      <w:r w:rsidR="00BB425D">
        <w:rPr>
          <w:i/>
          <w:iCs/>
        </w:rPr>
        <w:t>Univariate analysis of variance</w:t>
      </w:r>
    </w:p>
    <w:p w14:paraId="02696579" w14:textId="2BB26AB7" w:rsidR="0060308F" w:rsidRPr="0060308F" w:rsidRDefault="0060308F" w:rsidP="0060308F"/>
    <w:p w14:paraId="153AE4CA" w14:textId="2C64928F" w:rsidR="0060308F" w:rsidRPr="0060308F" w:rsidRDefault="0060308F" w:rsidP="0060308F"/>
    <w:p w14:paraId="1EF3C586" w14:textId="7E34E6E1" w:rsidR="0060308F" w:rsidRPr="0060308F" w:rsidRDefault="0060308F" w:rsidP="0060308F"/>
    <w:p w14:paraId="1681CE30" w14:textId="77777777" w:rsidR="0060308F" w:rsidRDefault="0060308F" w:rsidP="0060308F"/>
    <w:p w14:paraId="177EFD7A" w14:textId="75F59CE1" w:rsidR="0060308F" w:rsidRDefault="0060308F" w:rsidP="0060308F">
      <w:pPr>
        <w:tabs>
          <w:tab w:val="left" w:pos="1385"/>
        </w:tabs>
      </w:pPr>
      <w:r>
        <w:tab/>
      </w:r>
    </w:p>
    <w:p w14:paraId="22A040F5" w14:textId="77777777" w:rsidR="00BB425D" w:rsidRDefault="00BB425D" w:rsidP="0060308F">
      <w:pPr>
        <w:tabs>
          <w:tab w:val="left" w:pos="1385"/>
        </w:tabs>
      </w:pPr>
    </w:p>
    <w:p w14:paraId="1530D0B2" w14:textId="77777777" w:rsidR="00BB425D" w:rsidRDefault="00BB425D" w:rsidP="0060308F">
      <w:pPr>
        <w:tabs>
          <w:tab w:val="left" w:pos="1385"/>
        </w:tabs>
      </w:pPr>
    </w:p>
    <w:p w14:paraId="31C7B59B" w14:textId="77777777" w:rsidR="00BB425D" w:rsidRDefault="00BB425D" w:rsidP="0060308F">
      <w:pPr>
        <w:tabs>
          <w:tab w:val="left" w:pos="1385"/>
        </w:tabs>
      </w:pPr>
    </w:p>
    <w:p w14:paraId="648B195A" w14:textId="77777777" w:rsidR="00BB425D" w:rsidRDefault="00BB425D" w:rsidP="0060308F">
      <w:pPr>
        <w:tabs>
          <w:tab w:val="left" w:pos="1385"/>
        </w:tabs>
      </w:pPr>
    </w:p>
    <w:p w14:paraId="2A7206C8" w14:textId="77777777" w:rsidR="00BB425D" w:rsidRDefault="00BB425D" w:rsidP="0060308F">
      <w:pPr>
        <w:tabs>
          <w:tab w:val="left" w:pos="1385"/>
        </w:tabs>
      </w:pPr>
    </w:p>
    <w:p w14:paraId="4F4DAB23" w14:textId="77777777" w:rsidR="00BB425D" w:rsidRDefault="00BB425D" w:rsidP="0060308F">
      <w:pPr>
        <w:tabs>
          <w:tab w:val="left" w:pos="1385"/>
        </w:tabs>
      </w:pPr>
    </w:p>
    <w:p w14:paraId="52B27AE9" w14:textId="77777777" w:rsidR="00BB425D" w:rsidRDefault="00BB425D" w:rsidP="0060308F">
      <w:pPr>
        <w:tabs>
          <w:tab w:val="left" w:pos="1385"/>
        </w:tabs>
      </w:pPr>
    </w:p>
    <w:p w14:paraId="4A6968DB" w14:textId="77777777" w:rsidR="00BB425D" w:rsidRDefault="00BB425D" w:rsidP="0060308F">
      <w:pPr>
        <w:tabs>
          <w:tab w:val="left" w:pos="1385"/>
        </w:tabs>
      </w:pPr>
    </w:p>
    <w:p w14:paraId="1B128589" w14:textId="77777777" w:rsidR="00BB425D" w:rsidRDefault="00BB425D" w:rsidP="0060308F">
      <w:pPr>
        <w:tabs>
          <w:tab w:val="left" w:pos="1385"/>
        </w:tabs>
      </w:pPr>
    </w:p>
    <w:p w14:paraId="10ED78CC" w14:textId="77777777" w:rsidR="00BB425D" w:rsidRDefault="00BB425D" w:rsidP="0060308F">
      <w:pPr>
        <w:tabs>
          <w:tab w:val="left" w:pos="1385"/>
        </w:tabs>
      </w:pPr>
    </w:p>
    <w:p w14:paraId="0DB6AC0B" w14:textId="77777777" w:rsidR="00BB425D" w:rsidRDefault="00BB425D" w:rsidP="0060308F">
      <w:pPr>
        <w:tabs>
          <w:tab w:val="left" w:pos="1385"/>
        </w:tabs>
      </w:pPr>
    </w:p>
    <w:p w14:paraId="04F76B84" w14:textId="77777777" w:rsidR="00BB425D" w:rsidRDefault="00BB425D" w:rsidP="0060308F">
      <w:pPr>
        <w:tabs>
          <w:tab w:val="left" w:pos="1385"/>
        </w:tabs>
      </w:pPr>
    </w:p>
    <w:p w14:paraId="2C69DB57" w14:textId="77777777" w:rsidR="00BB425D" w:rsidRDefault="00BB425D" w:rsidP="0060308F">
      <w:pPr>
        <w:tabs>
          <w:tab w:val="left" w:pos="1385"/>
        </w:tabs>
      </w:pPr>
    </w:p>
    <w:p w14:paraId="31789566" w14:textId="77777777" w:rsidR="00BB425D" w:rsidRDefault="00BB425D" w:rsidP="0060308F">
      <w:pPr>
        <w:tabs>
          <w:tab w:val="left" w:pos="1385"/>
        </w:tabs>
      </w:pPr>
    </w:p>
    <w:p w14:paraId="29CB3DBF" w14:textId="77777777" w:rsidR="00BB425D" w:rsidRDefault="00BB425D" w:rsidP="0060308F">
      <w:pPr>
        <w:tabs>
          <w:tab w:val="left" w:pos="1385"/>
        </w:tabs>
      </w:pPr>
    </w:p>
    <w:p w14:paraId="7C2F10FD" w14:textId="77777777" w:rsidR="00BB425D" w:rsidRDefault="00BB425D" w:rsidP="0060308F">
      <w:pPr>
        <w:tabs>
          <w:tab w:val="left" w:pos="1385"/>
        </w:tabs>
      </w:pPr>
    </w:p>
    <w:p w14:paraId="378EE4A2" w14:textId="77777777" w:rsidR="00BB425D" w:rsidRDefault="00BB425D" w:rsidP="0060308F">
      <w:pPr>
        <w:tabs>
          <w:tab w:val="left" w:pos="1385"/>
        </w:tabs>
      </w:pPr>
    </w:p>
    <w:p w14:paraId="321A30CC" w14:textId="77777777" w:rsidR="00BB425D" w:rsidRDefault="00BB425D" w:rsidP="0060308F">
      <w:pPr>
        <w:tabs>
          <w:tab w:val="left" w:pos="1385"/>
        </w:tabs>
      </w:pPr>
    </w:p>
    <w:p w14:paraId="63BCBA48" w14:textId="77777777" w:rsidR="00BB425D" w:rsidRDefault="00BB425D" w:rsidP="0060308F">
      <w:pPr>
        <w:tabs>
          <w:tab w:val="left" w:pos="1385"/>
        </w:tabs>
      </w:pPr>
    </w:p>
    <w:p w14:paraId="613BB522" w14:textId="77777777" w:rsidR="00BB425D" w:rsidRDefault="00BB425D" w:rsidP="0060308F">
      <w:pPr>
        <w:tabs>
          <w:tab w:val="left" w:pos="1385"/>
        </w:tabs>
      </w:pPr>
    </w:p>
    <w:p w14:paraId="135A6137" w14:textId="77777777" w:rsidR="00BB425D" w:rsidRDefault="00BB425D" w:rsidP="0060308F">
      <w:pPr>
        <w:tabs>
          <w:tab w:val="left" w:pos="1385"/>
        </w:tabs>
      </w:pPr>
    </w:p>
    <w:p w14:paraId="59DEFB7B" w14:textId="77777777" w:rsidR="00BB425D" w:rsidRDefault="00BB425D" w:rsidP="0060308F">
      <w:pPr>
        <w:tabs>
          <w:tab w:val="left" w:pos="1385"/>
        </w:tabs>
      </w:pPr>
    </w:p>
    <w:p w14:paraId="132AAC55" w14:textId="77777777" w:rsidR="00BB425D" w:rsidRDefault="00BB425D" w:rsidP="0060308F">
      <w:pPr>
        <w:tabs>
          <w:tab w:val="left" w:pos="1385"/>
        </w:tabs>
      </w:pPr>
    </w:p>
    <w:p w14:paraId="1B24B45B" w14:textId="77777777" w:rsidR="00BB425D" w:rsidRDefault="00BB425D" w:rsidP="0060308F">
      <w:pPr>
        <w:tabs>
          <w:tab w:val="left" w:pos="1385"/>
        </w:tabs>
      </w:pPr>
    </w:p>
    <w:p w14:paraId="11262BB4" w14:textId="77777777" w:rsidR="00BB425D" w:rsidRDefault="00BB425D" w:rsidP="0060308F">
      <w:pPr>
        <w:tabs>
          <w:tab w:val="left" w:pos="1385"/>
        </w:tabs>
      </w:pPr>
    </w:p>
    <w:p w14:paraId="170147E0" w14:textId="77777777" w:rsidR="00BB425D" w:rsidRDefault="00BB425D" w:rsidP="0060308F">
      <w:pPr>
        <w:tabs>
          <w:tab w:val="left" w:pos="1385"/>
        </w:tabs>
      </w:pPr>
    </w:p>
    <w:p w14:paraId="5271CA64" w14:textId="77777777" w:rsidR="00BB425D" w:rsidRDefault="00BB425D" w:rsidP="0060308F">
      <w:pPr>
        <w:tabs>
          <w:tab w:val="left" w:pos="1385"/>
        </w:tabs>
      </w:pPr>
    </w:p>
    <w:p w14:paraId="0A61F04E" w14:textId="41C5CEB8" w:rsidR="00BB425D" w:rsidRDefault="00385BC4" w:rsidP="0060308F">
      <w:pPr>
        <w:tabs>
          <w:tab w:val="left" w:pos="1385"/>
        </w:tabs>
      </w:pPr>
      <w:r w:rsidRPr="00385BC4">
        <w:rPr>
          <w:noProof/>
        </w:rPr>
        <w:drawing>
          <wp:anchor distT="0" distB="0" distL="114300" distR="114300" simplePos="0" relativeHeight="251705344" behindDoc="1" locked="0" layoutInCell="1" allowOverlap="1" wp14:anchorId="5C9844DB" wp14:editId="7934C789">
            <wp:simplePos x="0" y="0"/>
            <wp:positionH relativeFrom="margin">
              <wp:posOffset>115224</wp:posOffset>
            </wp:positionH>
            <wp:positionV relativeFrom="paragraph">
              <wp:posOffset>-525895</wp:posOffset>
            </wp:positionV>
            <wp:extent cx="5731510" cy="2360295"/>
            <wp:effectExtent l="0" t="0" r="2540" b="1905"/>
            <wp:wrapNone/>
            <wp:docPr id="174837810" name="Picture 1" descr="A screenshot of a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7810" name="Picture 1" descr="A screenshot of a test results&#10;&#10;AI-generated content may be incorrect."/>
                    <pic:cNvPicPr/>
                  </pic:nvPicPr>
                  <pic:blipFill>
                    <a:blip r:embed="rId70">
                      <a:extLst>
                        <a:ext uri="{28A0092B-C50C-407E-A947-70E740481C1C}">
                          <a14:useLocalDpi xmlns:a14="http://schemas.microsoft.com/office/drawing/2010/main" val="0"/>
                        </a:ext>
                      </a:extLst>
                    </a:blip>
                    <a:stretch>
                      <a:fillRect/>
                    </a:stretch>
                  </pic:blipFill>
                  <pic:spPr>
                    <a:xfrm>
                      <a:off x="0" y="0"/>
                      <a:ext cx="5731510" cy="2360295"/>
                    </a:xfrm>
                    <a:prstGeom prst="rect">
                      <a:avLst/>
                    </a:prstGeom>
                  </pic:spPr>
                </pic:pic>
              </a:graphicData>
            </a:graphic>
          </wp:anchor>
        </w:drawing>
      </w:r>
    </w:p>
    <w:p w14:paraId="16006D8C" w14:textId="77777777" w:rsidR="00BB425D" w:rsidRDefault="00BB425D" w:rsidP="0060308F">
      <w:pPr>
        <w:tabs>
          <w:tab w:val="left" w:pos="1385"/>
        </w:tabs>
      </w:pPr>
    </w:p>
    <w:p w14:paraId="64201010" w14:textId="77777777" w:rsidR="00BB425D" w:rsidRDefault="00BB425D" w:rsidP="0060308F">
      <w:pPr>
        <w:tabs>
          <w:tab w:val="left" w:pos="1385"/>
        </w:tabs>
      </w:pPr>
    </w:p>
    <w:p w14:paraId="6D6ABB4D" w14:textId="77777777" w:rsidR="00BB425D" w:rsidRDefault="00BB425D" w:rsidP="0060308F">
      <w:pPr>
        <w:tabs>
          <w:tab w:val="left" w:pos="1385"/>
        </w:tabs>
      </w:pPr>
    </w:p>
    <w:p w14:paraId="4F6CDB14" w14:textId="77777777" w:rsidR="00BB425D" w:rsidRDefault="00BB425D" w:rsidP="0060308F">
      <w:pPr>
        <w:tabs>
          <w:tab w:val="left" w:pos="1385"/>
        </w:tabs>
      </w:pPr>
    </w:p>
    <w:p w14:paraId="6BAAE8E6" w14:textId="77777777" w:rsidR="00BB425D" w:rsidRDefault="00BB425D" w:rsidP="0060308F">
      <w:pPr>
        <w:tabs>
          <w:tab w:val="left" w:pos="1385"/>
        </w:tabs>
      </w:pPr>
    </w:p>
    <w:p w14:paraId="51379917" w14:textId="77777777" w:rsidR="00BB425D" w:rsidRDefault="00BB425D" w:rsidP="0060308F">
      <w:pPr>
        <w:tabs>
          <w:tab w:val="left" w:pos="1385"/>
        </w:tabs>
      </w:pPr>
    </w:p>
    <w:p w14:paraId="5137C01B" w14:textId="77777777" w:rsidR="00BB425D" w:rsidRDefault="00BB425D" w:rsidP="0060308F">
      <w:pPr>
        <w:tabs>
          <w:tab w:val="left" w:pos="1385"/>
        </w:tabs>
      </w:pPr>
    </w:p>
    <w:p w14:paraId="363A0C02" w14:textId="77777777" w:rsidR="004B6B4A" w:rsidRDefault="004B6B4A" w:rsidP="0060308F">
      <w:pPr>
        <w:tabs>
          <w:tab w:val="left" w:pos="1385"/>
        </w:tabs>
      </w:pPr>
    </w:p>
    <w:p w14:paraId="5310AFAF" w14:textId="77777777" w:rsidR="004B6B4A" w:rsidRDefault="004B6B4A" w:rsidP="0060308F">
      <w:pPr>
        <w:tabs>
          <w:tab w:val="left" w:pos="1385"/>
        </w:tabs>
      </w:pPr>
    </w:p>
    <w:p w14:paraId="637D935D" w14:textId="77777777" w:rsidR="004B6B4A" w:rsidRDefault="004B6B4A" w:rsidP="0060308F">
      <w:pPr>
        <w:tabs>
          <w:tab w:val="left" w:pos="1385"/>
        </w:tabs>
      </w:pPr>
    </w:p>
    <w:p w14:paraId="6E6AB512" w14:textId="77777777" w:rsidR="004B6B4A" w:rsidRDefault="004B6B4A" w:rsidP="0060308F">
      <w:pPr>
        <w:tabs>
          <w:tab w:val="left" w:pos="1385"/>
        </w:tabs>
      </w:pPr>
    </w:p>
    <w:p w14:paraId="45427958" w14:textId="0E2EFFF7" w:rsidR="004B6B4A" w:rsidRDefault="004B6B4A" w:rsidP="0060308F">
      <w:pPr>
        <w:tabs>
          <w:tab w:val="left" w:pos="1385"/>
        </w:tabs>
      </w:pPr>
      <w:r w:rsidRPr="004B6B4A">
        <w:rPr>
          <w:noProof/>
        </w:rPr>
        <w:drawing>
          <wp:anchor distT="0" distB="0" distL="114300" distR="114300" simplePos="0" relativeHeight="251706368" behindDoc="1" locked="0" layoutInCell="1" allowOverlap="1" wp14:anchorId="1FC642D7" wp14:editId="3C1E5F01">
            <wp:simplePos x="0" y="0"/>
            <wp:positionH relativeFrom="margin">
              <wp:align>left</wp:align>
            </wp:positionH>
            <wp:positionV relativeFrom="paragraph">
              <wp:posOffset>9640</wp:posOffset>
            </wp:positionV>
            <wp:extent cx="5731510" cy="3676650"/>
            <wp:effectExtent l="0" t="0" r="2540" b="0"/>
            <wp:wrapNone/>
            <wp:docPr id="14488402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40205" name="Picture 1" descr="A screenshot of a computer&#10;&#10;AI-generated content may be incorrect."/>
                    <pic:cNvPicPr/>
                  </pic:nvPicPr>
                  <pic:blipFill>
                    <a:blip r:embed="rId71">
                      <a:extLst>
                        <a:ext uri="{28A0092B-C50C-407E-A947-70E740481C1C}">
                          <a14:useLocalDpi xmlns:a14="http://schemas.microsoft.com/office/drawing/2010/main" val="0"/>
                        </a:ext>
                      </a:extLst>
                    </a:blip>
                    <a:stretch>
                      <a:fillRect/>
                    </a:stretch>
                  </pic:blipFill>
                  <pic:spPr>
                    <a:xfrm>
                      <a:off x="0" y="0"/>
                      <a:ext cx="5731510" cy="3676650"/>
                    </a:xfrm>
                    <a:prstGeom prst="rect">
                      <a:avLst/>
                    </a:prstGeom>
                  </pic:spPr>
                </pic:pic>
              </a:graphicData>
            </a:graphic>
          </wp:anchor>
        </w:drawing>
      </w:r>
    </w:p>
    <w:p w14:paraId="0CB97A29" w14:textId="7C2E1029" w:rsidR="004B6B4A" w:rsidRDefault="004B6B4A" w:rsidP="0060308F">
      <w:pPr>
        <w:tabs>
          <w:tab w:val="left" w:pos="1385"/>
        </w:tabs>
      </w:pPr>
    </w:p>
    <w:p w14:paraId="5A67FA7D" w14:textId="77777777" w:rsidR="004B6B4A" w:rsidRPr="004B6B4A" w:rsidRDefault="004B6B4A" w:rsidP="004B6B4A"/>
    <w:p w14:paraId="58DB0756" w14:textId="77777777" w:rsidR="004B6B4A" w:rsidRPr="004B6B4A" w:rsidRDefault="004B6B4A" w:rsidP="004B6B4A"/>
    <w:p w14:paraId="79EDF904" w14:textId="77777777" w:rsidR="004B6B4A" w:rsidRPr="004B6B4A" w:rsidRDefault="004B6B4A" w:rsidP="004B6B4A"/>
    <w:p w14:paraId="2893C81B" w14:textId="77777777" w:rsidR="004B6B4A" w:rsidRPr="004B6B4A" w:rsidRDefault="004B6B4A" w:rsidP="004B6B4A"/>
    <w:p w14:paraId="1EE8E2A5" w14:textId="77777777" w:rsidR="004B6B4A" w:rsidRPr="004B6B4A" w:rsidRDefault="004B6B4A" w:rsidP="004B6B4A"/>
    <w:p w14:paraId="5B4E5ABC" w14:textId="77777777" w:rsidR="004B6B4A" w:rsidRPr="004B6B4A" w:rsidRDefault="004B6B4A" w:rsidP="004B6B4A"/>
    <w:p w14:paraId="414F2BCE" w14:textId="77777777" w:rsidR="004B6B4A" w:rsidRPr="004B6B4A" w:rsidRDefault="004B6B4A" w:rsidP="004B6B4A"/>
    <w:p w14:paraId="47AD6918" w14:textId="77777777" w:rsidR="004B6B4A" w:rsidRPr="004B6B4A" w:rsidRDefault="004B6B4A" w:rsidP="004B6B4A"/>
    <w:p w14:paraId="07B0E3BC" w14:textId="77777777" w:rsidR="004B6B4A" w:rsidRPr="004B6B4A" w:rsidRDefault="004B6B4A" w:rsidP="004B6B4A"/>
    <w:p w14:paraId="08715D49" w14:textId="77777777" w:rsidR="004B6B4A" w:rsidRPr="004B6B4A" w:rsidRDefault="004B6B4A" w:rsidP="004B6B4A"/>
    <w:p w14:paraId="2CDC8AD5" w14:textId="77777777" w:rsidR="004B6B4A" w:rsidRPr="004B6B4A" w:rsidRDefault="004B6B4A" w:rsidP="004B6B4A"/>
    <w:p w14:paraId="1FA15A2A" w14:textId="77777777" w:rsidR="004B6B4A" w:rsidRPr="004B6B4A" w:rsidRDefault="004B6B4A" w:rsidP="004B6B4A"/>
    <w:p w14:paraId="6162E5BF" w14:textId="77777777" w:rsidR="004B6B4A" w:rsidRPr="004B6B4A" w:rsidRDefault="004B6B4A" w:rsidP="004B6B4A"/>
    <w:p w14:paraId="7928FE54" w14:textId="77777777" w:rsidR="004B6B4A" w:rsidRPr="004B6B4A" w:rsidRDefault="004B6B4A" w:rsidP="004B6B4A"/>
    <w:p w14:paraId="26E8EB1B" w14:textId="77777777" w:rsidR="004B6B4A" w:rsidRPr="004B6B4A" w:rsidRDefault="004B6B4A" w:rsidP="004B6B4A"/>
    <w:p w14:paraId="481C97B2" w14:textId="77777777" w:rsidR="004B6B4A" w:rsidRPr="004B6B4A" w:rsidRDefault="004B6B4A" w:rsidP="004B6B4A"/>
    <w:p w14:paraId="379B5710" w14:textId="77777777" w:rsidR="004B6B4A" w:rsidRPr="004B6B4A" w:rsidRDefault="004B6B4A" w:rsidP="004B6B4A"/>
    <w:p w14:paraId="756F9C80" w14:textId="77777777" w:rsidR="004B6B4A" w:rsidRPr="004B6B4A" w:rsidRDefault="004B6B4A" w:rsidP="004B6B4A"/>
    <w:p w14:paraId="38917E8F" w14:textId="77777777" w:rsidR="004B6B4A" w:rsidRPr="004B6B4A" w:rsidRDefault="004B6B4A" w:rsidP="004B6B4A"/>
    <w:p w14:paraId="6253FC99" w14:textId="77777777" w:rsidR="004B6B4A" w:rsidRPr="004B6B4A" w:rsidRDefault="004B6B4A" w:rsidP="004B6B4A"/>
    <w:p w14:paraId="01FBECE2" w14:textId="77777777" w:rsidR="004B6B4A" w:rsidRPr="004B6B4A" w:rsidRDefault="004B6B4A" w:rsidP="004B6B4A"/>
    <w:p w14:paraId="01F2B718" w14:textId="77777777" w:rsidR="004B6B4A" w:rsidRDefault="004B6B4A" w:rsidP="004B6B4A"/>
    <w:p w14:paraId="1D3997BD" w14:textId="7A3555DD" w:rsidR="004B6B4A" w:rsidRDefault="004B6B4A" w:rsidP="004B6B4A">
      <w:pPr>
        <w:tabs>
          <w:tab w:val="left" w:pos="1440"/>
        </w:tabs>
        <w:rPr>
          <w:i/>
          <w:iCs/>
        </w:rPr>
      </w:pPr>
      <w:r>
        <w:rPr>
          <w:i/>
          <w:iCs/>
        </w:rPr>
        <w:t xml:space="preserve">Note: </w:t>
      </w:r>
      <w:r w:rsidR="00742A74">
        <w:rPr>
          <w:i/>
          <w:iCs/>
        </w:rPr>
        <w:t xml:space="preserve">Tests of between-subjects effects for three-way ANOVA. Analysis for main effects of independent variables and analysis of interactions between variables. </w:t>
      </w:r>
    </w:p>
    <w:p w14:paraId="1006C667" w14:textId="77777777" w:rsidR="00742A74" w:rsidRDefault="00742A74" w:rsidP="004B6B4A">
      <w:pPr>
        <w:tabs>
          <w:tab w:val="left" w:pos="1440"/>
        </w:tabs>
        <w:rPr>
          <w:i/>
          <w:iCs/>
        </w:rPr>
      </w:pPr>
    </w:p>
    <w:p w14:paraId="74AD47ED" w14:textId="77777777" w:rsidR="00742A74" w:rsidRDefault="00742A74" w:rsidP="004B6B4A">
      <w:pPr>
        <w:tabs>
          <w:tab w:val="left" w:pos="1440"/>
        </w:tabs>
        <w:rPr>
          <w:i/>
          <w:iCs/>
        </w:rPr>
      </w:pPr>
    </w:p>
    <w:p w14:paraId="2DEB3B35" w14:textId="77777777" w:rsidR="00742A74" w:rsidRDefault="00742A74" w:rsidP="004B6B4A">
      <w:pPr>
        <w:tabs>
          <w:tab w:val="left" w:pos="1440"/>
        </w:tabs>
        <w:rPr>
          <w:i/>
          <w:iCs/>
        </w:rPr>
      </w:pPr>
    </w:p>
    <w:p w14:paraId="45B5943E" w14:textId="77777777" w:rsidR="00742A74" w:rsidRDefault="00742A74" w:rsidP="004B6B4A">
      <w:pPr>
        <w:tabs>
          <w:tab w:val="left" w:pos="1440"/>
        </w:tabs>
        <w:rPr>
          <w:i/>
          <w:iCs/>
        </w:rPr>
      </w:pPr>
    </w:p>
    <w:p w14:paraId="7297DAD7" w14:textId="77777777" w:rsidR="00742A74" w:rsidRDefault="00742A74" w:rsidP="004B6B4A">
      <w:pPr>
        <w:tabs>
          <w:tab w:val="left" w:pos="1440"/>
        </w:tabs>
        <w:rPr>
          <w:i/>
          <w:iCs/>
        </w:rPr>
      </w:pPr>
    </w:p>
    <w:p w14:paraId="6B24D47A" w14:textId="77777777" w:rsidR="00742A74" w:rsidRDefault="00742A74" w:rsidP="004B6B4A">
      <w:pPr>
        <w:tabs>
          <w:tab w:val="left" w:pos="1440"/>
        </w:tabs>
        <w:rPr>
          <w:i/>
          <w:iCs/>
        </w:rPr>
      </w:pPr>
    </w:p>
    <w:p w14:paraId="1471BB77" w14:textId="77777777" w:rsidR="00742A74" w:rsidRDefault="00742A74" w:rsidP="004B6B4A">
      <w:pPr>
        <w:tabs>
          <w:tab w:val="left" w:pos="1440"/>
        </w:tabs>
        <w:rPr>
          <w:i/>
          <w:iCs/>
        </w:rPr>
      </w:pPr>
    </w:p>
    <w:p w14:paraId="0748A6BD" w14:textId="77777777" w:rsidR="00742A74" w:rsidRDefault="00742A74" w:rsidP="004B6B4A">
      <w:pPr>
        <w:tabs>
          <w:tab w:val="left" w:pos="1440"/>
        </w:tabs>
        <w:rPr>
          <w:i/>
          <w:iCs/>
        </w:rPr>
      </w:pPr>
    </w:p>
    <w:p w14:paraId="45F6C30F" w14:textId="77777777" w:rsidR="00742A74" w:rsidRDefault="00742A74" w:rsidP="004B6B4A">
      <w:pPr>
        <w:tabs>
          <w:tab w:val="left" w:pos="1440"/>
        </w:tabs>
        <w:rPr>
          <w:i/>
          <w:iCs/>
        </w:rPr>
      </w:pPr>
    </w:p>
    <w:p w14:paraId="44AA3374" w14:textId="77777777" w:rsidR="00742A74" w:rsidRDefault="00742A74" w:rsidP="004B6B4A">
      <w:pPr>
        <w:tabs>
          <w:tab w:val="left" w:pos="1440"/>
        </w:tabs>
        <w:rPr>
          <w:i/>
          <w:iCs/>
        </w:rPr>
      </w:pPr>
    </w:p>
    <w:p w14:paraId="122192E0" w14:textId="77777777" w:rsidR="00742A74" w:rsidRDefault="00742A74" w:rsidP="004B6B4A">
      <w:pPr>
        <w:tabs>
          <w:tab w:val="left" w:pos="1440"/>
        </w:tabs>
        <w:rPr>
          <w:i/>
          <w:iCs/>
        </w:rPr>
      </w:pPr>
    </w:p>
    <w:p w14:paraId="657E5CBB" w14:textId="77777777" w:rsidR="00742A74" w:rsidRDefault="00742A74" w:rsidP="004B6B4A">
      <w:pPr>
        <w:tabs>
          <w:tab w:val="left" w:pos="1440"/>
        </w:tabs>
        <w:rPr>
          <w:i/>
          <w:iCs/>
        </w:rPr>
      </w:pPr>
    </w:p>
    <w:p w14:paraId="0EF94829" w14:textId="72DE470A" w:rsidR="00742A74" w:rsidRDefault="00BD23A4" w:rsidP="004B6B4A">
      <w:pPr>
        <w:tabs>
          <w:tab w:val="left" w:pos="1440"/>
        </w:tabs>
        <w:rPr>
          <w:i/>
          <w:iCs/>
        </w:rPr>
      </w:pPr>
      <w:r w:rsidRPr="00BD23A4">
        <w:rPr>
          <w:i/>
          <w:iCs/>
          <w:noProof/>
        </w:rPr>
        <w:drawing>
          <wp:anchor distT="0" distB="0" distL="114300" distR="114300" simplePos="0" relativeHeight="251707392" behindDoc="1" locked="0" layoutInCell="1" allowOverlap="1" wp14:anchorId="54583C60" wp14:editId="53F79DE7">
            <wp:simplePos x="0" y="0"/>
            <wp:positionH relativeFrom="margin">
              <wp:posOffset>-512618</wp:posOffset>
            </wp:positionH>
            <wp:positionV relativeFrom="paragraph">
              <wp:posOffset>-574964</wp:posOffset>
            </wp:positionV>
            <wp:extent cx="3886200" cy="2095657"/>
            <wp:effectExtent l="0" t="0" r="0" b="0"/>
            <wp:wrapNone/>
            <wp:docPr id="20688381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83812" name="Picture 1" descr="A screenshot of a graph&#10;&#10;AI-generated content may be incorrect."/>
                    <pic:cNvPicPr/>
                  </pic:nvPicPr>
                  <pic:blipFill>
                    <a:blip r:embed="rId72">
                      <a:extLst>
                        <a:ext uri="{28A0092B-C50C-407E-A947-70E740481C1C}">
                          <a14:useLocalDpi xmlns:a14="http://schemas.microsoft.com/office/drawing/2010/main" val="0"/>
                        </a:ext>
                      </a:extLst>
                    </a:blip>
                    <a:stretch>
                      <a:fillRect/>
                    </a:stretch>
                  </pic:blipFill>
                  <pic:spPr>
                    <a:xfrm>
                      <a:off x="0" y="0"/>
                      <a:ext cx="3886200" cy="2095657"/>
                    </a:xfrm>
                    <a:prstGeom prst="rect">
                      <a:avLst/>
                    </a:prstGeom>
                  </pic:spPr>
                </pic:pic>
              </a:graphicData>
            </a:graphic>
            <wp14:sizeRelH relativeFrom="margin">
              <wp14:pctWidth>0</wp14:pctWidth>
            </wp14:sizeRelH>
            <wp14:sizeRelV relativeFrom="margin">
              <wp14:pctHeight>0</wp14:pctHeight>
            </wp14:sizeRelV>
          </wp:anchor>
        </w:drawing>
      </w:r>
    </w:p>
    <w:p w14:paraId="0B22C87A" w14:textId="77777777" w:rsidR="00CC7EE5" w:rsidRPr="00CC7EE5" w:rsidRDefault="00CC7EE5" w:rsidP="00CC7EE5"/>
    <w:p w14:paraId="31E22394" w14:textId="77777777" w:rsidR="00CC7EE5" w:rsidRPr="00CC7EE5" w:rsidRDefault="00CC7EE5" w:rsidP="00CC7EE5"/>
    <w:p w14:paraId="613B80CB" w14:textId="77777777" w:rsidR="00CC7EE5" w:rsidRPr="00CC7EE5" w:rsidRDefault="00CC7EE5" w:rsidP="00CC7EE5"/>
    <w:p w14:paraId="3058A33A" w14:textId="77777777" w:rsidR="00CC7EE5" w:rsidRPr="00CC7EE5" w:rsidRDefault="00CC7EE5" w:rsidP="00CC7EE5"/>
    <w:p w14:paraId="26A4A25F" w14:textId="77777777" w:rsidR="00CC7EE5" w:rsidRPr="00CC7EE5" w:rsidRDefault="00CC7EE5" w:rsidP="00CC7EE5"/>
    <w:p w14:paraId="373E1EF5" w14:textId="77777777" w:rsidR="00CC7EE5" w:rsidRPr="00CC7EE5" w:rsidRDefault="00CC7EE5" w:rsidP="00CC7EE5"/>
    <w:p w14:paraId="75D04A42" w14:textId="77777777" w:rsidR="00CC7EE5" w:rsidRPr="00CC7EE5" w:rsidRDefault="00CC7EE5" w:rsidP="00CC7EE5"/>
    <w:p w14:paraId="540FB3FA" w14:textId="77777777" w:rsidR="00CC7EE5" w:rsidRPr="00CC7EE5" w:rsidRDefault="00CC7EE5" w:rsidP="00CC7EE5"/>
    <w:p w14:paraId="1920DC0F" w14:textId="1D88E84C" w:rsidR="00CC7EE5" w:rsidRPr="00CC7EE5" w:rsidRDefault="00CC7EE5" w:rsidP="00CC7EE5">
      <w:r w:rsidRPr="00CC7EE5">
        <w:rPr>
          <w:noProof/>
        </w:rPr>
        <w:drawing>
          <wp:anchor distT="0" distB="0" distL="114300" distR="114300" simplePos="0" relativeHeight="251708416" behindDoc="1" locked="0" layoutInCell="1" allowOverlap="1" wp14:anchorId="3E0418B3" wp14:editId="348BDF5C">
            <wp:simplePos x="0" y="0"/>
            <wp:positionH relativeFrom="column">
              <wp:posOffset>-561109</wp:posOffset>
            </wp:positionH>
            <wp:positionV relativeFrom="paragraph">
              <wp:posOffset>154479</wp:posOffset>
            </wp:positionV>
            <wp:extent cx="4142509" cy="1392818"/>
            <wp:effectExtent l="0" t="0" r="0" b="0"/>
            <wp:wrapNone/>
            <wp:docPr id="379105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10511" name="Picture 1" descr="A screenshot of a computer&#10;&#10;AI-generated content may be incorrect."/>
                    <pic:cNvPicPr/>
                  </pic:nvPicPr>
                  <pic:blipFill>
                    <a:blip r:embed="rId73">
                      <a:extLst>
                        <a:ext uri="{28A0092B-C50C-407E-A947-70E740481C1C}">
                          <a14:useLocalDpi xmlns:a14="http://schemas.microsoft.com/office/drawing/2010/main" val="0"/>
                        </a:ext>
                      </a:extLst>
                    </a:blip>
                    <a:stretch>
                      <a:fillRect/>
                    </a:stretch>
                  </pic:blipFill>
                  <pic:spPr>
                    <a:xfrm>
                      <a:off x="0" y="0"/>
                      <a:ext cx="4144719" cy="1393561"/>
                    </a:xfrm>
                    <a:prstGeom prst="rect">
                      <a:avLst/>
                    </a:prstGeom>
                  </pic:spPr>
                </pic:pic>
              </a:graphicData>
            </a:graphic>
            <wp14:sizeRelH relativeFrom="margin">
              <wp14:pctWidth>0</wp14:pctWidth>
            </wp14:sizeRelH>
            <wp14:sizeRelV relativeFrom="margin">
              <wp14:pctHeight>0</wp14:pctHeight>
            </wp14:sizeRelV>
          </wp:anchor>
        </w:drawing>
      </w:r>
    </w:p>
    <w:p w14:paraId="4C8E900F" w14:textId="514D83B6" w:rsidR="00CC7EE5" w:rsidRPr="00CC7EE5" w:rsidRDefault="00CC7EE5" w:rsidP="00CC7EE5"/>
    <w:p w14:paraId="77B1A2C3" w14:textId="1B13E93D" w:rsidR="00CC7EE5" w:rsidRDefault="00CC7EE5" w:rsidP="00CC7EE5">
      <w:pPr>
        <w:rPr>
          <w:i/>
          <w:iCs/>
        </w:rPr>
      </w:pPr>
    </w:p>
    <w:p w14:paraId="38A8B8DE" w14:textId="014A6171" w:rsidR="00CC7EE5" w:rsidRDefault="00CC7EE5" w:rsidP="00CC7EE5">
      <w:pPr>
        <w:tabs>
          <w:tab w:val="left" w:pos="1516"/>
        </w:tabs>
      </w:pPr>
    </w:p>
    <w:p w14:paraId="4E51E60A" w14:textId="77777777" w:rsidR="00E270C4" w:rsidRPr="00E270C4" w:rsidRDefault="00E270C4" w:rsidP="00E270C4"/>
    <w:p w14:paraId="5AC0C52E" w14:textId="77777777" w:rsidR="00E270C4" w:rsidRPr="00E270C4" w:rsidRDefault="00E270C4" w:rsidP="00E270C4"/>
    <w:p w14:paraId="6EE013C9" w14:textId="77777777" w:rsidR="00E270C4" w:rsidRPr="00E270C4" w:rsidRDefault="00E270C4" w:rsidP="00E270C4"/>
    <w:p w14:paraId="0904CDD2" w14:textId="77777777" w:rsidR="00E270C4" w:rsidRPr="00E270C4" w:rsidRDefault="00E270C4" w:rsidP="00E270C4"/>
    <w:p w14:paraId="1B7F2756" w14:textId="77777777" w:rsidR="00E270C4" w:rsidRPr="00E270C4" w:rsidRDefault="00E270C4" w:rsidP="00E270C4"/>
    <w:p w14:paraId="4F839F93" w14:textId="2B431BE4" w:rsidR="00E270C4" w:rsidRPr="00E270C4" w:rsidRDefault="00E270C4" w:rsidP="00E270C4">
      <w:r w:rsidRPr="00E270C4">
        <w:rPr>
          <w:noProof/>
        </w:rPr>
        <w:drawing>
          <wp:anchor distT="0" distB="0" distL="114300" distR="114300" simplePos="0" relativeHeight="251709440" behindDoc="1" locked="0" layoutInCell="1" allowOverlap="1" wp14:anchorId="2E695980" wp14:editId="5DD5297B">
            <wp:simplePos x="0" y="0"/>
            <wp:positionH relativeFrom="column">
              <wp:posOffset>-456565</wp:posOffset>
            </wp:positionH>
            <wp:positionV relativeFrom="paragraph">
              <wp:posOffset>177165</wp:posOffset>
            </wp:positionV>
            <wp:extent cx="3581400" cy="1534886"/>
            <wp:effectExtent l="0" t="0" r="0" b="8255"/>
            <wp:wrapNone/>
            <wp:docPr id="35005089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50897" name="Picture 1" descr="A screenshot of a graph&#10;&#10;AI-generated content may be incorrect."/>
                    <pic:cNvPicPr/>
                  </pic:nvPicPr>
                  <pic:blipFill>
                    <a:blip r:embed="rId74">
                      <a:extLst>
                        <a:ext uri="{28A0092B-C50C-407E-A947-70E740481C1C}">
                          <a14:useLocalDpi xmlns:a14="http://schemas.microsoft.com/office/drawing/2010/main" val="0"/>
                        </a:ext>
                      </a:extLst>
                    </a:blip>
                    <a:stretch>
                      <a:fillRect/>
                    </a:stretch>
                  </pic:blipFill>
                  <pic:spPr>
                    <a:xfrm>
                      <a:off x="0" y="0"/>
                      <a:ext cx="3581400" cy="1534886"/>
                    </a:xfrm>
                    <a:prstGeom prst="rect">
                      <a:avLst/>
                    </a:prstGeom>
                  </pic:spPr>
                </pic:pic>
              </a:graphicData>
            </a:graphic>
            <wp14:sizeRelH relativeFrom="margin">
              <wp14:pctWidth>0</wp14:pctWidth>
            </wp14:sizeRelH>
            <wp14:sizeRelV relativeFrom="margin">
              <wp14:pctHeight>0</wp14:pctHeight>
            </wp14:sizeRelV>
          </wp:anchor>
        </w:drawing>
      </w:r>
    </w:p>
    <w:p w14:paraId="6210571B" w14:textId="17997B05" w:rsidR="00E270C4" w:rsidRDefault="00E270C4" w:rsidP="00E270C4"/>
    <w:p w14:paraId="6B30A825" w14:textId="3FEABC35" w:rsidR="00E270C4" w:rsidRDefault="00E270C4" w:rsidP="00E270C4">
      <w:pPr>
        <w:tabs>
          <w:tab w:val="left" w:pos="1244"/>
        </w:tabs>
      </w:pPr>
      <w:r>
        <w:tab/>
      </w:r>
    </w:p>
    <w:p w14:paraId="40D2712F" w14:textId="77777777" w:rsidR="00E270C4" w:rsidRPr="00E270C4" w:rsidRDefault="00E270C4" w:rsidP="00E270C4"/>
    <w:p w14:paraId="3077EB86" w14:textId="77777777" w:rsidR="00E270C4" w:rsidRPr="00E270C4" w:rsidRDefault="00E270C4" w:rsidP="00E270C4"/>
    <w:p w14:paraId="43C447FD" w14:textId="77777777" w:rsidR="00E270C4" w:rsidRPr="00E270C4" w:rsidRDefault="00E270C4" w:rsidP="00E270C4"/>
    <w:p w14:paraId="1EA84FAE" w14:textId="77777777" w:rsidR="00E270C4" w:rsidRPr="00E270C4" w:rsidRDefault="00E270C4" w:rsidP="00E270C4"/>
    <w:p w14:paraId="00B813FE" w14:textId="77777777" w:rsidR="00E270C4" w:rsidRPr="00E270C4" w:rsidRDefault="00E270C4" w:rsidP="00E270C4"/>
    <w:p w14:paraId="2657393D" w14:textId="77777777" w:rsidR="00E270C4" w:rsidRPr="00E270C4" w:rsidRDefault="00E270C4" w:rsidP="00E270C4"/>
    <w:p w14:paraId="3AA9BB9E" w14:textId="77777777" w:rsidR="00E270C4" w:rsidRPr="00E270C4" w:rsidRDefault="00E270C4" w:rsidP="00E270C4"/>
    <w:p w14:paraId="48358A50" w14:textId="51CD88A0" w:rsidR="00E270C4" w:rsidRDefault="00E270C4" w:rsidP="00E270C4">
      <w:pPr>
        <w:tabs>
          <w:tab w:val="left" w:pos="3393"/>
        </w:tabs>
      </w:pPr>
    </w:p>
    <w:p w14:paraId="6556EF9B" w14:textId="77777777" w:rsidR="00E270C4" w:rsidRDefault="00E270C4" w:rsidP="00E270C4">
      <w:pPr>
        <w:tabs>
          <w:tab w:val="left" w:pos="3393"/>
        </w:tabs>
      </w:pPr>
    </w:p>
    <w:p w14:paraId="676F39B6" w14:textId="69B31E4F" w:rsidR="00E270C4" w:rsidRDefault="0075607A" w:rsidP="00E270C4">
      <w:pPr>
        <w:tabs>
          <w:tab w:val="left" w:pos="3393"/>
        </w:tabs>
        <w:rPr>
          <w:i/>
          <w:iCs/>
        </w:rPr>
      </w:pPr>
      <w:r>
        <w:rPr>
          <w:i/>
          <w:iCs/>
        </w:rPr>
        <w:t xml:space="preserve">Note: </w:t>
      </w:r>
      <w:r w:rsidR="00A958F8">
        <w:rPr>
          <w:i/>
          <w:iCs/>
        </w:rPr>
        <w:t>Descriptive statistic</w:t>
      </w:r>
      <w:r>
        <w:rPr>
          <w:i/>
          <w:iCs/>
        </w:rPr>
        <w:t>s for main effects</w:t>
      </w:r>
      <w:r w:rsidR="00437B59">
        <w:rPr>
          <w:i/>
          <w:iCs/>
        </w:rPr>
        <w:t xml:space="preserve">. </w:t>
      </w:r>
    </w:p>
    <w:p w14:paraId="55B9B602" w14:textId="77777777" w:rsidR="0075607A" w:rsidRDefault="0075607A" w:rsidP="00E270C4">
      <w:pPr>
        <w:tabs>
          <w:tab w:val="left" w:pos="3393"/>
        </w:tabs>
        <w:rPr>
          <w:i/>
          <w:iCs/>
        </w:rPr>
      </w:pPr>
    </w:p>
    <w:p w14:paraId="18B249B8" w14:textId="77777777" w:rsidR="0075607A" w:rsidRDefault="0075607A" w:rsidP="00E270C4">
      <w:pPr>
        <w:tabs>
          <w:tab w:val="left" w:pos="3393"/>
        </w:tabs>
        <w:rPr>
          <w:i/>
          <w:iCs/>
        </w:rPr>
      </w:pPr>
    </w:p>
    <w:p w14:paraId="3E7293A1" w14:textId="77777777" w:rsidR="0075607A" w:rsidRDefault="0075607A" w:rsidP="00E270C4">
      <w:pPr>
        <w:tabs>
          <w:tab w:val="left" w:pos="3393"/>
        </w:tabs>
        <w:rPr>
          <w:i/>
          <w:iCs/>
        </w:rPr>
      </w:pPr>
    </w:p>
    <w:p w14:paraId="0A59455F" w14:textId="77777777" w:rsidR="0075607A" w:rsidRDefault="0075607A" w:rsidP="00E270C4">
      <w:pPr>
        <w:tabs>
          <w:tab w:val="left" w:pos="3393"/>
        </w:tabs>
        <w:rPr>
          <w:i/>
          <w:iCs/>
        </w:rPr>
      </w:pPr>
    </w:p>
    <w:p w14:paraId="426D84D3" w14:textId="77777777" w:rsidR="0075607A" w:rsidRDefault="0075607A" w:rsidP="00E270C4">
      <w:pPr>
        <w:tabs>
          <w:tab w:val="left" w:pos="3393"/>
        </w:tabs>
        <w:rPr>
          <w:i/>
          <w:iCs/>
        </w:rPr>
      </w:pPr>
    </w:p>
    <w:p w14:paraId="5530836D" w14:textId="6585362F" w:rsidR="0075607A" w:rsidRDefault="00437B59" w:rsidP="00E270C4">
      <w:pPr>
        <w:tabs>
          <w:tab w:val="left" w:pos="3393"/>
        </w:tabs>
        <w:rPr>
          <w:i/>
          <w:iCs/>
        </w:rPr>
      </w:pPr>
      <w:r w:rsidRPr="00437B59">
        <w:rPr>
          <w:i/>
          <w:iCs/>
          <w:noProof/>
        </w:rPr>
        <w:drawing>
          <wp:anchor distT="0" distB="0" distL="114300" distR="114300" simplePos="0" relativeHeight="251710464" behindDoc="1" locked="0" layoutInCell="1" allowOverlap="1" wp14:anchorId="427C9B57" wp14:editId="664B0415">
            <wp:simplePos x="0" y="0"/>
            <wp:positionH relativeFrom="margin">
              <wp:align>left</wp:align>
            </wp:positionH>
            <wp:positionV relativeFrom="paragraph">
              <wp:posOffset>0</wp:posOffset>
            </wp:positionV>
            <wp:extent cx="4572669" cy="1953491"/>
            <wp:effectExtent l="0" t="0" r="0" b="8890"/>
            <wp:wrapNone/>
            <wp:docPr id="1346651632" name="Picture 1" descr="A screenshot of a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651632" name="Picture 1" descr="A screenshot of a data&#10;&#10;AI-generated content may be incorrect."/>
                    <pic:cNvPicPr/>
                  </pic:nvPicPr>
                  <pic:blipFill>
                    <a:blip r:embed="rId75">
                      <a:extLst>
                        <a:ext uri="{28A0092B-C50C-407E-A947-70E740481C1C}">
                          <a14:useLocalDpi xmlns:a14="http://schemas.microsoft.com/office/drawing/2010/main" val="0"/>
                        </a:ext>
                      </a:extLst>
                    </a:blip>
                    <a:stretch>
                      <a:fillRect/>
                    </a:stretch>
                  </pic:blipFill>
                  <pic:spPr>
                    <a:xfrm>
                      <a:off x="0" y="0"/>
                      <a:ext cx="4572669" cy="1953491"/>
                    </a:xfrm>
                    <a:prstGeom prst="rect">
                      <a:avLst/>
                    </a:prstGeom>
                  </pic:spPr>
                </pic:pic>
              </a:graphicData>
            </a:graphic>
            <wp14:sizeRelH relativeFrom="margin">
              <wp14:pctWidth>0</wp14:pctWidth>
            </wp14:sizeRelH>
            <wp14:sizeRelV relativeFrom="margin">
              <wp14:pctHeight>0</wp14:pctHeight>
            </wp14:sizeRelV>
          </wp:anchor>
        </w:drawing>
      </w:r>
    </w:p>
    <w:p w14:paraId="534B7E49" w14:textId="77777777" w:rsidR="001D28B9" w:rsidRPr="001D28B9" w:rsidRDefault="001D28B9" w:rsidP="001D28B9"/>
    <w:p w14:paraId="208AF9A3" w14:textId="77777777" w:rsidR="001D28B9" w:rsidRPr="001D28B9" w:rsidRDefault="001D28B9" w:rsidP="001D28B9"/>
    <w:p w14:paraId="6B2238C5" w14:textId="77777777" w:rsidR="001D28B9" w:rsidRPr="001D28B9" w:rsidRDefault="001D28B9" w:rsidP="001D28B9"/>
    <w:p w14:paraId="6E3272B2" w14:textId="77777777" w:rsidR="001D28B9" w:rsidRPr="001D28B9" w:rsidRDefault="001D28B9" w:rsidP="001D28B9"/>
    <w:p w14:paraId="28F16D81" w14:textId="77777777" w:rsidR="001D28B9" w:rsidRPr="001D28B9" w:rsidRDefault="001D28B9" w:rsidP="001D28B9"/>
    <w:p w14:paraId="779C2CD6" w14:textId="77777777" w:rsidR="001D28B9" w:rsidRPr="001D28B9" w:rsidRDefault="001D28B9" w:rsidP="001D28B9"/>
    <w:p w14:paraId="312BBCF6" w14:textId="77777777" w:rsidR="001D28B9" w:rsidRPr="001D28B9" w:rsidRDefault="001D28B9" w:rsidP="001D28B9"/>
    <w:p w14:paraId="044BD2A2" w14:textId="77777777" w:rsidR="001D28B9" w:rsidRPr="001D28B9" w:rsidRDefault="001D28B9" w:rsidP="001D28B9"/>
    <w:p w14:paraId="7961BCC6" w14:textId="4B5E73CE" w:rsidR="001D28B9" w:rsidRDefault="001D28B9" w:rsidP="001D28B9"/>
    <w:p w14:paraId="1FEDF2F7" w14:textId="77777777" w:rsidR="006B3472" w:rsidRPr="001D28B9" w:rsidRDefault="006B3472" w:rsidP="001D28B9"/>
    <w:p w14:paraId="08FEFDF7" w14:textId="018D79FC" w:rsidR="001D28B9" w:rsidRPr="001D28B9" w:rsidRDefault="001D28B9" w:rsidP="001D28B9">
      <w:r w:rsidRPr="001D28B9">
        <w:rPr>
          <w:noProof/>
        </w:rPr>
        <w:lastRenderedPageBreak/>
        <w:drawing>
          <wp:anchor distT="0" distB="0" distL="114300" distR="114300" simplePos="0" relativeHeight="251711488" behindDoc="1" locked="0" layoutInCell="1" allowOverlap="1" wp14:anchorId="694445A6" wp14:editId="44716FA1">
            <wp:simplePos x="0" y="0"/>
            <wp:positionH relativeFrom="column">
              <wp:posOffset>7504</wp:posOffset>
            </wp:positionH>
            <wp:positionV relativeFrom="paragraph">
              <wp:posOffset>99580</wp:posOffset>
            </wp:positionV>
            <wp:extent cx="4659266" cy="2729345"/>
            <wp:effectExtent l="0" t="0" r="8255" b="0"/>
            <wp:wrapNone/>
            <wp:docPr id="1864272261" name="Picture 1" descr="A screenshot of a medic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72261" name="Picture 1" descr="A screenshot of a medical report&#10;&#10;AI-generated content may be incorrect."/>
                    <pic:cNvPicPr/>
                  </pic:nvPicPr>
                  <pic:blipFill>
                    <a:blip r:embed="rId76">
                      <a:extLst>
                        <a:ext uri="{28A0092B-C50C-407E-A947-70E740481C1C}">
                          <a14:useLocalDpi xmlns:a14="http://schemas.microsoft.com/office/drawing/2010/main" val="0"/>
                        </a:ext>
                      </a:extLst>
                    </a:blip>
                    <a:stretch>
                      <a:fillRect/>
                    </a:stretch>
                  </pic:blipFill>
                  <pic:spPr>
                    <a:xfrm>
                      <a:off x="0" y="0"/>
                      <a:ext cx="4659266" cy="2729345"/>
                    </a:xfrm>
                    <a:prstGeom prst="rect">
                      <a:avLst/>
                    </a:prstGeom>
                  </pic:spPr>
                </pic:pic>
              </a:graphicData>
            </a:graphic>
          </wp:anchor>
        </w:drawing>
      </w:r>
    </w:p>
    <w:p w14:paraId="6FC214A4" w14:textId="19456767" w:rsidR="001D28B9" w:rsidRDefault="001D28B9" w:rsidP="001D28B9">
      <w:pPr>
        <w:rPr>
          <w:i/>
          <w:iCs/>
        </w:rPr>
      </w:pPr>
    </w:p>
    <w:p w14:paraId="7E16D8DA" w14:textId="09720935" w:rsidR="001D28B9" w:rsidRDefault="001D28B9" w:rsidP="001D28B9">
      <w:pPr>
        <w:tabs>
          <w:tab w:val="left" w:pos="2389"/>
        </w:tabs>
      </w:pPr>
    </w:p>
    <w:p w14:paraId="37DF4D69" w14:textId="77777777" w:rsidR="00BE650B" w:rsidRPr="00BE650B" w:rsidRDefault="00BE650B" w:rsidP="00BE650B"/>
    <w:p w14:paraId="5CF6ACB6" w14:textId="77777777" w:rsidR="00BE650B" w:rsidRPr="00BE650B" w:rsidRDefault="00BE650B" w:rsidP="00BE650B"/>
    <w:p w14:paraId="60B0C201" w14:textId="77777777" w:rsidR="00BE650B" w:rsidRPr="00BE650B" w:rsidRDefault="00BE650B" w:rsidP="00BE650B"/>
    <w:p w14:paraId="072B9368" w14:textId="77777777" w:rsidR="00BE650B" w:rsidRPr="00BE650B" w:rsidRDefault="00BE650B" w:rsidP="00BE650B"/>
    <w:p w14:paraId="23690933" w14:textId="77777777" w:rsidR="00BE650B" w:rsidRPr="00BE650B" w:rsidRDefault="00BE650B" w:rsidP="00BE650B"/>
    <w:p w14:paraId="08A92980" w14:textId="77777777" w:rsidR="00BE650B" w:rsidRPr="00BE650B" w:rsidRDefault="00BE650B" w:rsidP="00BE650B"/>
    <w:p w14:paraId="7AC71985" w14:textId="77777777" w:rsidR="00BE650B" w:rsidRPr="00BE650B" w:rsidRDefault="00BE650B" w:rsidP="00BE650B"/>
    <w:p w14:paraId="63C59BFA" w14:textId="77777777" w:rsidR="00BE650B" w:rsidRPr="00BE650B" w:rsidRDefault="00BE650B" w:rsidP="00BE650B"/>
    <w:p w14:paraId="5455B762" w14:textId="77777777" w:rsidR="00BE650B" w:rsidRPr="00BE650B" w:rsidRDefault="00BE650B" w:rsidP="00BE650B"/>
    <w:p w14:paraId="139CCC10" w14:textId="77777777" w:rsidR="00BE650B" w:rsidRPr="00BE650B" w:rsidRDefault="00BE650B" w:rsidP="00BE650B"/>
    <w:p w14:paraId="08D17744" w14:textId="77777777" w:rsidR="00BE650B" w:rsidRPr="00BE650B" w:rsidRDefault="00BE650B" w:rsidP="00BE650B"/>
    <w:p w14:paraId="34B5EC0E" w14:textId="77777777" w:rsidR="00BE650B" w:rsidRPr="00BE650B" w:rsidRDefault="00BE650B" w:rsidP="00BE650B"/>
    <w:p w14:paraId="6C23FCB5" w14:textId="77777777" w:rsidR="00BE650B" w:rsidRPr="00BE650B" w:rsidRDefault="00BE650B" w:rsidP="00BE650B"/>
    <w:p w14:paraId="6B04C3D0" w14:textId="77777777" w:rsidR="00BE650B" w:rsidRPr="00BE650B" w:rsidRDefault="00BE650B" w:rsidP="00BE650B"/>
    <w:p w14:paraId="106B899B" w14:textId="77777777" w:rsidR="00BE650B" w:rsidRPr="00BE650B" w:rsidRDefault="00BE650B" w:rsidP="00BE650B"/>
    <w:p w14:paraId="4CF3AF71" w14:textId="427D7985" w:rsidR="00BE650B" w:rsidRPr="00BE650B" w:rsidRDefault="00BE650B" w:rsidP="00BE650B">
      <w:r w:rsidRPr="00BE650B">
        <w:rPr>
          <w:noProof/>
        </w:rPr>
        <w:drawing>
          <wp:anchor distT="0" distB="0" distL="114300" distR="114300" simplePos="0" relativeHeight="251712512" behindDoc="1" locked="0" layoutInCell="1" allowOverlap="1" wp14:anchorId="6F7A846D" wp14:editId="56E85584">
            <wp:simplePos x="0" y="0"/>
            <wp:positionH relativeFrom="margin">
              <wp:align>left</wp:align>
            </wp:positionH>
            <wp:positionV relativeFrom="paragraph">
              <wp:posOffset>111125</wp:posOffset>
            </wp:positionV>
            <wp:extent cx="4842164" cy="2088948"/>
            <wp:effectExtent l="0" t="0" r="0" b="6985"/>
            <wp:wrapNone/>
            <wp:docPr id="131423795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237956" name="Picture 1" descr="A screenshot of a computer&#10;&#10;AI-generated content may be incorrect."/>
                    <pic:cNvPicPr/>
                  </pic:nvPicPr>
                  <pic:blipFill>
                    <a:blip r:embed="rId77">
                      <a:extLst>
                        <a:ext uri="{28A0092B-C50C-407E-A947-70E740481C1C}">
                          <a14:useLocalDpi xmlns:a14="http://schemas.microsoft.com/office/drawing/2010/main" val="0"/>
                        </a:ext>
                      </a:extLst>
                    </a:blip>
                    <a:stretch>
                      <a:fillRect/>
                    </a:stretch>
                  </pic:blipFill>
                  <pic:spPr>
                    <a:xfrm>
                      <a:off x="0" y="0"/>
                      <a:ext cx="4842164" cy="2088948"/>
                    </a:xfrm>
                    <a:prstGeom prst="rect">
                      <a:avLst/>
                    </a:prstGeom>
                  </pic:spPr>
                </pic:pic>
              </a:graphicData>
            </a:graphic>
            <wp14:sizeRelH relativeFrom="margin">
              <wp14:pctWidth>0</wp14:pctWidth>
            </wp14:sizeRelH>
            <wp14:sizeRelV relativeFrom="margin">
              <wp14:pctHeight>0</wp14:pctHeight>
            </wp14:sizeRelV>
          </wp:anchor>
        </w:drawing>
      </w:r>
    </w:p>
    <w:p w14:paraId="5FD894FB" w14:textId="6F8694EB" w:rsidR="00BE650B" w:rsidRDefault="00BE650B" w:rsidP="00BE650B"/>
    <w:p w14:paraId="0E26324B" w14:textId="7283B9D8" w:rsidR="00BE650B" w:rsidRDefault="00BE650B" w:rsidP="00BE650B">
      <w:pPr>
        <w:tabs>
          <w:tab w:val="left" w:pos="3447"/>
        </w:tabs>
      </w:pPr>
    </w:p>
    <w:p w14:paraId="7D6AA827" w14:textId="77777777" w:rsidR="00BE650B" w:rsidRPr="00BE650B" w:rsidRDefault="00BE650B" w:rsidP="00BE650B"/>
    <w:p w14:paraId="09F6284C" w14:textId="77777777" w:rsidR="00BE650B" w:rsidRPr="00BE650B" w:rsidRDefault="00BE650B" w:rsidP="00BE650B"/>
    <w:p w14:paraId="6BC8A382" w14:textId="77777777" w:rsidR="00BE650B" w:rsidRPr="00BE650B" w:rsidRDefault="00BE650B" w:rsidP="00BE650B"/>
    <w:p w14:paraId="2250A2A5" w14:textId="77777777" w:rsidR="00BE650B" w:rsidRPr="00BE650B" w:rsidRDefault="00BE650B" w:rsidP="00BE650B"/>
    <w:p w14:paraId="61980E52" w14:textId="77777777" w:rsidR="00BE650B" w:rsidRPr="00BE650B" w:rsidRDefault="00BE650B" w:rsidP="00BE650B"/>
    <w:p w14:paraId="03E0FF46" w14:textId="77777777" w:rsidR="00BE650B" w:rsidRPr="00BE650B" w:rsidRDefault="00BE650B" w:rsidP="00BE650B"/>
    <w:p w14:paraId="4F28401D" w14:textId="77777777" w:rsidR="00BE650B" w:rsidRPr="00BE650B" w:rsidRDefault="00BE650B" w:rsidP="00BE650B"/>
    <w:p w14:paraId="1BD17C5A" w14:textId="77777777" w:rsidR="00BE650B" w:rsidRPr="00BE650B" w:rsidRDefault="00BE650B" w:rsidP="00BE650B"/>
    <w:p w14:paraId="5BABCAEC" w14:textId="77777777" w:rsidR="00BE650B" w:rsidRDefault="00BE650B" w:rsidP="00BE650B"/>
    <w:p w14:paraId="73A37473" w14:textId="77777777" w:rsidR="007318AF" w:rsidRDefault="007318AF" w:rsidP="00BE650B">
      <w:pPr>
        <w:rPr>
          <w:i/>
          <w:iCs/>
        </w:rPr>
      </w:pPr>
    </w:p>
    <w:p w14:paraId="4D621274" w14:textId="77777777" w:rsidR="007318AF" w:rsidRDefault="007318AF" w:rsidP="00BE650B">
      <w:pPr>
        <w:rPr>
          <w:i/>
          <w:iCs/>
        </w:rPr>
      </w:pPr>
    </w:p>
    <w:p w14:paraId="0AEC0C55" w14:textId="77777777" w:rsidR="007318AF" w:rsidRDefault="007318AF" w:rsidP="00BE650B">
      <w:pPr>
        <w:rPr>
          <w:i/>
          <w:iCs/>
        </w:rPr>
      </w:pPr>
    </w:p>
    <w:p w14:paraId="283EC94A" w14:textId="466AD14B" w:rsidR="00BE650B" w:rsidRDefault="00BE650B" w:rsidP="00BE650B">
      <w:pPr>
        <w:rPr>
          <w:i/>
          <w:iCs/>
        </w:rPr>
      </w:pPr>
      <w:r>
        <w:rPr>
          <w:i/>
          <w:iCs/>
        </w:rPr>
        <w:t xml:space="preserve">Note: </w:t>
      </w:r>
      <w:r w:rsidR="00A958F8">
        <w:rPr>
          <w:i/>
          <w:iCs/>
        </w:rPr>
        <w:t xml:space="preserve">Descriptive statistics </w:t>
      </w:r>
      <w:r>
        <w:rPr>
          <w:i/>
          <w:iCs/>
        </w:rPr>
        <w:t>for two-way interactions</w:t>
      </w:r>
    </w:p>
    <w:p w14:paraId="0A89DF63" w14:textId="77777777" w:rsidR="007318AF" w:rsidRDefault="007318AF" w:rsidP="00BE650B">
      <w:pPr>
        <w:rPr>
          <w:i/>
          <w:iCs/>
        </w:rPr>
      </w:pPr>
    </w:p>
    <w:p w14:paraId="7D7CA405" w14:textId="77777777" w:rsidR="007318AF" w:rsidRDefault="007318AF" w:rsidP="00BE650B">
      <w:pPr>
        <w:rPr>
          <w:i/>
          <w:iCs/>
        </w:rPr>
      </w:pPr>
    </w:p>
    <w:p w14:paraId="5E721889" w14:textId="77777777" w:rsidR="007318AF" w:rsidRDefault="007318AF" w:rsidP="00BE650B">
      <w:pPr>
        <w:rPr>
          <w:i/>
          <w:iCs/>
        </w:rPr>
      </w:pPr>
    </w:p>
    <w:p w14:paraId="3689E0C0" w14:textId="77777777" w:rsidR="007318AF" w:rsidRDefault="007318AF" w:rsidP="00BE650B">
      <w:pPr>
        <w:rPr>
          <w:i/>
          <w:iCs/>
        </w:rPr>
      </w:pPr>
    </w:p>
    <w:p w14:paraId="60AB95FD" w14:textId="77777777" w:rsidR="007318AF" w:rsidRDefault="007318AF" w:rsidP="00BE650B">
      <w:pPr>
        <w:rPr>
          <w:i/>
          <w:iCs/>
        </w:rPr>
      </w:pPr>
    </w:p>
    <w:p w14:paraId="43FD8EA8" w14:textId="77777777" w:rsidR="007318AF" w:rsidRDefault="007318AF" w:rsidP="00BE650B">
      <w:pPr>
        <w:rPr>
          <w:i/>
          <w:iCs/>
        </w:rPr>
      </w:pPr>
    </w:p>
    <w:p w14:paraId="20ECDE49" w14:textId="77777777" w:rsidR="007318AF" w:rsidRDefault="007318AF" w:rsidP="00BE650B">
      <w:pPr>
        <w:rPr>
          <w:i/>
          <w:iCs/>
        </w:rPr>
      </w:pPr>
    </w:p>
    <w:p w14:paraId="507411F7" w14:textId="77777777" w:rsidR="007318AF" w:rsidRDefault="007318AF" w:rsidP="00BE650B">
      <w:pPr>
        <w:rPr>
          <w:i/>
          <w:iCs/>
        </w:rPr>
      </w:pPr>
    </w:p>
    <w:p w14:paraId="6CE79E47" w14:textId="77777777" w:rsidR="007318AF" w:rsidRDefault="007318AF" w:rsidP="00BE650B">
      <w:pPr>
        <w:rPr>
          <w:i/>
          <w:iCs/>
        </w:rPr>
      </w:pPr>
    </w:p>
    <w:p w14:paraId="58205185" w14:textId="77777777" w:rsidR="007318AF" w:rsidRDefault="007318AF" w:rsidP="00BE650B">
      <w:pPr>
        <w:rPr>
          <w:i/>
          <w:iCs/>
        </w:rPr>
      </w:pPr>
    </w:p>
    <w:p w14:paraId="535608FB" w14:textId="77777777" w:rsidR="007318AF" w:rsidRDefault="007318AF" w:rsidP="00BE650B">
      <w:pPr>
        <w:rPr>
          <w:i/>
          <w:iCs/>
        </w:rPr>
      </w:pPr>
    </w:p>
    <w:p w14:paraId="67D9D44F" w14:textId="77777777" w:rsidR="007318AF" w:rsidRDefault="007318AF" w:rsidP="00BE650B">
      <w:pPr>
        <w:rPr>
          <w:i/>
          <w:iCs/>
        </w:rPr>
      </w:pPr>
    </w:p>
    <w:p w14:paraId="2A622325" w14:textId="77777777" w:rsidR="007318AF" w:rsidRDefault="007318AF" w:rsidP="00BE650B">
      <w:pPr>
        <w:rPr>
          <w:i/>
          <w:iCs/>
        </w:rPr>
      </w:pPr>
    </w:p>
    <w:p w14:paraId="48E91E0F" w14:textId="77777777" w:rsidR="007318AF" w:rsidRDefault="007318AF" w:rsidP="00BE650B">
      <w:pPr>
        <w:rPr>
          <w:i/>
          <w:iCs/>
        </w:rPr>
      </w:pPr>
    </w:p>
    <w:p w14:paraId="04D38020" w14:textId="77777777" w:rsidR="007318AF" w:rsidRDefault="007318AF" w:rsidP="00BE650B">
      <w:pPr>
        <w:rPr>
          <w:i/>
          <w:iCs/>
        </w:rPr>
      </w:pPr>
    </w:p>
    <w:p w14:paraId="654E3C5C" w14:textId="77777777" w:rsidR="00BE650B" w:rsidRDefault="00BE650B" w:rsidP="00BE650B">
      <w:pPr>
        <w:rPr>
          <w:i/>
          <w:iCs/>
        </w:rPr>
      </w:pPr>
    </w:p>
    <w:p w14:paraId="7D7A97C9" w14:textId="77777777" w:rsidR="00BE650B" w:rsidRDefault="00BE650B" w:rsidP="00BE650B">
      <w:pPr>
        <w:rPr>
          <w:i/>
          <w:iCs/>
        </w:rPr>
      </w:pPr>
    </w:p>
    <w:p w14:paraId="6369C315" w14:textId="12684764" w:rsidR="00BE650B" w:rsidRDefault="00AC2109" w:rsidP="00BE650B">
      <w:pPr>
        <w:rPr>
          <w:i/>
          <w:iCs/>
        </w:rPr>
      </w:pPr>
      <w:r w:rsidRPr="00AC2109">
        <w:rPr>
          <w:i/>
          <w:iCs/>
          <w:noProof/>
        </w:rPr>
        <w:drawing>
          <wp:anchor distT="0" distB="0" distL="114300" distR="114300" simplePos="0" relativeHeight="251713536" behindDoc="1" locked="0" layoutInCell="1" allowOverlap="1" wp14:anchorId="45879388" wp14:editId="3BBBAC3F">
            <wp:simplePos x="0" y="0"/>
            <wp:positionH relativeFrom="margin">
              <wp:align>center</wp:align>
            </wp:positionH>
            <wp:positionV relativeFrom="paragraph">
              <wp:posOffset>-477982</wp:posOffset>
            </wp:positionV>
            <wp:extent cx="6899231" cy="4641273"/>
            <wp:effectExtent l="0" t="0" r="0" b="6985"/>
            <wp:wrapNone/>
            <wp:docPr id="102427380" name="Picture 1" descr="A screenshot of a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7380" name="Picture 1" descr="A screenshot of a data&#10;&#10;AI-generated content may be incorrect."/>
                    <pic:cNvPicPr/>
                  </pic:nvPicPr>
                  <pic:blipFill>
                    <a:blip r:embed="rId78">
                      <a:extLst>
                        <a:ext uri="{28A0092B-C50C-407E-A947-70E740481C1C}">
                          <a14:useLocalDpi xmlns:a14="http://schemas.microsoft.com/office/drawing/2010/main" val="0"/>
                        </a:ext>
                      </a:extLst>
                    </a:blip>
                    <a:stretch>
                      <a:fillRect/>
                    </a:stretch>
                  </pic:blipFill>
                  <pic:spPr>
                    <a:xfrm>
                      <a:off x="0" y="0"/>
                      <a:ext cx="6899231" cy="4641273"/>
                    </a:xfrm>
                    <a:prstGeom prst="rect">
                      <a:avLst/>
                    </a:prstGeom>
                  </pic:spPr>
                </pic:pic>
              </a:graphicData>
            </a:graphic>
            <wp14:sizeRelH relativeFrom="margin">
              <wp14:pctWidth>0</wp14:pctWidth>
            </wp14:sizeRelH>
            <wp14:sizeRelV relativeFrom="margin">
              <wp14:pctHeight>0</wp14:pctHeight>
            </wp14:sizeRelV>
          </wp:anchor>
        </w:drawing>
      </w:r>
    </w:p>
    <w:p w14:paraId="087FABA9" w14:textId="77777777" w:rsidR="00AC2109" w:rsidRPr="00AC2109" w:rsidRDefault="00AC2109" w:rsidP="00AC2109"/>
    <w:p w14:paraId="211959C5" w14:textId="77777777" w:rsidR="00AC2109" w:rsidRPr="00AC2109" w:rsidRDefault="00AC2109" w:rsidP="00AC2109"/>
    <w:p w14:paraId="5B06702E" w14:textId="77777777" w:rsidR="00AC2109" w:rsidRPr="00AC2109" w:rsidRDefault="00AC2109" w:rsidP="00AC2109"/>
    <w:p w14:paraId="2B1A080C" w14:textId="77777777" w:rsidR="00AC2109" w:rsidRPr="00AC2109" w:rsidRDefault="00AC2109" w:rsidP="00AC2109"/>
    <w:p w14:paraId="21AE1FDC" w14:textId="77777777" w:rsidR="00AC2109" w:rsidRPr="00AC2109" w:rsidRDefault="00AC2109" w:rsidP="00AC2109"/>
    <w:p w14:paraId="63803BC6" w14:textId="77777777" w:rsidR="00AC2109" w:rsidRPr="00AC2109" w:rsidRDefault="00AC2109" w:rsidP="00AC2109"/>
    <w:p w14:paraId="1CF65471" w14:textId="77777777" w:rsidR="00AC2109" w:rsidRPr="00AC2109" w:rsidRDefault="00AC2109" w:rsidP="00AC2109"/>
    <w:p w14:paraId="24BDE848" w14:textId="77777777" w:rsidR="00AC2109" w:rsidRPr="00AC2109" w:rsidRDefault="00AC2109" w:rsidP="00AC2109"/>
    <w:p w14:paraId="1528A352" w14:textId="77777777" w:rsidR="00AC2109" w:rsidRPr="00AC2109" w:rsidRDefault="00AC2109" w:rsidP="00AC2109"/>
    <w:p w14:paraId="6200B17F" w14:textId="77777777" w:rsidR="00AC2109" w:rsidRPr="00AC2109" w:rsidRDefault="00AC2109" w:rsidP="00AC2109"/>
    <w:p w14:paraId="36B26F7E" w14:textId="77777777" w:rsidR="00AC2109" w:rsidRPr="00AC2109" w:rsidRDefault="00AC2109" w:rsidP="00AC2109"/>
    <w:p w14:paraId="27C1CE01" w14:textId="77777777" w:rsidR="00AC2109" w:rsidRPr="00AC2109" w:rsidRDefault="00AC2109" w:rsidP="00AC2109"/>
    <w:p w14:paraId="5AF75B99" w14:textId="77777777" w:rsidR="00AC2109" w:rsidRPr="00AC2109" w:rsidRDefault="00AC2109" w:rsidP="00AC2109"/>
    <w:p w14:paraId="352B88FF" w14:textId="77777777" w:rsidR="00AC2109" w:rsidRPr="00AC2109" w:rsidRDefault="00AC2109" w:rsidP="00AC2109"/>
    <w:p w14:paraId="67FE5BE4" w14:textId="77777777" w:rsidR="00AC2109" w:rsidRPr="00AC2109" w:rsidRDefault="00AC2109" w:rsidP="00AC2109"/>
    <w:p w14:paraId="4F466449" w14:textId="77777777" w:rsidR="00AC2109" w:rsidRPr="00AC2109" w:rsidRDefault="00AC2109" w:rsidP="00AC2109"/>
    <w:p w14:paraId="4EFB6843" w14:textId="77777777" w:rsidR="00AC2109" w:rsidRPr="00AC2109" w:rsidRDefault="00AC2109" w:rsidP="00AC2109"/>
    <w:p w14:paraId="117FDA55" w14:textId="77777777" w:rsidR="00AC2109" w:rsidRPr="00AC2109" w:rsidRDefault="00AC2109" w:rsidP="00AC2109"/>
    <w:p w14:paraId="0157CE38" w14:textId="77777777" w:rsidR="00AC2109" w:rsidRPr="00AC2109" w:rsidRDefault="00AC2109" w:rsidP="00AC2109"/>
    <w:p w14:paraId="23C27FEF" w14:textId="77777777" w:rsidR="00AC2109" w:rsidRPr="00AC2109" w:rsidRDefault="00AC2109" w:rsidP="00AC2109"/>
    <w:p w14:paraId="1DCCFF6F" w14:textId="77777777" w:rsidR="00AC2109" w:rsidRPr="00AC2109" w:rsidRDefault="00AC2109" w:rsidP="00AC2109"/>
    <w:p w14:paraId="4FD9546F" w14:textId="77777777" w:rsidR="00AC2109" w:rsidRPr="00AC2109" w:rsidRDefault="00AC2109" w:rsidP="00AC2109"/>
    <w:p w14:paraId="294D7519" w14:textId="77777777" w:rsidR="00AC2109" w:rsidRPr="00AC2109" w:rsidRDefault="00AC2109" w:rsidP="00AC2109"/>
    <w:p w14:paraId="4E698ADF" w14:textId="77777777" w:rsidR="00AC2109" w:rsidRPr="00AC2109" w:rsidRDefault="00AC2109" w:rsidP="00AC2109"/>
    <w:p w14:paraId="4CE47312" w14:textId="77777777" w:rsidR="00AC2109" w:rsidRDefault="00AC2109" w:rsidP="00AC2109">
      <w:pPr>
        <w:rPr>
          <w:i/>
          <w:iCs/>
        </w:rPr>
      </w:pPr>
    </w:p>
    <w:p w14:paraId="1516332B" w14:textId="77777777" w:rsidR="00AC2109" w:rsidRDefault="00AC2109" w:rsidP="00AC2109">
      <w:pPr>
        <w:rPr>
          <w:i/>
          <w:iCs/>
        </w:rPr>
      </w:pPr>
    </w:p>
    <w:p w14:paraId="4BDC5B9C" w14:textId="2A9FC0D8" w:rsidR="00AC2109" w:rsidRDefault="00AC2109" w:rsidP="00AC2109">
      <w:pPr>
        <w:tabs>
          <w:tab w:val="left" w:pos="1298"/>
        </w:tabs>
        <w:rPr>
          <w:i/>
          <w:iCs/>
        </w:rPr>
      </w:pPr>
      <w:r>
        <w:rPr>
          <w:i/>
          <w:iCs/>
        </w:rPr>
        <w:t xml:space="preserve">Note: </w:t>
      </w:r>
      <w:r w:rsidR="00E92791">
        <w:rPr>
          <w:i/>
          <w:iCs/>
        </w:rPr>
        <w:t xml:space="preserve">Descriptives table for the three-way ANOVA. </w:t>
      </w:r>
      <w:r w:rsidR="00642C68">
        <w:rPr>
          <w:i/>
          <w:iCs/>
        </w:rPr>
        <w:t xml:space="preserve">Some conditions have not been assigned participants due to limited sample numbers. </w:t>
      </w:r>
    </w:p>
    <w:p w14:paraId="0ABFB7E0" w14:textId="77777777" w:rsidR="000B504B" w:rsidRDefault="000B504B" w:rsidP="00AC2109">
      <w:pPr>
        <w:tabs>
          <w:tab w:val="left" w:pos="1298"/>
        </w:tabs>
        <w:rPr>
          <w:i/>
          <w:iCs/>
        </w:rPr>
      </w:pPr>
    </w:p>
    <w:p w14:paraId="5F340328" w14:textId="77777777" w:rsidR="000B504B" w:rsidRDefault="000B504B" w:rsidP="00AC2109">
      <w:pPr>
        <w:tabs>
          <w:tab w:val="left" w:pos="1298"/>
        </w:tabs>
        <w:rPr>
          <w:i/>
          <w:iCs/>
        </w:rPr>
      </w:pPr>
    </w:p>
    <w:p w14:paraId="20DFD7E0" w14:textId="77777777" w:rsidR="000B504B" w:rsidRDefault="000B504B" w:rsidP="00AC2109">
      <w:pPr>
        <w:tabs>
          <w:tab w:val="left" w:pos="1298"/>
        </w:tabs>
        <w:rPr>
          <w:i/>
          <w:iCs/>
        </w:rPr>
      </w:pPr>
    </w:p>
    <w:p w14:paraId="1AD5AB36" w14:textId="77777777" w:rsidR="000B504B" w:rsidRDefault="000B504B" w:rsidP="00AC2109">
      <w:pPr>
        <w:tabs>
          <w:tab w:val="left" w:pos="1298"/>
        </w:tabs>
        <w:rPr>
          <w:i/>
          <w:iCs/>
        </w:rPr>
      </w:pPr>
    </w:p>
    <w:p w14:paraId="71998029" w14:textId="77777777" w:rsidR="000B504B" w:rsidRDefault="000B504B" w:rsidP="00AC2109">
      <w:pPr>
        <w:tabs>
          <w:tab w:val="left" w:pos="1298"/>
        </w:tabs>
        <w:rPr>
          <w:i/>
          <w:iCs/>
        </w:rPr>
      </w:pPr>
    </w:p>
    <w:p w14:paraId="4938B37D" w14:textId="77777777" w:rsidR="000B504B" w:rsidRDefault="000B504B" w:rsidP="00AC2109">
      <w:pPr>
        <w:tabs>
          <w:tab w:val="left" w:pos="1298"/>
        </w:tabs>
        <w:rPr>
          <w:i/>
          <w:iCs/>
        </w:rPr>
      </w:pPr>
    </w:p>
    <w:p w14:paraId="0EC3191F" w14:textId="77777777" w:rsidR="000B504B" w:rsidRDefault="000B504B" w:rsidP="00AC2109">
      <w:pPr>
        <w:tabs>
          <w:tab w:val="left" w:pos="1298"/>
        </w:tabs>
        <w:rPr>
          <w:i/>
          <w:iCs/>
        </w:rPr>
      </w:pPr>
    </w:p>
    <w:p w14:paraId="4A8BA472" w14:textId="77777777" w:rsidR="000B504B" w:rsidRDefault="000B504B" w:rsidP="00AC2109">
      <w:pPr>
        <w:tabs>
          <w:tab w:val="left" w:pos="1298"/>
        </w:tabs>
        <w:rPr>
          <w:i/>
          <w:iCs/>
        </w:rPr>
      </w:pPr>
    </w:p>
    <w:p w14:paraId="6192AD02" w14:textId="77777777" w:rsidR="000B504B" w:rsidRDefault="000B504B" w:rsidP="00AC2109">
      <w:pPr>
        <w:tabs>
          <w:tab w:val="left" w:pos="1298"/>
        </w:tabs>
        <w:rPr>
          <w:i/>
          <w:iCs/>
        </w:rPr>
      </w:pPr>
    </w:p>
    <w:p w14:paraId="5EBD4953" w14:textId="77777777" w:rsidR="000B504B" w:rsidRDefault="000B504B" w:rsidP="00AC2109">
      <w:pPr>
        <w:tabs>
          <w:tab w:val="left" w:pos="1298"/>
        </w:tabs>
        <w:rPr>
          <w:i/>
          <w:iCs/>
        </w:rPr>
      </w:pPr>
    </w:p>
    <w:p w14:paraId="15ECA123" w14:textId="77777777" w:rsidR="007318AF" w:rsidRDefault="007318AF" w:rsidP="00AC2109">
      <w:pPr>
        <w:tabs>
          <w:tab w:val="left" w:pos="1298"/>
        </w:tabs>
        <w:rPr>
          <w:i/>
          <w:iCs/>
        </w:rPr>
      </w:pPr>
    </w:p>
    <w:p w14:paraId="23351C16" w14:textId="77777777" w:rsidR="007318AF" w:rsidRDefault="007318AF" w:rsidP="00AC2109">
      <w:pPr>
        <w:tabs>
          <w:tab w:val="left" w:pos="1298"/>
        </w:tabs>
        <w:rPr>
          <w:i/>
          <w:iCs/>
        </w:rPr>
      </w:pPr>
    </w:p>
    <w:p w14:paraId="11FBA02B" w14:textId="77777777" w:rsidR="007318AF" w:rsidRDefault="007318AF" w:rsidP="00AC2109">
      <w:pPr>
        <w:tabs>
          <w:tab w:val="left" w:pos="1298"/>
        </w:tabs>
        <w:rPr>
          <w:i/>
          <w:iCs/>
        </w:rPr>
      </w:pPr>
    </w:p>
    <w:p w14:paraId="0E41AA17" w14:textId="77777777" w:rsidR="007318AF" w:rsidRDefault="007318AF" w:rsidP="00AC2109">
      <w:pPr>
        <w:tabs>
          <w:tab w:val="left" w:pos="1298"/>
        </w:tabs>
        <w:rPr>
          <w:i/>
          <w:iCs/>
        </w:rPr>
      </w:pPr>
    </w:p>
    <w:p w14:paraId="4F119D0B" w14:textId="77777777" w:rsidR="000B504B" w:rsidRDefault="000B504B" w:rsidP="00AC2109">
      <w:pPr>
        <w:tabs>
          <w:tab w:val="left" w:pos="1298"/>
        </w:tabs>
        <w:rPr>
          <w:i/>
          <w:iCs/>
        </w:rPr>
      </w:pPr>
    </w:p>
    <w:p w14:paraId="52BCE0BC" w14:textId="77777777" w:rsidR="000B504B" w:rsidRDefault="000B504B" w:rsidP="00AC2109">
      <w:pPr>
        <w:tabs>
          <w:tab w:val="left" w:pos="1298"/>
        </w:tabs>
        <w:rPr>
          <w:i/>
          <w:iCs/>
        </w:rPr>
      </w:pPr>
    </w:p>
    <w:p w14:paraId="1AA27AB2" w14:textId="77777777" w:rsidR="000B504B" w:rsidRDefault="000B504B" w:rsidP="00AC2109">
      <w:pPr>
        <w:tabs>
          <w:tab w:val="left" w:pos="1298"/>
        </w:tabs>
        <w:rPr>
          <w:i/>
          <w:iCs/>
        </w:rPr>
      </w:pPr>
    </w:p>
    <w:p w14:paraId="36380A40" w14:textId="77777777" w:rsidR="000B504B" w:rsidRDefault="000B504B" w:rsidP="00AC2109">
      <w:pPr>
        <w:tabs>
          <w:tab w:val="left" w:pos="1298"/>
        </w:tabs>
        <w:rPr>
          <w:i/>
          <w:iCs/>
        </w:rPr>
      </w:pPr>
    </w:p>
    <w:p w14:paraId="2A545996" w14:textId="77777777" w:rsidR="000B504B" w:rsidRDefault="000B504B" w:rsidP="00AC2109">
      <w:pPr>
        <w:tabs>
          <w:tab w:val="left" w:pos="1298"/>
        </w:tabs>
        <w:rPr>
          <w:i/>
          <w:iCs/>
        </w:rPr>
      </w:pPr>
    </w:p>
    <w:p w14:paraId="1C61CA0E" w14:textId="77777777" w:rsidR="000B504B" w:rsidRDefault="000B504B" w:rsidP="00AC2109">
      <w:pPr>
        <w:tabs>
          <w:tab w:val="left" w:pos="1298"/>
        </w:tabs>
        <w:rPr>
          <w:i/>
          <w:iCs/>
        </w:rPr>
      </w:pPr>
    </w:p>
    <w:p w14:paraId="29668FF2" w14:textId="77777777" w:rsidR="006B3472" w:rsidRDefault="006B3472" w:rsidP="00AC2109">
      <w:pPr>
        <w:tabs>
          <w:tab w:val="left" w:pos="1298"/>
        </w:tabs>
        <w:rPr>
          <w:i/>
          <w:iCs/>
        </w:rPr>
      </w:pPr>
    </w:p>
    <w:p w14:paraId="569C7A7B" w14:textId="52ECF223" w:rsidR="000B504B" w:rsidRDefault="000B504B" w:rsidP="00AC2109">
      <w:pPr>
        <w:tabs>
          <w:tab w:val="left" w:pos="1298"/>
        </w:tabs>
        <w:rPr>
          <w:i/>
          <w:iCs/>
        </w:rPr>
      </w:pPr>
      <w:r w:rsidRPr="000B504B">
        <w:rPr>
          <w:i/>
          <w:iCs/>
          <w:noProof/>
        </w:rPr>
        <w:drawing>
          <wp:anchor distT="0" distB="0" distL="114300" distR="114300" simplePos="0" relativeHeight="251714560" behindDoc="1" locked="0" layoutInCell="1" allowOverlap="1" wp14:anchorId="2BD0B031" wp14:editId="40CF3F4C">
            <wp:simplePos x="0" y="0"/>
            <wp:positionH relativeFrom="margin">
              <wp:align>left</wp:align>
            </wp:positionH>
            <wp:positionV relativeFrom="paragraph">
              <wp:posOffset>-803448</wp:posOffset>
            </wp:positionV>
            <wp:extent cx="5192840" cy="3061854"/>
            <wp:effectExtent l="0" t="0" r="8255" b="5715"/>
            <wp:wrapNone/>
            <wp:docPr id="1548492942" name="Picture 1" descr="A graph on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92942" name="Picture 1" descr="A graph on a white sheet&#10;&#10;AI-generated content may be incorrect."/>
                    <pic:cNvPicPr/>
                  </pic:nvPicPr>
                  <pic:blipFill>
                    <a:blip r:embed="rId79">
                      <a:extLst>
                        <a:ext uri="{28A0092B-C50C-407E-A947-70E740481C1C}">
                          <a14:useLocalDpi xmlns:a14="http://schemas.microsoft.com/office/drawing/2010/main" val="0"/>
                        </a:ext>
                      </a:extLst>
                    </a:blip>
                    <a:stretch>
                      <a:fillRect/>
                    </a:stretch>
                  </pic:blipFill>
                  <pic:spPr>
                    <a:xfrm>
                      <a:off x="0" y="0"/>
                      <a:ext cx="5192840" cy="3061854"/>
                    </a:xfrm>
                    <a:prstGeom prst="rect">
                      <a:avLst/>
                    </a:prstGeom>
                  </pic:spPr>
                </pic:pic>
              </a:graphicData>
            </a:graphic>
            <wp14:sizeRelH relativeFrom="margin">
              <wp14:pctWidth>0</wp14:pctWidth>
            </wp14:sizeRelH>
            <wp14:sizeRelV relativeFrom="margin">
              <wp14:pctHeight>0</wp14:pctHeight>
            </wp14:sizeRelV>
          </wp:anchor>
        </w:drawing>
      </w:r>
    </w:p>
    <w:p w14:paraId="270A9921" w14:textId="65D3967E" w:rsidR="000B504B" w:rsidRDefault="000B504B" w:rsidP="00AC2109">
      <w:pPr>
        <w:tabs>
          <w:tab w:val="left" w:pos="1298"/>
        </w:tabs>
        <w:rPr>
          <w:i/>
          <w:iCs/>
        </w:rPr>
      </w:pPr>
    </w:p>
    <w:p w14:paraId="1ADD26DD" w14:textId="741C9C52" w:rsidR="000B504B" w:rsidRDefault="000B504B" w:rsidP="00AC2109">
      <w:pPr>
        <w:tabs>
          <w:tab w:val="left" w:pos="1298"/>
        </w:tabs>
        <w:rPr>
          <w:i/>
          <w:iCs/>
        </w:rPr>
      </w:pPr>
    </w:p>
    <w:p w14:paraId="31EF00C5" w14:textId="73FE8B7B" w:rsidR="000B504B" w:rsidRPr="000B504B" w:rsidRDefault="000B504B" w:rsidP="000B504B"/>
    <w:p w14:paraId="73EB6C86" w14:textId="77777777" w:rsidR="000B504B" w:rsidRPr="000B504B" w:rsidRDefault="000B504B" w:rsidP="000B504B"/>
    <w:p w14:paraId="428B902C" w14:textId="77777777" w:rsidR="000B504B" w:rsidRPr="000B504B" w:rsidRDefault="000B504B" w:rsidP="000B504B"/>
    <w:p w14:paraId="0A76C964" w14:textId="5048AD2F" w:rsidR="000B504B" w:rsidRPr="000B504B" w:rsidRDefault="000B504B" w:rsidP="000B504B"/>
    <w:p w14:paraId="7297C097" w14:textId="77777777" w:rsidR="000B504B" w:rsidRPr="000B504B" w:rsidRDefault="000B504B" w:rsidP="000B504B"/>
    <w:p w14:paraId="7F9BF2EC" w14:textId="4FAF5E1D" w:rsidR="000B504B" w:rsidRPr="000B504B" w:rsidRDefault="000B504B" w:rsidP="000B504B"/>
    <w:p w14:paraId="08D1495A" w14:textId="77777777" w:rsidR="000B504B" w:rsidRPr="000B504B" w:rsidRDefault="000B504B" w:rsidP="000B504B"/>
    <w:p w14:paraId="3D5E459D" w14:textId="77777777" w:rsidR="000B504B" w:rsidRPr="000B504B" w:rsidRDefault="000B504B" w:rsidP="000B504B"/>
    <w:p w14:paraId="1F725D5F" w14:textId="194CA545" w:rsidR="000B504B" w:rsidRPr="000B504B" w:rsidRDefault="000B504B" w:rsidP="000B504B"/>
    <w:p w14:paraId="76373016" w14:textId="77777777" w:rsidR="000B504B" w:rsidRPr="000B504B" w:rsidRDefault="000B504B" w:rsidP="000B504B"/>
    <w:p w14:paraId="3B8E018E" w14:textId="77777777" w:rsidR="000B504B" w:rsidRPr="000B504B" w:rsidRDefault="000B504B" w:rsidP="000B504B"/>
    <w:p w14:paraId="605FC4DD" w14:textId="68A7D903" w:rsidR="000B504B" w:rsidRPr="000B504B" w:rsidRDefault="00CE157A" w:rsidP="000B504B">
      <w:r w:rsidRPr="00927701">
        <w:rPr>
          <w:noProof/>
        </w:rPr>
        <w:drawing>
          <wp:anchor distT="0" distB="0" distL="114300" distR="114300" simplePos="0" relativeHeight="251715584" behindDoc="1" locked="0" layoutInCell="1" allowOverlap="1" wp14:anchorId="2E2AA2AB" wp14:editId="0A3D2947">
            <wp:simplePos x="0" y="0"/>
            <wp:positionH relativeFrom="margin">
              <wp:align>left</wp:align>
            </wp:positionH>
            <wp:positionV relativeFrom="paragraph">
              <wp:posOffset>5369</wp:posOffset>
            </wp:positionV>
            <wp:extent cx="5257800" cy="3100156"/>
            <wp:effectExtent l="0" t="0" r="0" b="5080"/>
            <wp:wrapNone/>
            <wp:docPr id="255861893" name="Picture 1" descr="A graph on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61893" name="Picture 1" descr="A graph on a white sheet&#10;&#10;AI-generated content may be incorrect."/>
                    <pic:cNvPicPr/>
                  </pic:nvPicPr>
                  <pic:blipFill>
                    <a:blip r:embed="rId80">
                      <a:extLst>
                        <a:ext uri="{28A0092B-C50C-407E-A947-70E740481C1C}">
                          <a14:useLocalDpi xmlns:a14="http://schemas.microsoft.com/office/drawing/2010/main" val="0"/>
                        </a:ext>
                      </a:extLst>
                    </a:blip>
                    <a:stretch>
                      <a:fillRect/>
                    </a:stretch>
                  </pic:blipFill>
                  <pic:spPr>
                    <a:xfrm>
                      <a:off x="0" y="0"/>
                      <a:ext cx="5257800" cy="3100156"/>
                    </a:xfrm>
                    <a:prstGeom prst="rect">
                      <a:avLst/>
                    </a:prstGeom>
                  </pic:spPr>
                </pic:pic>
              </a:graphicData>
            </a:graphic>
            <wp14:sizeRelH relativeFrom="margin">
              <wp14:pctWidth>0</wp14:pctWidth>
            </wp14:sizeRelH>
            <wp14:sizeRelV relativeFrom="margin">
              <wp14:pctHeight>0</wp14:pctHeight>
            </wp14:sizeRelV>
          </wp:anchor>
        </w:drawing>
      </w:r>
    </w:p>
    <w:p w14:paraId="688238E8" w14:textId="77777777" w:rsidR="000B504B" w:rsidRPr="000B504B" w:rsidRDefault="000B504B" w:rsidP="000B504B"/>
    <w:p w14:paraId="0A3C08D6" w14:textId="0C350259" w:rsidR="000B504B" w:rsidRPr="000B504B" w:rsidRDefault="000B504B" w:rsidP="000B504B"/>
    <w:p w14:paraId="74AF1759" w14:textId="28A28DF4" w:rsidR="000B504B" w:rsidRPr="000B504B" w:rsidRDefault="000B504B" w:rsidP="000B504B"/>
    <w:p w14:paraId="6310B2CC" w14:textId="3926D93D" w:rsidR="000B504B" w:rsidRDefault="000B504B" w:rsidP="000B504B">
      <w:pPr>
        <w:rPr>
          <w:i/>
          <w:iCs/>
        </w:rPr>
      </w:pPr>
    </w:p>
    <w:p w14:paraId="5A2D2599" w14:textId="0FFC31DF" w:rsidR="000B504B" w:rsidRDefault="000B504B" w:rsidP="000B504B">
      <w:pPr>
        <w:rPr>
          <w:i/>
          <w:iCs/>
        </w:rPr>
      </w:pPr>
    </w:p>
    <w:p w14:paraId="037A9822" w14:textId="029A8F26" w:rsidR="000B504B" w:rsidRDefault="000B504B" w:rsidP="000B504B">
      <w:pPr>
        <w:tabs>
          <w:tab w:val="left" w:pos="5084"/>
        </w:tabs>
      </w:pPr>
    </w:p>
    <w:p w14:paraId="2335126E" w14:textId="376B61E9" w:rsidR="000B504B" w:rsidRDefault="000B504B" w:rsidP="000B504B">
      <w:pPr>
        <w:tabs>
          <w:tab w:val="left" w:pos="5084"/>
        </w:tabs>
      </w:pPr>
    </w:p>
    <w:p w14:paraId="38A2F957" w14:textId="5224E1C5" w:rsidR="0061226C" w:rsidRPr="0061226C" w:rsidRDefault="0061226C" w:rsidP="0061226C"/>
    <w:p w14:paraId="17000C48" w14:textId="77777777" w:rsidR="0061226C" w:rsidRPr="0061226C" w:rsidRDefault="0061226C" w:rsidP="0061226C"/>
    <w:p w14:paraId="7CF57871" w14:textId="77777777" w:rsidR="0061226C" w:rsidRPr="0061226C" w:rsidRDefault="0061226C" w:rsidP="0061226C"/>
    <w:p w14:paraId="41C6FCC3" w14:textId="77777777" w:rsidR="0061226C" w:rsidRPr="0061226C" w:rsidRDefault="0061226C" w:rsidP="0061226C"/>
    <w:p w14:paraId="47ED9BB2" w14:textId="0366B9FB" w:rsidR="0061226C" w:rsidRPr="0061226C" w:rsidRDefault="0061226C" w:rsidP="0061226C"/>
    <w:p w14:paraId="60188AA3" w14:textId="77777777" w:rsidR="0061226C" w:rsidRPr="0061226C" w:rsidRDefault="0061226C" w:rsidP="0061226C"/>
    <w:p w14:paraId="0A8BB5B9" w14:textId="77777777" w:rsidR="0061226C" w:rsidRPr="0061226C" w:rsidRDefault="0061226C" w:rsidP="0061226C"/>
    <w:p w14:paraId="6E0B5CF2" w14:textId="4197049F" w:rsidR="0061226C" w:rsidRPr="0061226C" w:rsidRDefault="0061226C" w:rsidP="0061226C"/>
    <w:p w14:paraId="370F0171" w14:textId="77777777" w:rsidR="0061226C" w:rsidRPr="0061226C" w:rsidRDefault="0061226C" w:rsidP="0061226C"/>
    <w:p w14:paraId="6B80ACAA" w14:textId="744CF82A" w:rsidR="0061226C" w:rsidRPr="0061226C" w:rsidRDefault="0061226C" w:rsidP="0061226C"/>
    <w:p w14:paraId="686F982F" w14:textId="47D95D04" w:rsidR="0061226C" w:rsidRPr="0061226C" w:rsidRDefault="00CE157A" w:rsidP="0061226C">
      <w:r w:rsidRPr="0061226C">
        <w:rPr>
          <w:noProof/>
        </w:rPr>
        <w:drawing>
          <wp:anchor distT="0" distB="0" distL="114300" distR="114300" simplePos="0" relativeHeight="251716608" behindDoc="1" locked="0" layoutInCell="1" allowOverlap="1" wp14:anchorId="5F48E3EC" wp14:editId="78D242BC">
            <wp:simplePos x="0" y="0"/>
            <wp:positionH relativeFrom="margin">
              <wp:align>left</wp:align>
            </wp:positionH>
            <wp:positionV relativeFrom="paragraph">
              <wp:posOffset>126596</wp:posOffset>
            </wp:positionV>
            <wp:extent cx="4345940" cy="2562225"/>
            <wp:effectExtent l="0" t="0" r="0" b="9525"/>
            <wp:wrapNone/>
            <wp:docPr id="494251559" name="Picture 1" descr="A graph on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51559" name="Picture 1" descr="A graph on a white sheet&#10;&#10;AI-generated content may be incorrect."/>
                    <pic:cNvPicPr/>
                  </pic:nvPicPr>
                  <pic:blipFill>
                    <a:blip r:embed="rId81">
                      <a:extLst>
                        <a:ext uri="{28A0092B-C50C-407E-A947-70E740481C1C}">
                          <a14:useLocalDpi xmlns:a14="http://schemas.microsoft.com/office/drawing/2010/main" val="0"/>
                        </a:ext>
                      </a:extLst>
                    </a:blip>
                    <a:stretch>
                      <a:fillRect/>
                    </a:stretch>
                  </pic:blipFill>
                  <pic:spPr>
                    <a:xfrm>
                      <a:off x="0" y="0"/>
                      <a:ext cx="4345940" cy="2562225"/>
                    </a:xfrm>
                    <a:prstGeom prst="rect">
                      <a:avLst/>
                    </a:prstGeom>
                  </pic:spPr>
                </pic:pic>
              </a:graphicData>
            </a:graphic>
          </wp:anchor>
        </w:drawing>
      </w:r>
    </w:p>
    <w:p w14:paraId="34707CA2" w14:textId="5BDC150B" w:rsidR="0061226C" w:rsidRPr="0061226C" w:rsidRDefault="0061226C" w:rsidP="0061226C"/>
    <w:p w14:paraId="32E5DAA4" w14:textId="01628370" w:rsidR="0061226C" w:rsidRPr="0061226C" w:rsidRDefault="0061226C" w:rsidP="0061226C"/>
    <w:p w14:paraId="54EBB66E" w14:textId="4A2D858D" w:rsidR="0061226C" w:rsidRPr="0061226C" w:rsidRDefault="0061226C" w:rsidP="0061226C"/>
    <w:p w14:paraId="4C572BD7" w14:textId="77777777" w:rsidR="0061226C" w:rsidRPr="0061226C" w:rsidRDefault="0061226C" w:rsidP="0061226C"/>
    <w:p w14:paraId="0EA45ECB" w14:textId="77777777" w:rsidR="0061226C" w:rsidRPr="0061226C" w:rsidRDefault="0061226C" w:rsidP="0061226C"/>
    <w:p w14:paraId="596EBD28" w14:textId="77777777" w:rsidR="0061226C" w:rsidRDefault="0061226C" w:rsidP="0061226C"/>
    <w:p w14:paraId="394768DB" w14:textId="0A317C11" w:rsidR="00CE157A" w:rsidRPr="00CE157A" w:rsidRDefault="0061226C" w:rsidP="007318AF">
      <w:pPr>
        <w:tabs>
          <w:tab w:val="left" w:pos="1516"/>
        </w:tabs>
      </w:pPr>
      <w:r>
        <w:tab/>
      </w:r>
    </w:p>
    <w:p w14:paraId="076D0A14" w14:textId="77777777" w:rsidR="00CE157A" w:rsidRPr="00CE157A" w:rsidRDefault="00CE157A" w:rsidP="00CE157A"/>
    <w:p w14:paraId="122D6D55" w14:textId="77777777" w:rsidR="00CE157A" w:rsidRPr="00CE157A" w:rsidRDefault="00CE157A" w:rsidP="00CE157A"/>
    <w:p w14:paraId="5DAE27A0" w14:textId="77777777" w:rsidR="00CE157A" w:rsidRPr="00CE157A" w:rsidRDefault="00CE157A" w:rsidP="00CE157A"/>
    <w:p w14:paraId="28271E82" w14:textId="77777777" w:rsidR="00CE157A" w:rsidRPr="00CE157A" w:rsidRDefault="00CE157A" w:rsidP="00CE157A"/>
    <w:p w14:paraId="09D0694E" w14:textId="77777777" w:rsidR="00CE157A" w:rsidRPr="00CE157A" w:rsidRDefault="00CE157A" w:rsidP="00CE157A"/>
    <w:p w14:paraId="78B97E10" w14:textId="77777777" w:rsidR="00CE157A" w:rsidRDefault="00CE157A" w:rsidP="00CE157A"/>
    <w:p w14:paraId="254A6D3C" w14:textId="77777777" w:rsidR="007318AF" w:rsidRDefault="007318AF" w:rsidP="00CE157A">
      <w:pPr>
        <w:tabs>
          <w:tab w:val="left" w:pos="2400"/>
        </w:tabs>
        <w:rPr>
          <w:i/>
          <w:iCs/>
        </w:rPr>
      </w:pPr>
    </w:p>
    <w:p w14:paraId="374F6F4B" w14:textId="77777777" w:rsidR="007318AF" w:rsidRDefault="007318AF" w:rsidP="00CE157A">
      <w:pPr>
        <w:tabs>
          <w:tab w:val="left" w:pos="2400"/>
        </w:tabs>
        <w:rPr>
          <w:i/>
          <w:iCs/>
        </w:rPr>
      </w:pPr>
    </w:p>
    <w:p w14:paraId="743A40CE" w14:textId="334D4B53" w:rsidR="00CE157A" w:rsidRDefault="00CE157A" w:rsidP="00CE157A">
      <w:pPr>
        <w:tabs>
          <w:tab w:val="left" w:pos="2400"/>
        </w:tabs>
        <w:rPr>
          <w:i/>
          <w:iCs/>
        </w:rPr>
      </w:pPr>
      <w:r>
        <w:rPr>
          <w:i/>
          <w:iCs/>
        </w:rPr>
        <w:t>Note: Plots comparing the marginalised means of variables</w:t>
      </w:r>
    </w:p>
    <w:p w14:paraId="6694C1CE" w14:textId="77777777" w:rsidR="007318AF" w:rsidRDefault="007318AF" w:rsidP="00CE157A">
      <w:pPr>
        <w:tabs>
          <w:tab w:val="left" w:pos="2400"/>
        </w:tabs>
        <w:rPr>
          <w:i/>
          <w:iCs/>
        </w:rPr>
      </w:pPr>
    </w:p>
    <w:p w14:paraId="55A6883D" w14:textId="77777777" w:rsidR="007318AF" w:rsidRDefault="007318AF" w:rsidP="00CE157A">
      <w:pPr>
        <w:tabs>
          <w:tab w:val="left" w:pos="2400"/>
        </w:tabs>
        <w:rPr>
          <w:i/>
          <w:iCs/>
        </w:rPr>
      </w:pPr>
    </w:p>
    <w:p w14:paraId="63ACB437" w14:textId="77777777" w:rsidR="007318AF" w:rsidRDefault="007318AF" w:rsidP="00CE157A">
      <w:pPr>
        <w:tabs>
          <w:tab w:val="left" w:pos="2400"/>
        </w:tabs>
        <w:rPr>
          <w:i/>
          <w:iCs/>
        </w:rPr>
      </w:pPr>
    </w:p>
    <w:p w14:paraId="27E73D79" w14:textId="77777777" w:rsidR="007318AF" w:rsidRDefault="007318AF" w:rsidP="00CE157A">
      <w:pPr>
        <w:tabs>
          <w:tab w:val="left" w:pos="2400"/>
        </w:tabs>
        <w:rPr>
          <w:i/>
          <w:iCs/>
        </w:rPr>
      </w:pPr>
    </w:p>
    <w:p w14:paraId="59815210" w14:textId="77777777" w:rsidR="007318AF" w:rsidRDefault="007318AF" w:rsidP="00CE157A">
      <w:pPr>
        <w:tabs>
          <w:tab w:val="left" w:pos="2400"/>
        </w:tabs>
        <w:rPr>
          <w:i/>
          <w:iCs/>
        </w:rPr>
      </w:pPr>
    </w:p>
    <w:p w14:paraId="12F61BFB" w14:textId="16E2B25D" w:rsidR="00CE157A" w:rsidRDefault="000729F9" w:rsidP="00CE157A">
      <w:pPr>
        <w:tabs>
          <w:tab w:val="left" w:pos="2400"/>
        </w:tabs>
        <w:rPr>
          <w:i/>
          <w:iCs/>
        </w:rPr>
      </w:pPr>
      <w:r w:rsidRPr="000729F9">
        <w:rPr>
          <w:i/>
          <w:iCs/>
          <w:noProof/>
        </w:rPr>
        <w:drawing>
          <wp:anchor distT="0" distB="0" distL="114300" distR="114300" simplePos="0" relativeHeight="251717632" behindDoc="1" locked="0" layoutInCell="1" allowOverlap="1" wp14:anchorId="1A0E6915" wp14:editId="03A3AC91">
            <wp:simplePos x="0" y="0"/>
            <wp:positionH relativeFrom="margin">
              <wp:posOffset>-304742</wp:posOffset>
            </wp:positionH>
            <wp:positionV relativeFrom="paragraph">
              <wp:posOffset>-664614</wp:posOffset>
            </wp:positionV>
            <wp:extent cx="5340928" cy="2646795"/>
            <wp:effectExtent l="0" t="0" r="0" b="1270"/>
            <wp:wrapNone/>
            <wp:docPr id="206828126" name="Picture 1" descr="A screenshot of a medical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8126" name="Picture 1" descr="A screenshot of a medical survey&#10;&#10;AI-generated content may be incorrect."/>
                    <pic:cNvPicPr/>
                  </pic:nvPicPr>
                  <pic:blipFill>
                    <a:blip r:embed="rId82">
                      <a:extLst>
                        <a:ext uri="{28A0092B-C50C-407E-A947-70E740481C1C}">
                          <a14:useLocalDpi xmlns:a14="http://schemas.microsoft.com/office/drawing/2010/main" val="0"/>
                        </a:ext>
                      </a:extLst>
                    </a:blip>
                    <a:stretch>
                      <a:fillRect/>
                    </a:stretch>
                  </pic:blipFill>
                  <pic:spPr>
                    <a:xfrm>
                      <a:off x="0" y="0"/>
                      <a:ext cx="5340928" cy="2646795"/>
                    </a:xfrm>
                    <a:prstGeom prst="rect">
                      <a:avLst/>
                    </a:prstGeom>
                  </pic:spPr>
                </pic:pic>
              </a:graphicData>
            </a:graphic>
            <wp14:sizeRelH relativeFrom="margin">
              <wp14:pctWidth>0</wp14:pctWidth>
            </wp14:sizeRelH>
            <wp14:sizeRelV relativeFrom="margin">
              <wp14:pctHeight>0</wp14:pctHeight>
            </wp14:sizeRelV>
          </wp:anchor>
        </w:drawing>
      </w:r>
    </w:p>
    <w:p w14:paraId="2CCDFB35" w14:textId="4AC89991" w:rsidR="00CE157A" w:rsidRDefault="00CE157A" w:rsidP="00CE157A">
      <w:pPr>
        <w:tabs>
          <w:tab w:val="left" w:pos="2400"/>
        </w:tabs>
        <w:rPr>
          <w:i/>
          <w:iCs/>
        </w:rPr>
      </w:pPr>
    </w:p>
    <w:p w14:paraId="78348D8C" w14:textId="77777777" w:rsidR="004E44D8" w:rsidRPr="004E44D8" w:rsidRDefault="004E44D8" w:rsidP="004E44D8"/>
    <w:p w14:paraId="0C95A8DF" w14:textId="77777777" w:rsidR="004E44D8" w:rsidRPr="004E44D8" w:rsidRDefault="004E44D8" w:rsidP="004E44D8"/>
    <w:p w14:paraId="0A41F68F" w14:textId="77777777" w:rsidR="004E44D8" w:rsidRPr="004E44D8" w:rsidRDefault="004E44D8" w:rsidP="004E44D8"/>
    <w:p w14:paraId="53219B23" w14:textId="4F8CA532" w:rsidR="004E44D8" w:rsidRPr="004E44D8" w:rsidRDefault="004E44D8" w:rsidP="004E44D8"/>
    <w:p w14:paraId="5C808874" w14:textId="77777777" w:rsidR="004E44D8" w:rsidRPr="004E44D8" w:rsidRDefault="004E44D8" w:rsidP="004E44D8"/>
    <w:p w14:paraId="6EA48CF7" w14:textId="77777777" w:rsidR="004E44D8" w:rsidRPr="004E44D8" w:rsidRDefault="004E44D8" w:rsidP="004E44D8"/>
    <w:p w14:paraId="36C34C80" w14:textId="77777777" w:rsidR="004E44D8" w:rsidRPr="004E44D8" w:rsidRDefault="004E44D8" w:rsidP="004E44D8"/>
    <w:p w14:paraId="19A18C4E" w14:textId="7001EC4E" w:rsidR="004E44D8" w:rsidRPr="004E44D8" w:rsidRDefault="004E44D8" w:rsidP="004E44D8"/>
    <w:p w14:paraId="6CE97DD5" w14:textId="77777777" w:rsidR="004E44D8" w:rsidRPr="004E44D8" w:rsidRDefault="004E44D8" w:rsidP="004E44D8"/>
    <w:p w14:paraId="499450AC" w14:textId="77777777" w:rsidR="004E44D8" w:rsidRPr="004E44D8" w:rsidRDefault="004E44D8" w:rsidP="004E44D8"/>
    <w:p w14:paraId="2AABB793" w14:textId="173A5155" w:rsidR="004E44D8" w:rsidRPr="001A7029" w:rsidRDefault="001A7029" w:rsidP="004E44D8">
      <w:pPr>
        <w:rPr>
          <w:i/>
          <w:iCs/>
        </w:rPr>
      </w:pPr>
      <w:r>
        <w:rPr>
          <w:i/>
          <w:iCs/>
        </w:rPr>
        <w:t xml:space="preserve">Note: </w:t>
      </w:r>
      <w:r w:rsidR="00F460E3">
        <w:rPr>
          <w:i/>
          <w:iCs/>
        </w:rPr>
        <w:t>Total count of participants</w:t>
      </w:r>
      <w:r w:rsidR="00013485">
        <w:rPr>
          <w:i/>
          <w:iCs/>
        </w:rPr>
        <w:t xml:space="preserve"> in each condition</w:t>
      </w:r>
      <w:r w:rsidR="00F460E3">
        <w:rPr>
          <w:i/>
          <w:iCs/>
        </w:rPr>
        <w:t xml:space="preserve"> in </w:t>
      </w:r>
      <w:r w:rsidR="00A445A5">
        <w:rPr>
          <w:i/>
          <w:iCs/>
        </w:rPr>
        <w:t xml:space="preserve">relation to gender. Shows higher counts of female participants. </w:t>
      </w:r>
    </w:p>
    <w:p w14:paraId="6F611E61" w14:textId="3BF86A5D" w:rsidR="004E44D8" w:rsidRPr="004E44D8" w:rsidRDefault="004E44D8" w:rsidP="004E44D8"/>
    <w:p w14:paraId="12D83401" w14:textId="557442D0" w:rsidR="004E44D8" w:rsidRPr="004E44D8" w:rsidRDefault="00580482" w:rsidP="004E44D8">
      <w:r w:rsidRPr="00580482">
        <w:rPr>
          <w:noProof/>
        </w:rPr>
        <w:drawing>
          <wp:anchor distT="0" distB="0" distL="114300" distR="114300" simplePos="0" relativeHeight="251720704" behindDoc="1" locked="0" layoutInCell="1" allowOverlap="1" wp14:anchorId="0862F4D1" wp14:editId="4B38F80F">
            <wp:simplePos x="0" y="0"/>
            <wp:positionH relativeFrom="column">
              <wp:posOffset>-284018</wp:posOffset>
            </wp:positionH>
            <wp:positionV relativeFrom="paragraph">
              <wp:posOffset>103447</wp:posOffset>
            </wp:positionV>
            <wp:extent cx="5731510" cy="2816860"/>
            <wp:effectExtent l="0" t="0" r="2540" b="2540"/>
            <wp:wrapNone/>
            <wp:docPr id="1662344771" name="Picture 1" descr="A screenshot of a medical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344771" name="Picture 1" descr="A screenshot of a medical survey&#10;&#10;AI-generated content may be incorrect."/>
                    <pic:cNvPicPr/>
                  </pic:nvPicPr>
                  <pic:blipFill>
                    <a:blip r:embed="rId83">
                      <a:extLst>
                        <a:ext uri="{28A0092B-C50C-407E-A947-70E740481C1C}">
                          <a14:useLocalDpi xmlns:a14="http://schemas.microsoft.com/office/drawing/2010/main" val="0"/>
                        </a:ext>
                      </a:extLst>
                    </a:blip>
                    <a:stretch>
                      <a:fillRect/>
                    </a:stretch>
                  </pic:blipFill>
                  <pic:spPr>
                    <a:xfrm>
                      <a:off x="0" y="0"/>
                      <a:ext cx="5731510" cy="2816860"/>
                    </a:xfrm>
                    <a:prstGeom prst="rect">
                      <a:avLst/>
                    </a:prstGeom>
                  </pic:spPr>
                </pic:pic>
              </a:graphicData>
            </a:graphic>
          </wp:anchor>
        </w:drawing>
      </w:r>
    </w:p>
    <w:p w14:paraId="0FD91442" w14:textId="2133A601" w:rsidR="004E44D8" w:rsidRPr="004E44D8" w:rsidRDefault="004E44D8" w:rsidP="004E44D8"/>
    <w:p w14:paraId="719AD8A6" w14:textId="0048ADEA" w:rsidR="004E44D8" w:rsidRPr="004E44D8" w:rsidRDefault="004E44D8" w:rsidP="004E44D8"/>
    <w:p w14:paraId="4300470B" w14:textId="01652795" w:rsidR="004E44D8" w:rsidRPr="004E44D8" w:rsidRDefault="004E44D8" w:rsidP="004E44D8"/>
    <w:p w14:paraId="5E49ECC9" w14:textId="23C5D1BB" w:rsidR="004E44D8" w:rsidRPr="004E44D8" w:rsidRDefault="004E44D8" w:rsidP="004E44D8"/>
    <w:p w14:paraId="0A86E619" w14:textId="7C9AABED" w:rsidR="004E44D8" w:rsidRPr="004E44D8" w:rsidRDefault="004E44D8" w:rsidP="004E44D8"/>
    <w:p w14:paraId="555BCFA8" w14:textId="224CE0F8" w:rsidR="004E44D8" w:rsidRDefault="004E44D8" w:rsidP="004E44D8">
      <w:pPr>
        <w:rPr>
          <w:i/>
          <w:iCs/>
        </w:rPr>
      </w:pPr>
    </w:p>
    <w:p w14:paraId="5C96DCFD" w14:textId="7857D53A" w:rsidR="004E44D8" w:rsidRDefault="004E44D8" w:rsidP="004E44D8">
      <w:pPr>
        <w:tabs>
          <w:tab w:val="left" w:pos="3480"/>
        </w:tabs>
      </w:pPr>
      <w:r>
        <w:tab/>
      </w:r>
    </w:p>
    <w:p w14:paraId="3EB68E2A" w14:textId="77777777" w:rsidR="00724BDB" w:rsidRPr="00724BDB" w:rsidRDefault="00724BDB" w:rsidP="00724BDB"/>
    <w:p w14:paraId="0E33F174" w14:textId="6A8E2FC2" w:rsidR="00724BDB" w:rsidRPr="00724BDB" w:rsidRDefault="00724BDB" w:rsidP="00724BDB"/>
    <w:p w14:paraId="3E6070FB" w14:textId="7E20D56C" w:rsidR="00724BDB" w:rsidRPr="00724BDB" w:rsidRDefault="00724BDB" w:rsidP="00724BDB"/>
    <w:p w14:paraId="34A8F78B" w14:textId="7B0792BF" w:rsidR="00724BDB" w:rsidRPr="00724BDB" w:rsidRDefault="00724BDB" w:rsidP="00724BDB"/>
    <w:p w14:paraId="57318E46" w14:textId="77777777" w:rsidR="00724BDB" w:rsidRPr="00724BDB" w:rsidRDefault="00724BDB" w:rsidP="00724BDB"/>
    <w:p w14:paraId="5AAE268A" w14:textId="77777777" w:rsidR="00724BDB" w:rsidRPr="00724BDB" w:rsidRDefault="00724BDB" w:rsidP="00724BDB"/>
    <w:p w14:paraId="104DB675" w14:textId="42FDD13D" w:rsidR="00724BDB" w:rsidRPr="00724BDB" w:rsidRDefault="00724BDB" w:rsidP="00724BDB"/>
    <w:p w14:paraId="764A0E37" w14:textId="77777777" w:rsidR="00580482" w:rsidRDefault="00580482" w:rsidP="00724BDB">
      <w:pPr>
        <w:rPr>
          <w:i/>
          <w:iCs/>
        </w:rPr>
      </w:pPr>
    </w:p>
    <w:p w14:paraId="18C4F207" w14:textId="77777777" w:rsidR="00580482" w:rsidRDefault="00580482" w:rsidP="00724BDB">
      <w:pPr>
        <w:rPr>
          <w:i/>
          <w:iCs/>
        </w:rPr>
      </w:pPr>
    </w:p>
    <w:p w14:paraId="60D5739E" w14:textId="77777777" w:rsidR="00580482" w:rsidRDefault="00580482" w:rsidP="00724BDB">
      <w:pPr>
        <w:rPr>
          <w:i/>
          <w:iCs/>
        </w:rPr>
      </w:pPr>
    </w:p>
    <w:p w14:paraId="4E70257F" w14:textId="77777777" w:rsidR="00580482" w:rsidRDefault="00580482" w:rsidP="00724BDB">
      <w:pPr>
        <w:rPr>
          <w:i/>
          <w:iCs/>
        </w:rPr>
      </w:pPr>
    </w:p>
    <w:p w14:paraId="6AF82555" w14:textId="77C151E8" w:rsidR="00724BDB" w:rsidRDefault="001A7029" w:rsidP="00724BDB">
      <w:pPr>
        <w:rPr>
          <w:i/>
          <w:iCs/>
        </w:rPr>
      </w:pPr>
      <w:r>
        <w:rPr>
          <w:i/>
          <w:iCs/>
        </w:rPr>
        <w:t xml:space="preserve">Note: </w:t>
      </w:r>
      <w:r w:rsidR="00013485">
        <w:rPr>
          <w:i/>
          <w:iCs/>
        </w:rPr>
        <w:t>table shows mean and standard deviation</w:t>
      </w:r>
      <w:r w:rsidR="00D52157">
        <w:rPr>
          <w:i/>
          <w:iCs/>
        </w:rPr>
        <w:t>, and age range</w:t>
      </w:r>
      <w:r w:rsidR="00013485">
        <w:rPr>
          <w:i/>
          <w:iCs/>
        </w:rPr>
        <w:t xml:space="preserve"> of participants age for each </w:t>
      </w:r>
      <w:r w:rsidR="00072A1A">
        <w:rPr>
          <w:i/>
          <w:iCs/>
        </w:rPr>
        <w:t>diagnostic</w:t>
      </w:r>
      <w:r w:rsidR="00013485">
        <w:rPr>
          <w:i/>
          <w:iCs/>
        </w:rPr>
        <w:t xml:space="preserve"> group. </w:t>
      </w:r>
    </w:p>
    <w:p w14:paraId="1317BCE7" w14:textId="77777777" w:rsidR="00D52157" w:rsidRDefault="00D52157" w:rsidP="00724BDB">
      <w:pPr>
        <w:rPr>
          <w:i/>
          <w:iCs/>
        </w:rPr>
      </w:pPr>
    </w:p>
    <w:p w14:paraId="4B19C255" w14:textId="77777777" w:rsidR="00D52157" w:rsidRDefault="00D52157" w:rsidP="00724BDB">
      <w:pPr>
        <w:rPr>
          <w:i/>
          <w:iCs/>
        </w:rPr>
      </w:pPr>
    </w:p>
    <w:p w14:paraId="1BD993B8" w14:textId="77777777" w:rsidR="007318AF" w:rsidRDefault="007318AF" w:rsidP="00724BDB">
      <w:pPr>
        <w:rPr>
          <w:i/>
          <w:iCs/>
        </w:rPr>
      </w:pPr>
    </w:p>
    <w:p w14:paraId="20996788" w14:textId="77777777" w:rsidR="007318AF" w:rsidRDefault="007318AF" w:rsidP="00724BDB">
      <w:pPr>
        <w:rPr>
          <w:i/>
          <w:iCs/>
        </w:rPr>
      </w:pPr>
    </w:p>
    <w:p w14:paraId="1312027B" w14:textId="77777777" w:rsidR="007318AF" w:rsidRDefault="007318AF" w:rsidP="00724BDB">
      <w:pPr>
        <w:rPr>
          <w:i/>
          <w:iCs/>
        </w:rPr>
      </w:pPr>
    </w:p>
    <w:p w14:paraId="59A6C490" w14:textId="77777777" w:rsidR="007318AF" w:rsidRPr="001A7029" w:rsidRDefault="007318AF" w:rsidP="00724BDB">
      <w:pPr>
        <w:rPr>
          <w:i/>
          <w:iCs/>
        </w:rPr>
      </w:pPr>
    </w:p>
    <w:p w14:paraId="0E87056F" w14:textId="3E704893" w:rsidR="00724BDB" w:rsidRPr="00724BDB" w:rsidRDefault="00724BDB" w:rsidP="00724BDB"/>
    <w:p w14:paraId="2202AE30" w14:textId="2E84A154" w:rsidR="00724BDB" w:rsidRPr="00724BDB" w:rsidRDefault="00724BDB" w:rsidP="00724BDB"/>
    <w:p w14:paraId="69F42516" w14:textId="72B28990" w:rsidR="00724BDB" w:rsidRPr="00724BDB" w:rsidRDefault="00724BDB" w:rsidP="00724BDB"/>
    <w:p w14:paraId="632ADCC9" w14:textId="749D172D" w:rsidR="00724BDB" w:rsidRPr="00724BDB" w:rsidRDefault="00580482" w:rsidP="00724BDB">
      <w:r w:rsidRPr="00724BDB">
        <w:rPr>
          <w:noProof/>
        </w:rPr>
        <w:lastRenderedPageBreak/>
        <w:drawing>
          <wp:anchor distT="0" distB="0" distL="114300" distR="114300" simplePos="0" relativeHeight="251719680" behindDoc="1" locked="0" layoutInCell="1" allowOverlap="1" wp14:anchorId="2C8E8FFD" wp14:editId="498F149B">
            <wp:simplePos x="0" y="0"/>
            <wp:positionH relativeFrom="margin">
              <wp:align>left</wp:align>
            </wp:positionH>
            <wp:positionV relativeFrom="paragraph">
              <wp:posOffset>-449060</wp:posOffset>
            </wp:positionV>
            <wp:extent cx="3920837" cy="2434965"/>
            <wp:effectExtent l="0" t="0" r="3810" b="3810"/>
            <wp:wrapNone/>
            <wp:docPr id="115947766" name="Picture 1" descr="A screenshot of a medical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47766" name="Picture 1" descr="A screenshot of a medical report&#10;&#10;AI-generated content may be incorrect."/>
                    <pic:cNvPicPr/>
                  </pic:nvPicPr>
                  <pic:blipFill>
                    <a:blip r:embed="rId84">
                      <a:extLst>
                        <a:ext uri="{28A0092B-C50C-407E-A947-70E740481C1C}">
                          <a14:useLocalDpi xmlns:a14="http://schemas.microsoft.com/office/drawing/2010/main" val="0"/>
                        </a:ext>
                      </a:extLst>
                    </a:blip>
                    <a:stretch>
                      <a:fillRect/>
                    </a:stretch>
                  </pic:blipFill>
                  <pic:spPr>
                    <a:xfrm>
                      <a:off x="0" y="0"/>
                      <a:ext cx="3920837" cy="2434965"/>
                    </a:xfrm>
                    <a:prstGeom prst="rect">
                      <a:avLst/>
                    </a:prstGeom>
                  </pic:spPr>
                </pic:pic>
              </a:graphicData>
            </a:graphic>
            <wp14:sizeRelH relativeFrom="margin">
              <wp14:pctWidth>0</wp14:pctWidth>
            </wp14:sizeRelH>
            <wp14:sizeRelV relativeFrom="margin">
              <wp14:pctHeight>0</wp14:pctHeight>
            </wp14:sizeRelV>
          </wp:anchor>
        </w:drawing>
      </w:r>
    </w:p>
    <w:p w14:paraId="0491E536" w14:textId="29D6AFE6" w:rsidR="00724BDB" w:rsidRPr="00724BDB" w:rsidRDefault="00724BDB" w:rsidP="00724BDB"/>
    <w:p w14:paraId="3043EC0C" w14:textId="025B78A0" w:rsidR="00724BDB" w:rsidRPr="00724BDB" w:rsidRDefault="00724BDB" w:rsidP="00724BDB"/>
    <w:p w14:paraId="3725B808" w14:textId="77777777" w:rsidR="00724BDB" w:rsidRPr="00724BDB" w:rsidRDefault="00724BDB" w:rsidP="00724BDB"/>
    <w:p w14:paraId="72EE8024" w14:textId="77777777" w:rsidR="00724BDB" w:rsidRDefault="00724BDB" w:rsidP="00724BDB"/>
    <w:p w14:paraId="7CFCD31B" w14:textId="77777777" w:rsidR="00724BDB" w:rsidRDefault="00724BDB" w:rsidP="00724BDB"/>
    <w:p w14:paraId="312F5651" w14:textId="47E14555" w:rsidR="00724BDB" w:rsidRDefault="00724BDB" w:rsidP="00724BDB">
      <w:pPr>
        <w:tabs>
          <w:tab w:val="left" w:pos="1789"/>
        </w:tabs>
      </w:pPr>
      <w:r>
        <w:tab/>
      </w:r>
    </w:p>
    <w:p w14:paraId="7ED11661" w14:textId="77777777" w:rsidR="006A1DAE" w:rsidRPr="006A1DAE" w:rsidRDefault="006A1DAE" w:rsidP="006A1DAE"/>
    <w:p w14:paraId="3CFDB50F" w14:textId="77777777" w:rsidR="006A1DAE" w:rsidRPr="006A1DAE" w:rsidRDefault="006A1DAE" w:rsidP="006A1DAE"/>
    <w:p w14:paraId="67A2D722" w14:textId="77777777" w:rsidR="006A1DAE" w:rsidRPr="006A1DAE" w:rsidRDefault="006A1DAE" w:rsidP="006A1DAE"/>
    <w:p w14:paraId="1F4DF21B" w14:textId="77777777" w:rsidR="006A1DAE" w:rsidRPr="006A1DAE" w:rsidRDefault="006A1DAE" w:rsidP="006A1DAE"/>
    <w:p w14:paraId="1F0FF165" w14:textId="77777777" w:rsidR="006A1DAE" w:rsidRPr="006A1DAE" w:rsidRDefault="006A1DAE" w:rsidP="006A1DAE"/>
    <w:p w14:paraId="0F1FE661" w14:textId="77777777" w:rsidR="006A1DAE" w:rsidRPr="006A1DAE" w:rsidRDefault="006A1DAE" w:rsidP="006A1DAE"/>
    <w:p w14:paraId="5DBCE65B" w14:textId="5703200D" w:rsidR="00F13976" w:rsidRPr="006A1DAE" w:rsidRDefault="006A1DAE" w:rsidP="002E4972">
      <w:pPr>
        <w:rPr>
          <w:i/>
          <w:iCs/>
        </w:rPr>
      </w:pPr>
      <w:r>
        <w:rPr>
          <w:i/>
          <w:iCs/>
        </w:rPr>
        <w:t xml:space="preserve">Note: </w:t>
      </w:r>
      <w:r w:rsidR="001A7029">
        <w:rPr>
          <w:i/>
          <w:iCs/>
        </w:rPr>
        <w:t>C</w:t>
      </w:r>
      <w:r>
        <w:rPr>
          <w:i/>
          <w:iCs/>
        </w:rPr>
        <w:t>ustom table presenting the means and standard deviation of all conditions</w:t>
      </w:r>
    </w:p>
    <w:sectPr w:rsidR="00F13976" w:rsidRPr="006A1DAE" w:rsidSect="00B063B7">
      <w:footerReference w:type="default" r:id="rId8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70FE13" w14:textId="77777777" w:rsidR="00124AA8" w:rsidRDefault="00124AA8" w:rsidP="00991BCE">
      <w:r>
        <w:separator/>
      </w:r>
    </w:p>
  </w:endnote>
  <w:endnote w:type="continuationSeparator" w:id="0">
    <w:p w14:paraId="72389AAD" w14:textId="77777777" w:rsidR="00124AA8" w:rsidRDefault="00124AA8" w:rsidP="00991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1947211"/>
      <w:docPartObj>
        <w:docPartGallery w:val="Page Numbers (Bottom of Page)"/>
        <w:docPartUnique/>
      </w:docPartObj>
    </w:sdtPr>
    <w:sdtContent>
      <w:p w14:paraId="4CE59F53" w14:textId="78B512D0" w:rsidR="00B063B7" w:rsidRDefault="00B063B7">
        <w:pPr>
          <w:pStyle w:val="Footer"/>
          <w:jc w:val="center"/>
        </w:pPr>
        <w:r>
          <w:fldChar w:fldCharType="begin"/>
        </w:r>
        <w:r>
          <w:instrText>PAGE   \* MERGEFORMAT</w:instrText>
        </w:r>
        <w:r>
          <w:fldChar w:fldCharType="separate"/>
        </w:r>
        <w:r>
          <w:t>2</w:t>
        </w:r>
        <w:r>
          <w:fldChar w:fldCharType="end"/>
        </w:r>
      </w:p>
    </w:sdtContent>
  </w:sdt>
  <w:p w14:paraId="214D586F" w14:textId="77777777" w:rsidR="00B063B7" w:rsidRDefault="00B063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0F01E" w14:textId="77777777" w:rsidR="00124AA8" w:rsidRDefault="00124AA8" w:rsidP="00991BCE">
      <w:r>
        <w:separator/>
      </w:r>
    </w:p>
  </w:footnote>
  <w:footnote w:type="continuationSeparator" w:id="0">
    <w:p w14:paraId="63DD6E54" w14:textId="77777777" w:rsidR="00124AA8" w:rsidRDefault="00124AA8" w:rsidP="00991B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8B509"/>
    <w:multiLevelType w:val="hybridMultilevel"/>
    <w:tmpl w:val="98F20536"/>
    <w:lvl w:ilvl="0" w:tplc="6A34BFA4">
      <w:start w:val="1"/>
      <w:numFmt w:val="bullet"/>
      <w:lvlText w:val="-"/>
      <w:lvlJc w:val="left"/>
      <w:pPr>
        <w:ind w:left="720" w:hanging="360"/>
      </w:pPr>
      <w:rPr>
        <w:rFonts w:ascii="Aptos" w:hAnsi="Aptos" w:hint="default"/>
      </w:rPr>
    </w:lvl>
    <w:lvl w:ilvl="1" w:tplc="90EC4742">
      <w:start w:val="1"/>
      <w:numFmt w:val="bullet"/>
      <w:lvlText w:val="o"/>
      <w:lvlJc w:val="left"/>
      <w:pPr>
        <w:ind w:left="1440" w:hanging="360"/>
      </w:pPr>
      <w:rPr>
        <w:rFonts w:ascii="Courier New" w:hAnsi="Courier New" w:hint="default"/>
      </w:rPr>
    </w:lvl>
    <w:lvl w:ilvl="2" w:tplc="3BCC4BFA">
      <w:start w:val="1"/>
      <w:numFmt w:val="bullet"/>
      <w:lvlText w:val=""/>
      <w:lvlJc w:val="left"/>
      <w:pPr>
        <w:ind w:left="2160" w:hanging="360"/>
      </w:pPr>
      <w:rPr>
        <w:rFonts w:ascii="Wingdings" w:hAnsi="Wingdings" w:hint="default"/>
      </w:rPr>
    </w:lvl>
    <w:lvl w:ilvl="3" w:tplc="0698606C">
      <w:start w:val="1"/>
      <w:numFmt w:val="bullet"/>
      <w:lvlText w:val=""/>
      <w:lvlJc w:val="left"/>
      <w:pPr>
        <w:ind w:left="2880" w:hanging="360"/>
      </w:pPr>
      <w:rPr>
        <w:rFonts w:ascii="Symbol" w:hAnsi="Symbol" w:hint="default"/>
      </w:rPr>
    </w:lvl>
    <w:lvl w:ilvl="4" w:tplc="AE740A50">
      <w:start w:val="1"/>
      <w:numFmt w:val="bullet"/>
      <w:lvlText w:val="o"/>
      <w:lvlJc w:val="left"/>
      <w:pPr>
        <w:ind w:left="3600" w:hanging="360"/>
      </w:pPr>
      <w:rPr>
        <w:rFonts w:ascii="Courier New" w:hAnsi="Courier New" w:hint="default"/>
      </w:rPr>
    </w:lvl>
    <w:lvl w:ilvl="5" w:tplc="EED03FD4">
      <w:start w:val="1"/>
      <w:numFmt w:val="bullet"/>
      <w:lvlText w:val=""/>
      <w:lvlJc w:val="left"/>
      <w:pPr>
        <w:ind w:left="4320" w:hanging="360"/>
      </w:pPr>
      <w:rPr>
        <w:rFonts w:ascii="Wingdings" w:hAnsi="Wingdings" w:hint="default"/>
      </w:rPr>
    </w:lvl>
    <w:lvl w:ilvl="6" w:tplc="27263B28">
      <w:start w:val="1"/>
      <w:numFmt w:val="bullet"/>
      <w:lvlText w:val=""/>
      <w:lvlJc w:val="left"/>
      <w:pPr>
        <w:ind w:left="5040" w:hanging="360"/>
      </w:pPr>
      <w:rPr>
        <w:rFonts w:ascii="Symbol" w:hAnsi="Symbol" w:hint="default"/>
      </w:rPr>
    </w:lvl>
    <w:lvl w:ilvl="7" w:tplc="E514C17A">
      <w:start w:val="1"/>
      <w:numFmt w:val="bullet"/>
      <w:lvlText w:val="o"/>
      <w:lvlJc w:val="left"/>
      <w:pPr>
        <w:ind w:left="5760" w:hanging="360"/>
      </w:pPr>
      <w:rPr>
        <w:rFonts w:ascii="Courier New" w:hAnsi="Courier New" w:hint="default"/>
      </w:rPr>
    </w:lvl>
    <w:lvl w:ilvl="8" w:tplc="06DC96A4">
      <w:start w:val="1"/>
      <w:numFmt w:val="bullet"/>
      <w:lvlText w:val=""/>
      <w:lvlJc w:val="left"/>
      <w:pPr>
        <w:ind w:left="6480" w:hanging="360"/>
      </w:pPr>
      <w:rPr>
        <w:rFonts w:ascii="Wingdings" w:hAnsi="Wingdings" w:hint="default"/>
      </w:rPr>
    </w:lvl>
  </w:abstractNum>
  <w:abstractNum w:abstractNumId="1" w15:restartNumberingAfterBreak="0">
    <w:nsid w:val="0BB1306A"/>
    <w:multiLevelType w:val="hybridMultilevel"/>
    <w:tmpl w:val="267E1A32"/>
    <w:lvl w:ilvl="0" w:tplc="D276760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747449"/>
    <w:multiLevelType w:val="hybridMultilevel"/>
    <w:tmpl w:val="2B583D1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5AEC6772"/>
    <w:multiLevelType w:val="hybridMultilevel"/>
    <w:tmpl w:val="6478B174"/>
    <w:lvl w:ilvl="0" w:tplc="B5669AB4">
      <w:start w:val="100"/>
      <w:numFmt w:val="bullet"/>
      <w:lvlText w:val="-"/>
      <w:lvlJc w:val="left"/>
      <w:pPr>
        <w:ind w:left="1800" w:hanging="360"/>
      </w:pPr>
      <w:rPr>
        <w:rFonts w:ascii="Times New Roman" w:eastAsiaTheme="minorHAnsi"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2145999885">
    <w:abstractNumId w:val="0"/>
  </w:num>
  <w:num w:numId="2" w16cid:durableId="945036695">
    <w:abstractNumId w:val="3"/>
  </w:num>
  <w:num w:numId="3" w16cid:durableId="1183277495">
    <w:abstractNumId w:val="1"/>
  </w:num>
  <w:num w:numId="4" w16cid:durableId="10231721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052"/>
    <w:rsid w:val="000008EE"/>
    <w:rsid w:val="00001308"/>
    <w:rsid w:val="000013F8"/>
    <w:rsid w:val="000020D4"/>
    <w:rsid w:val="0000266D"/>
    <w:rsid w:val="00002EBD"/>
    <w:rsid w:val="000059DE"/>
    <w:rsid w:val="00005E8A"/>
    <w:rsid w:val="000072E0"/>
    <w:rsid w:val="00013485"/>
    <w:rsid w:val="00013F3B"/>
    <w:rsid w:val="0001643A"/>
    <w:rsid w:val="00017536"/>
    <w:rsid w:val="000242AD"/>
    <w:rsid w:val="00024EA5"/>
    <w:rsid w:val="000275B5"/>
    <w:rsid w:val="00027DBE"/>
    <w:rsid w:val="00027FED"/>
    <w:rsid w:val="000352BA"/>
    <w:rsid w:val="00035BAB"/>
    <w:rsid w:val="00037C62"/>
    <w:rsid w:val="00040211"/>
    <w:rsid w:val="00043343"/>
    <w:rsid w:val="00043C0E"/>
    <w:rsid w:val="000446C2"/>
    <w:rsid w:val="000448B2"/>
    <w:rsid w:val="000509CC"/>
    <w:rsid w:val="00050BDE"/>
    <w:rsid w:val="0005188B"/>
    <w:rsid w:val="00051FBA"/>
    <w:rsid w:val="000530C9"/>
    <w:rsid w:val="00053FE3"/>
    <w:rsid w:val="00054105"/>
    <w:rsid w:val="00055183"/>
    <w:rsid w:val="00055A7E"/>
    <w:rsid w:val="00055ACC"/>
    <w:rsid w:val="000576CF"/>
    <w:rsid w:val="00060A8C"/>
    <w:rsid w:val="000628D2"/>
    <w:rsid w:val="00062ADC"/>
    <w:rsid w:val="00062AE3"/>
    <w:rsid w:val="00063B94"/>
    <w:rsid w:val="00064F57"/>
    <w:rsid w:val="00066451"/>
    <w:rsid w:val="000675C7"/>
    <w:rsid w:val="00067743"/>
    <w:rsid w:val="000729F9"/>
    <w:rsid w:val="00072A1A"/>
    <w:rsid w:val="000730FD"/>
    <w:rsid w:val="00083A83"/>
    <w:rsid w:val="00083BDE"/>
    <w:rsid w:val="00084847"/>
    <w:rsid w:val="0008605C"/>
    <w:rsid w:val="00092074"/>
    <w:rsid w:val="000924E0"/>
    <w:rsid w:val="000927C0"/>
    <w:rsid w:val="000929F4"/>
    <w:rsid w:val="00092A2D"/>
    <w:rsid w:val="00093B8E"/>
    <w:rsid w:val="00096F89"/>
    <w:rsid w:val="00097380"/>
    <w:rsid w:val="00097EAA"/>
    <w:rsid w:val="000A0E5A"/>
    <w:rsid w:val="000A24BF"/>
    <w:rsid w:val="000A2ABD"/>
    <w:rsid w:val="000A2B62"/>
    <w:rsid w:val="000A3D32"/>
    <w:rsid w:val="000A3F8C"/>
    <w:rsid w:val="000A4AE5"/>
    <w:rsid w:val="000A5826"/>
    <w:rsid w:val="000A5D74"/>
    <w:rsid w:val="000A764C"/>
    <w:rsid w:val="000B0975"/>
    <w:rsid w:val="000B33EE"/>
    <w:rsid w:val="000B504B"/>
    <w:rsid w:val="000B5604"/>
    <w:rsid w:val="000B57EA"/>
    <w:rsid w:val="000B69FB"/>
    <w:rsid w:val="000C0505"/>
    <w:rsid w:val="000C0ADD"/>
    <w:rsid w:val="000C0D86"/>
    <w:rsid w:val="000C2D1F"/>
    <w:rsid w:val="000C3B41"/>
    <w:rsid w:val="000C4B69"/>
    <w:rsid w:val="000C4DCC"/>
    <w:rsid w:val="000C4E0C"/>
    <w:rsid w:val="000C615D"/>
    <w:rsid w:val="000C61C9"/>
    <w:rsid w:val="000C6835"/>
    <w:rsid w:val="000C6A0C"/>
    <w:rsid w:val="000D2783"/>
    <w:rsid w:val="000D300A"/>
    <w:rsid w:val="000D3382"/>
    <w:rsid w:val="000D50AD"/>
    <w:rsid w:val="000D5608"/>
    <w:rsid w:val="000D6684"/>
    <w:rsid w:val="000D6CEB"/>
    <w:rsid w:val="000D73FD"/>
    <w:rsid w:val="000E1974"/>
    <w:rsid w:val="000E2C52"/>
    <w:rsid w:val="000E40F5"/>
    <w:rsid w:val="000E5BF1"/>
    <w:rsid w:val="000E761C"/>
    <w:rsid w:val="000F1DA1"/>
    <w:rsid w:val="000F29B5"/>
    <w:rsid w:val="000F2EC0"/>
    <w:rsid w:val="000F3905"/>
    <w:rsid w:val="000F53A9"/>
    <w:rsid w:val="000F72FE"/>
    <w:rsid w:val="00100010"/>
    <w:rsid w:val="0010026F"/>
    <w:rsid w:val="00100644"/>
    <w:rsid w:val="00102760"/>
    <w:rsid w:val="00105A90"/>
    <w:rsid w:val="001061B2"/>
    <w:rsid w:val="00107A5E"/>
    <w:rsid w:val="001100DC"/>
    <w:rsid w:val="001113B0"/>
    <w:rsid w:val="00111D8B"/>
    <w:rsid w:val="001129C1"/>
    <w:rsid w:val="0012004A"/>
    <w:rsid w:val="00121572"/>
    <w:rsid w:val="0012289D"/>
    <w:rsid w:val="00123A76"/>
    <w:rsid w:val="001243D9"/>
    <w:rsid w:val="00124AA8"/>
    <w:rsid w:val="001254DD"/>
    <w:rsid w:val="00125C39"/>
    <w:rsid w:val="00126B7F"/>
    <w:rsid w:val="001302E2"/>
    <w:rsid w:val="00130514"/>
    <w:rsid w:val="00130588"/>
    <w:rsid w:val="00131591"/>
    <w:rsid w:val="00131FC3"/>
    <w:rsid w:val="00132371"/>
    <w:rsid w:val="001332E6"/>
    <w:rsid w:val="00136714"/>
    <w:rsid w:val="00142010"/>
    <w:rsid w:val="001446E7"/>
    <w:rsid w:val="00146427"/>
    <w:rsid w:val="00150F6F"/>
    <w:rsid w:val="00163996"/>
    <w:rsid w:val="00163BE3"/>
    <w:rsid w:val="001645BC"/>
    <w:rsid w:val="00164C24"/>
    <w:rsid w:val="001650AA"/>
    <w:rsid w:val="0016603E"/>
    <w:rsid w:val="00166D6C"/>
    <w:rsid w:val="00167709"/>
    <w:rsid w:val="001702BB"/>
    <w:rsid w:val="001712DB"/>
    <w:rsid w:val="001735DB"/>
    <w:rsid w:val="00173C24"/>
    <w:rsid w:val="0017517C"/>
    <w:rsid w:val="00180966"/>
    <w:rsid w:val="00182E01"/>
    <w:rsid w:val="001848B0"/>
    <w:rsid w:val="001964FB"/>
    <w:rsid w:val="00197466"/>
    <w:rsid w:val="00197770"/>
    <w:rsid w:val="001A037D"/>
    <w:rsid w:val="001A07A0"/>
    <w:rsid w:val="001A1ECE"/>
    <w:rsid w:val="001A371C"/>
    <w:rsid w:val="001A3B71"/>
    <w:rsid w:val="001A7029"/>
    <w:rsid w:val="001B083F"/>
    <w:rsid w:val="001B3270"/>
    <w:rsid w:val="001B368E"/>
    <w:rsid w:val="001B7086"/>
    <w:rsid w:val="001C22FB"/>
    <w:rsid w:val="001C3432"/>
    <w:rsid w:val="001C5533"/>
    <w:rsid w:val="001C6312"/>
    <w:rsid w:val="001C7F56"/>
    <w:rsid w:val="001D02CE"/>
    <w:rsid w:val="001D07DD"/>
    <w:rsid w:val="001D2008"/>
    <w:rsid w:val="001D28B9"/>
    <w:rsid w:val="001D5659"/>
    <w:rsid w:val="001D5D97"/>
    <w:rsid w:val="001D6946"/>
    <w:rsid w:val="001D7176"/>
    <w:rsid w:val="001E3EEA"/>
    <w:rsid w:val="001E5928"/>
    <w:rsid w:val="001E63CF"/>
    <w:rsid w:val="001E6932"/>
    <w:rsid w:val="001E6DD1"/>
    <w:rsid w:val="001F0DA3"/>
    <w:rsid w:val="001F0EAA"/>
    <w:rsid w:val="001F3C48"/>
    <w:rsid w:val="001F7E94"/>
    <w:rsid w:val="00200E8B"/>
    <w:rsid w:val="00202771"/>
    <w:rsid w:val="00202A5D"/>
    <w:rsid w:val="00202EA4"/>
    <w:rsid w:val="00204B90"/>
    <w:rsid w:val="0020537C"/>
    <w:rsid w:val="002065CD"/>
    <w:rsid w:val="002068F9"/>
    <w:rsid w:val="00206B01"/>
    <w:rsid w:val="0020740F"/>
    <w:rsid w:val="00211DAA"/>
    <w:rsid w:val="00212B03"/>
    <w:rsid w:val="00213104"/>
    <w:rsid w:val="00216488"/>
    <w:rsid w:val="002210A4"/>
    <w:rsid w:val="00223B2F"/>
    <w:rsid w:val="00224CF6"/>
    <w:rsid w:val="002310A0"/>
    <w:rsid w:val="002319D8"/>
    <w:rsid w:val="00233970"/>
    <w:rsid w:val="002349D8"/>
    <w:rsid w:val="00240757"/>
    <w:rsid w:val="00240C71"/>
    <w:rsid w:val="00241EB9"/>
    <w:rsid w:val="002427C3"/>
    <w:rsid w:val="00242E74"/>
    <w:rsid w:val="00246D79"/>
    <w:rsid w:val="00247824"/>
    <w:rsid w:val="00247C97"/>
    <w:rsid w:val="00250083"/>
    <w:rsid w:val="00250740"/>
    <w:rsid w:val="00250F59"/>
    <w:rsid w:val="00255E19"/>
    <w:rsid w:val="002564CA"/>
    <w:rsid w:val="00261A2B"/>
    <w:rsid w:val="002621B7"/>
    <w:rsid w:val="002623DD"/>
    <w:rsid w:val="00262AE0"/>
    <w:rsid w:val="00263E27"/>
    <w:rsid w:val="00263E42"/>
    <w:rsid w:val="002645C8"/>
    <w:rsid w:val="00264C7C"/>
    <w:rsid w:val="00266E7F"/>
    <w:rsid w:val="0027789B"/>
    <w:rsid w:val="00280963"/>
    <w:rsid w:val="00282B20"/>
    <w:rsid w:val="002842D3"/>
    <w:rsid w:val="00285AD0"/>
    <w:rsid w:val="00286BE2"/>
    <w:rsid w:val="00287248"/>
    <w:rsid w:val="002901D2"/>
    <w:rsid w:val="00290C0C"/>
    <w:rsid w:val="002929E6"/>
    <w:rsid w:val="00292ECF"/>
    <w:rsid w:val="00295CC3"/>
    <w:rsid w:val="00296869"/>
    <w:rsid w:val="00296AAD"/>
    <w:rsid w:val="002A11C0"/>
    <w:rsid w:val="002A5BF7"/>
    <w:rsid w:val="002A69D8"/>
    <w:rsid w:val="002B0F01"/>
    <w:rsid w:val="002B266E"/>
    <w:rsid w:val="002B293A"/>
    <w:rsid w:val="002B4069"/>
    <w:rsid w:val="002B682A"/>
    <w:rsid w:val="002C0A4C"/>
    <w:rsid w:val="002C19CB"/>
    <w:rsid w:val="002C343F"/>
    <w:rsid w:val="002C5894"/>
    <w:rsid w:val="002C5F81"/>
    <w:rsid w:val="002C7284"/>
    <w:rsid w:val="002C776F"/>
    <w:rsid w:val="002C7F07"/>
    <w:rsid w:val="002D02FB"/>
    <w:rsid w:val="002D0CCC"/>
    <w:rsid w:val="002D1413"/>
    <w:rsid w:val="002D2BE2"/>
    <w:rsid w:val="002D3572"/>
    <w:rsid w:val="002E0C5F"/>
    <w:rsid w:val="002E1491"/>
    <w:rsid w:val="002E2057"/>
    <w:rsid w:val="002E2205"/>
    <w:rsid w:val="002E299A"/>
    <w:rsid w:val="002E2AA0"/>
    <w:rsid w:val="002E444E"/>
    <w:rsid w:val="002E4972"/>
    <w:rsid w:val="002E72C0"/>
    <w:rsid w:val="002F08A6"/>
    <w:rsid w:val="002F6454"/>
    <w:rsid w:val="002F696F"/>
    <w:rsid w:val="002F7ECE"/>
    <w:rsid w:val="00300EC9"/>
    <w:rsid w:val="00301A3D"/>
    <w:rsid w:val="00303222"/>
    <w:rsid w:val="00303768"/>
    <w:rsid w:val="00306603"/>
    <w:rsid w:val="00307448"/>
    <w:rsid w:val="003109F7"/>
    <w:rsid w:val="003134E7"/>
    <w:rsid w:val="00314728"/>
    <w:rsid w:val="003158A6"/>
    <w:rsid w:val="00316032"/>
    <w:rsid w:val="00324042"/>
    <w:rsid w:val="0032488E"/>
    <w:rsid w:val="003272BB"/>
    <w:rsid w:val="00336623"/>
    <w:rsid w:val="00336AD4"/>
    <w:rsid w:val="00336BC8"/>
    <w:rsid w:val="00337436"/>
    <w:rsid w:val="00341530"/>
    <w:rsid w:val="00343A3E"/>
    <w:rsid w:val="0034514A"/>
    <w:rsid w:val="00345153"/>
    <w:rsid w:val="00345AC4"/>
    <w:rsid w:val="0034638D"/>
    <w:rsid w:val="00347AD2"/>
    <w:rsid w:val="00347EA7"/>
    <w:rsid w:val="00347FF1"/>
    <w:rsid w:val="00350B83"/>
    <w:rsid w:val="00351997"/>
    <w:rsid w:val="00355209"/>
    <w:rsid w:val="00356991"/>
    <w:rsid w:val="00356A4D"/>
    <w:rsid w:val="003574F9"/>
    <w:rsid w:val="00360BF7"/>
    <w:rsid w:val="00360FF4"/>
    <w:rsid w:val="003617F2"/>
    <w:rsid w:val="0036420D"/>
    <w:rsid w:val="00364E11"/>
    <w:rsid w:val="0036539A"/>
    <w:rsid w:val="00365E76"/>
    <w:rsid w:val="003706AB"/>
    <w:rsid w:val="0037434A"/>
    <w:rsid w:val="00374503"/>
    <w:rsid w:val="00374A90"/>
    <w:rsid w:val="00375736"/>
    <w:rsid w:val="00377FDA"/>
    <w:rsid w:val="00382479"/>
    <w:rsid w:val="003850AB"/>
    <w:rsid w:val="00385929"/>
    <w:rsid w:val="00385BC4"/>
    <w:rsid w:val="00385D70"/>
    <w:rsid w:val="00390C99"/>
    <w:rsid w:val="003917DB"/>
    <w:rsid w:val="00392681"/>
    <w:rsid w:val="003951B9"/>
    <w:rsid w:val="00395F4B"/>
    <w:rsid w:val="00396BE1"/>
    <w:rsid w:val="003A24D8"/>
    <w:rsid w:val="003A29A4"/>
    <w:rsid w:val="003A390C"/>
    <w:rsid w:val="003A43AB"/>
    <w:rsid w:val="003A6FFB"/>
    <w:rsid w:val="003A749C"/>
    <w:rsid w:val="003B034F"/>
    <w:rsid w:val="003B0747"/>
    <w:rsid w:val="003B08A0"/>
    <w:rsid w:val="003B28A5"/>
    <w:rsid w:val="003B2B1D"/>
    <w:rsid w:val="003B346B"/>
    <w:rsid w:val="003B37EB"/>
    <w:rsid w:val="003B5B2E"/>
    <w:rsid w:val="003B5BA9"/>
    <w:rsid w:val="003B6A5D"/>
    <w:rsid w:val="003B75A8"/>
    <w:rsid w:val="003C0D2B"/>
    <w:rsid w:val="003C1924"/>
    <w:rsid w:val="003C1C7A"/>
    <w:rsid w:val="003C69A4"/>
    <w:rsid w:val="003C6C80"/>
    <w:rsid w:val="003C7624"/>
    <w:rsid w:val="003D1B9F"/>
    <w:rsid w:val="003D3706"/>
    <w:rsid w:val="003D451D"/>
    <w:rsid w:val="003D45E8"/>
    <w:rsid w:val="003D4AAB"/>
    <w:rsid w:val="003D4CCE"/>
    <w:rsid w:val="003E0941"/>
    <w:rsid w:val="003E253B"/>
    <w:rsid w:val="003E2F39"/>
    <w:rsid w:val="003E3273"/>
    <w:rsid w:val="003E3A44"/>
    <w:rsid w:val="003E5451"/>
    <w:rsid w:val="003E5820"/>
    <w:rsid w:val="003E5F38"/>
    <w:rsid w:val="003E71C1"/>
    <w:rsid w:val="003E7323"/>
    <w:rsid w:val="003F01A0"/>
    <w:rsid w:val="003F0BCA"/>
    <w:rsid w:val="003F4CB6"/>
    <w:rsid w:val="003F57C6"/>
    <w:rsid w:val="004008D4"/>
    <w:rsid w:val="00401007"/>
    <w:rsid w:val="004023EA"/>
    <w:rsid w:val="00402ED5"/>
    <w:rsid w:val="004059CD"/>
    <w:rsid w:val="00405CFE"/>
    <w:rsid w:val="00406803"/>
    <w:rsid w:val="00410BC5"/>
    <w:rsid w:val="004117F1"/>
    <w:rsid w:val="004124DF"/>
    <w:rsid w:val="00413FB6"/>
    <w:rsid w:val="00414465"/>
    <w:rsid w:val="00415491"/>
    <w:rsid w:val="00421911"/>
    <w:rsid w:val="00423F1F"/>
    <w:rsid w:val="00426F25"/>
    <w:rsid w:val="00432E63"/>
    <w:rsid w:val="0043350C"/>
    <w:rsid w:val="0043479D"/>
    <w:rsid w:val="00435443"/>
    <w:rsid w:val="00435460"/>
    <w:rsid w:val="004354F0"/>
    <w:rsid w:val="004356C6"/>
    <w:rsid w:val="00437874"/>
    <w:rsid w:val="00437B59"/>
    <w:rsid w:val="00437F13"/>
    <w:rsid w:val="00443AAF"/>
    <w:rsid w:val="00452FE6"/>
    <w:rsid w:val="00455197"/>
    <w:rsid w:val="00455FDB"/>
    <w:rsid w:val="0045726A"/>
    <w:rsid w:val="0045757E"/>
    <w:rsid w:val="00457FA8"/>
    <w:rsid w:val="00460E39"/>
    <w:rsid w:val="004642EB"/>
    <w:rsid w:val="00464AEF"/>
    <w:rsid w:val="00471ECE"/>
    <w:rsid w:val="00473120"/>
    <w:rsid w:val="004758FA"/>
    <w:rsid w:val="004815FE"/>
    <w:rsid w:val="00483E04"/>
    <w:rsid w:val="00485494"/>
    <w:rsid w:val="00495CE2"/>
    <w:rsid w:val="00496227"/>
    <w:rsid w:val="00497DDE"/>
    <w:rsid w:val="004A0F1C"/>
    <w:rsid w:val="004A15FB"/>
    <w:rsid w:val="004A1CF3"/>
    <w:rsid w:val="004A1E9F"/>
    <w:rsid w:val="004A205F"/>
    <w:rsid w:val="004A3214"/>
    <w:rsid w:val="004A3661"/>
    <w:rsid w:val="004A63A9"/>
    <w:rsid w:val="004A7D98"/>
    <w:rsid w:val="004B1962"/>
    <w:rsid w:val="004B2159"/>
    <w:rsid w:val="004B57FF"/>
    <w:rsid w:val="004B6966"/>
    <w:rsid w:val="004B6B4A"/>
    <w:rsid w:val="004B7198"/>
    <w:rsid w:val="004B75B3"/>
    <w:rsid w:val="004B79D9"/>
    <w:rsid w:val="004C097A"/>
    <w:rsid w:val="004C52BB"/>
    <w:rsid w:val="004C5A49"/>
    <w:rsid w:val="004C6601"/>
    <w:rsid w:val="004C7179"/>
    <w:rsid w:val="004C74A0"/>
    <w:rsid w:val="004C75B1"/>
    <w:rsid w:val="004C7D68"/>
    <w:rsid w:val="004D0656"/>
    <w:rsid w:val="004D173E"/>
    <w:rsid w:val="004D21FA"/>
    <w:rsid w:val="004D3D19"/>
    <w:rsid w:val="004D400D"/>
    <w:rsid w:val="004D4B33"/>
    <w:rsid w:val="004D54E3"/>
    <w:rsid w:val="004D62BD"/>
    <w:rsid w:val="004D644D"/>
    <w:rsid w:val="004D6DB4"/>
    <w:rsid w:val="004D7359"/>
    <w:rsid w:val="004E0DDA"/>
    <w:rsid w:val="004E1A49"/>
    <w:rsid w:val="004E44D8"/>
    <w:rsid w:val="004E5C2F"/>
    <w:rsid w:val="004E7B08"/>
    <w:rsid w:val="004F0751"/>
    <w:rsid w:val="004F0EA9"/>
    <w:rsid w:val="004F1316"/>
    <w:rsid w:val="004F182B"/>
    <w:rsid w:val="004F352C"/>
    <w:rsid w:val="004F4E23"/>
    <w:rsid w:val="004F5BE6"/>
    <w:rsid w:val="004F7E90"/>
    <w:rsid w:val="00500548"/>
    <w:rsid w:val="0050213C"/>
    <w:rsid w:val="0050358C"/>
    <w:rsid w:val="00503AD1"/>
    <w:rsid w:val="00504971"/>
    <w:rsid w:val="00506293"/>
    <w:rsid w:val="0050723B"/>
    <w:rsid w:val="00514404"/>
    <w:rsid w:val="00514AFA"/>
    <w:rsid w:val="005157C0"/>
    <w:rsid w:val="00516AA0"/>
    <w:rsid w:val="0052020A"/>
    <w:rsid w:val="00520315"/>
    <w:rsid w:val="00522299"/>
    <w:rsid w:val="00523514"/>
    <w:rsid w:val="00523F26"/>
    <w:rsid w:val="00525D2A"/>
    <w:rsid w:val="00526559"/>
    <w:rsid w:val="0052776F"/>
    <w:rsid w:val="005304C5"/>
    <w:rsid w:val="00530A82"/>
    <w:rsid w:val="005314DE"/>
    <w:rsid w:val="005334C2"/>
    <w:rsid w:val="00533AF8"/>
    <w:rsid w:val="0053580A"/>
    <w:rsid w:val="00535C75"/>
    <w:rsid w:val="00535F93"/>
    <w:rsid w:val="005414A1"/>
    <w:rsid w:val="00541705"/>
    <w:rsid w:val="005432AA"/>
    <w:rsid w:val="00543DA9"/>
    <w:rsid w:val="005449CD"/>
    <w:rsid w:val="0054613F"/>
    <w:rsid w:val="005473FE"/>
    <w:rsid w:val="005517BA"/>
    <w:rsid w:val="00553D98"/>
    <w:rsid w:val="00554B61"/>
    <w:rsid w:val="005552D1"/>
    <w:rsid w:val="00557353"/>
    <w:rsid w:val="00561BC4"/>
    <w:rsid w:val="00565B44"/>
    <w:rsid w:val="00567C5B"/>
    <w:rsid w:val="00567DFF"/>
    <w:rsid w:val="005711BC"/>
    <w:rsid w:val="005720D6"/>
    <w:rsid w:val="005744EA"/>
    <w:rsid w:val="0057525E"/>
    <w:rsid w:val="00575EF1"/>
    <w:rsid w:val="00575F0A"/>
    <w:rsid w:val="0057638A"/>
    <w:rsid w:val="005777D0"/>
    <w:rsid w:val="00580482"/>
    <w:rsid w:val="005815B6"/>
    <w:rsid w:val="005827BF"/>
    <w:rsid w:val="00582D4E"/>
    <w:rsid w:val="00584157"/>
    <w:rsid w:val="005849E2"/>
    <w:rsid w:val="00585E15"/>
    <w:rsid w:val="0058675A"/>
    <w:rsid w:val="0058676F"/>
    <w:rsid w:val="005927FD"/>
    <w:rsid w:val="00592AD6"/>
    <w:rsid w:val="00593A89"/>
    <w:rsid w:val="00596D75"/>
    <w:rsid w:val="00596F74"/>
    <w:rsid w:val="0059764D"/>
    <w:rsid w:val="005A117C"/>
    <w:rsid w:val="005A13B6"/>
    <w:rsid w:val="005A30D1"/>
    <w:rsid w:val="005A43C4"/>
    <w:rsid w:val="005A50B0"/>
    <w:rsid w:val="005A6886"/>
    <w:rsid w:val="005B0B61"/>
    <w:rsid w:val="005B0BAD"/>
    <w:rsid w:val="005B12B7"/>
    <w:rsid w:val="005B76A7"/>
    <w:rsid w:val="005C01EF"/>
    <w:rsid w:val="005C064B"/>
    <w:rsid w:val="005C1333"/>
    <w:rsid w:val="005C379C"/>
    <w:rsid w:val="005C4723"/>
    <w:rsid w:val="005C5C1D"/>
    <w:rsid w:val="005C64F1"/>
    <w:rsid w:val="005C7E53"/>
    <w:rsid w:val="005D2D93"/>
    <w:rsid w:val="005D3016"/>
    <w:rsid w:val="005D34DB"/>
    <w:rsid w:val="005D6444"/>
    <w:rsid w:val="005E1147"/>
    <w:rsid w:val="005E1C1C"/>
    <w:rsid w:val="005E2FDC"/>
    <w:rsid w:val="005E7CBC"/>
    <w:rsid w:val="005F1311"/>
    <w:rsid w:val="005F306C"/>
    <w:rsid w:val="005F483C"/>
    <w:rsid w:val="005F4E63"/>
    <w:rsid w:val="00600C8F"/>
    <w:rsid w:val="0060308F"/>
    <w:rsid w:val="00603C93"/>
    <w:rsid w:val="006040C1"/>
    <w:rsid w:val="00610187"/>
    <w:rsid w:val="0061054E"/>
    <w:rsid w:val="006107EA"/>
    <w:rsid w:val="00610D85"/>
    <w:rsid w:val="00611985"/>
    <w:rsid w:val="00611E96"/>
    <w:rsid w:val="0061226C"/>
    <w:rsid w:val="006179E8"/>
    <w:rsid w:val="00622666"/>
    <w:rsid w:val="006235F7"/>
    <w:rsid w:val="0062393B"/>
    <w:rsid w:val="00625AD1"/>
    <w:rsid w:val="006260AA"/>
    <w:rsid w:val="006261D9"/>
    <w:rsid w:val="00627A43"/>
    <w:rsid w:val="00630F98"/>
    <w:rsid w:val="00632DFD"/>
    <w:rsid w:val="00632E12"/>
    <w:rsid w:val="00633294"/>
    <w:rsid w:val="00633313"/>
    <w:rsid w:val="00634638"/>
    <w:rsid w:val="00636896"/>
    <w:rsid w:val="00636B2F"/>
    <w:rsid w:val="00640F5E"/>
    <w:rsid w:val="00641318"/>
    <w:rsid w:val="00642C68"/>
    <w:rsid w:val="0064325D"/>
    <w:rsid w:val="0064468B"/>
    <w:rsid w:val="0064495F"/>
    <w:rsid w:val="00645158"/>
    <w:rsid w:val="00652151"/>
    <w:rsid w:val="00652996"/>
    <w:rsid w:val="00652BD2"/>
    <w:rsid w:val="00652D68"/>
    <w:rsid w:val="00655234"/>
    <w:rsid w:val="00656A66"/>
    <w:rsid w:val="00657557"/>
    <w:rsid w:val="006611CB"/>
    <w:rsid w:val="00662013"/>
    <w:rsid w:val="00663945"/>
    <w:rsid w:val="00663CD6"/>
    <w:rsid w:val="0066404A"/>
    <w:rsid w:val="006655D4"/>
    <w:rsid w:val="0066631D"/>
    <w:rsid w:val="006668B3"/>
    <w:rsid w:val="00666B41"/>
    <w:rsid w:val="0066768E"/>
    <w:rsid w:val="00670ACF"/>
    <w:rsid w:val="00671C60"/>
    <w:rsid w:val="00673A1F"/>
    <w:rsid w:val="00674D97"/>
    <w:rsid w:val="006769AC"/>
    <w:rsid w:val="006827EB"/>
    <w:rsid w:val="0068412D"/>
    <w:rsid w:val="00686198"/>
    <w:rsid w:val="006905AA"/>
    <w:rsid w:val="006905EA"/>
    <w:rsid w:val="0069073D"/>
    <w:rsid w:val="006913FE"/>
    <w:rsid w:val="00696FBF"/>
    <w:rsid w:val="006A1BC6"/>
    <w:rsid w:val="006A1DAE"/>
    <w:rsid w:val="006A32EA"/>
    <w:rsid w:val="006A334B"/>
    <w:rsid w:val="006A3F9B"/>
    <w:rsid w:val="006A4141"/>
    <w:rsid w:val="006A7726"/>
    <w:rsid w:val="006B0582"/>
    <w:rsid w:val="006B1DB6"/>
    <w:rsid w:val="006B2373"/>
    <w:rsid w:val="006B3472"/>
    <w:rsid w:val="006B3726"/>
    <w:rsid w:val="006B3BB9"/>
    <w:rsid w:val="006B49C9"/>
    <w:rsid w:val="006B5D45"/>
    <w:rsid w:val="006B7FAE"/>
    <w:rsid w:val="006C070C"/>
    <w:rsid w:val="006C4F2E"/>
    <w:rsid w:val="006C64ED"/>
    <w:rsid w:val="006C65AF"/>
    <w:rsid w:val="006D3F9F"/>
    <w:rsid w:val="006D475C"/>
    <w:rsid w:val="006D491C"/>
    <w:rsid w:val="006D61FA"/>
    <w:rsid w:val="006D7206"/>
    <w:rsid w:val="006E1274"/>
    <w:rsid w:val="006E16D1"/>
    <w:rsid w:val="006E1CAF"/>
    <w:rsid w:val="006E1D91"/>
    <w:rsid w:val="006E1F48"/>
    <w:rsid w:val="006E58E7"/>
    <w:rsid w:val="006E6351"/>
    <w:rsid w:val="006E7C3D"/>
    <w:rsid w:val="006E7E54"/>
    <w:rsid w:val="006E7E7D"/>
    <w:rsid w:val="006F0607"/>
    <w:rsid w:val="006F2255"/>
    <w:rsid w:val="006F3B0D"/>
    <w:rsid w:val="006F3BCF"/>
    <w:rsid w:val="006F5352"/>
    <w:rsid w:val="006F70A8"/>
    <w:rsid w:val="00707991"/>
    <w:rsid w:val="00707BAD"/>
    <w:rsid w:val="007103DB"/>
    <w:rsid w:val="007124F5"/>
    <w:rsid w:val="0071471B"/>
    <w:rsid w:val="0071547F"/>
    <w:rsid w:val="00715C06"/>
    <w:rsid w:val="007164BC"/>
    <w:rsid w:val="00720339"/>
    <w:rsid w:val="00720501"/>
    <w:rsid w:val="0072245A"/>
    <w:rsid w:val="0072445F"/>
    <w:rsid w:val="00724BDB"/>
    <w:rsid w:val="0073089D"/>
    <w:rsid w:val="007318AF"/>
    <w:rsid w:val="00732152"/>
    <w:rsid w:val="007332C9"/>
    <w:rsid w:val="00734F7E"/>
    <w:rsid w:val="007364E8"/>
    <w:rsid w:val="00741500"/>
    <w:rsid w:val="007424B1"/>
    <w:rsid w:val="00742A74"/>
    <w:rsid w:val="007432A7"/>
    <w:rsid w:val="007440D6"/>
    <w:rsid w:val="00744210"/>
    <w:rsid w:val="007451B3"/>
    <w:rsid w:val="00746103"/>
    <w:rsid w:val="00750577"/>
    <w:rsid w:val="00750E45"/>
    <w:rsid w:val="00752F3E"/>
    <w:rsid w:val="00755684"/>
    <w:rsid w:val="0075607A"/>
    <w:rsid w:val="00757D74"/>
    <w:rsid w:val="00761DBB"/>
    <w:rsid w:val="00762ADE"/>
    <w:rsid w:val="00763A1F"/>
    <w:rsid w:val="00765963"/>
    <w:rsid w:val="0077105F"/>
    <w:rsid w:val="00771617"/>
    <w:rsid w:val="00771F27"/>
    <w:rsid w:val="00773270"/>
    <w:rsid w:val="00774E9B"/>
    <w:rsid w:val="00775245"/>
    <w:rsid w:val="00777487"/>
    <w:rsid w:val="00777C7C"/>
    <w:rsid w:val="007802AA"/>
    <w:rsid w:val="00781347"/>
    <w:rsid w:val="007822CC"/>
    <w:rsid w:val="00783483"/>
    <w:rsid w:val="0078534B"/>
    <w:rsid w:val="007855BE"/>
    <w:rsid w:val="00786D32"/>
    <w:rsid w:val="0078796D"/>
    <w:rsid w:val="00793579"/>
    <w:rsid w:val="00796A58"/>
    <w:rsid w:val="00796F42"/>
    <w:rsid w:val="0079707C"/>
    <w:rsid w:val="00797E09"/>
    <w:rsid w:val="007A0477"/>
    <w:rsid w:val="007A1072"/>
    <w:rsid w:val="007A5462"/>
    <w:rsid w:val="007B1EB7"/>
    <w:rsid w:val="007B202C"/>
    <w:rsid w:val="007B61FC"/>
    <w:rsid w:val="007C041A"/>
    <w:rsid w:val="007C3F97"/>
    <w:rsid w:val="007C6312"/>
    <w:rsid w:val="007C6A3E"/>
    <w:rsid w:val="007C6A83"/>
    <w:rsid w:val="007C785C"/>
    <w:rsid w:val="007D0281"/>
    <w:rsid w:val="007D055E"/>
    <w:rsid w:val="007D11C1"/>
    <w:rsid w:val="007D1BD9"/>
    <w:rsid w:val="007D22A1"/>
    <w:rsid w:val="007D25F5"/>
    <w:rsid w:val="007D30E0"/>
    <w:rsid w:val="007D6D65"/>
    <w:rsid w:val="007D7116"/>
    <w:rsid w:val="007E14A3"/>
    <w:rsid w:val="007E336F"/>
    <w:rsid w:val="007E6EBC"/>
    <w:rsid w:val="007F0969"/>
    <w:rsid w:val="007F20CF"/>
    <w:rsid w:val="007F24D0"/>
    <w:rsid w:val="007F2EE7"/>
    <w:rsid w:val="007F4938"/>
    <w:rsid w:val="007F4BC2"/>
    <w:rsid w:val="007F6531"/>
    <w:rsid w:val="007F7392"/>
    <w:rsid w:val="008004C0"/>
    <w:rsid w:val="00802AE4"/>
    <w:rsid w:val="008033BC"/>
    <w:rsid w:val="00804297"/>
    <w:rsid w:val="00810288"/>
    <w:rsid w:val="00812A5D"/>
    <w:rsid w:val="00814064"/>
    <w:rsid w:val="00814FBA"/>
    <w:rsid w:val="00817469"/>
    <w:rsid w:val="00817F26"/>
    <w:rsid w:val="008233C0"/>
    <w:rsid w:val="00823ADD"/>
    <w:rsid w:val="00823CF2"/>
    <w:rsid w:val="00826A1B"/>
    <w:rsid w:val="00826F0F"/>
    <w:rsid w:val="0082746C"/>
    <w:rsid w:val="0083043E"/>
    <w:rsid w:val="00830776"/>
    <w:rsid w:val="00830C1B"/>
    <w:rsid w:val="0083156E"/>
    <w:rsid w:val="00833F7A"/>
    <w:rsid w:val="008347DB"/>
    <w:rsid w:val="00835196"/>
    <w:rsid w:val="00836B55"/>
    <w:rsid w:val="00836D10"/>
    <w:rsid w:val="00837140"/>
    <w:rsid w:val="008378AA"/>
    <w:rsid w:val="0084126C"/>
    <w:rsid w:val="00842B4F"/>
    <w:rsid w:val="00843BCE"/>
    <w:rsid w:val="008456B5"/>
    <w:rsid w:val="00846935"/>
    <w:rsid w:val="00847632"/>
    <w:rsid w:val="008501CA"/>
    <w:rsid w:val="00851A09"/>
    <w:rsid w:val="0085273A"/>
    <w:rsid w:val="00852D90"/>
    <w:rsid w:val="00853D9F"/>
    <w:rsid w:val="00854050"/>
    <w:rsid w:val="0085627D"/>
    <w:rsid w:val="00857618"/>
    <w:rsid w:val="00857B95"/>
    <w:rsid w:val="00861369"/>
    <w:rsid w:val="0086249B"/>
    <w:rsid w:val="008630B9"/>
    <w:rsid w:val="00863A1A"/>
    <w:rsid w:val="008646F0"/>
    <w:rsid w:val="008677B7"/>
    <w:rsid w:val="0087089F"/>
    <w:rsid w:val="008729EC"/>
    <w:rsid w:val="00872A55"/>
    <w:rsid w:val="008735F6"/>
    <w:rsid w:val="0087364D"/>
    <w:rsid w:val="00875248"/>
    <w:rsid w:val="00880D0A"/>
    <w:rsid w:val="0088548D"/>
    <w:rsid w:val="008858AD"/>
    <w:rsid w:val="00886250"/>
    <w:rsid w:val="00887347"/>
    <w:rsid w:val="00890222"/>
    <w:rsid w:val="00891655"/>
    <w:rsid w:val="00891BF2"/>
    <w:rsid w:val="00893FF0"/>
    <w:rsid w:val="008A1DE5"/>
    <w:rsid w:val="008A2725"/>
    <w:rsid w:val="008A2F84"/>
    <w:rsid w:val="008A58B9"/>
    <w:rsid w:val="008A6940"/>
    <w:rsid w:val="008A6DBA"/>
    <w:rsid w:val="008B0769"/>
    <w:rsid w:val="008B108F"/>
    <w:rsid w:val="008B2C3C"/>
    <w:rsid w:val="008B5E65"/>
    <w:rsid w:val="008B6E7C"/>
    <w:rsid w:val="008B6EE0"/>
    <w:rsid w:val="008C3818"/>
    <w:rsid w:val="008C4DDD"/>
    <w:rsid w:val="008C665C"/>
    <w:rsid w:val="008C69DC"/>
    <w:rsid w:val="008D0BCC"/>
    <w:rsid w:val="008D10BC"/>
    <w:rsid w:val="008D1857"/>
    <w:rsid w:val="008D5B0C"/>
    <w:rsid w:val="008D6957"/>
    <w:rsid w:val="008E11BD"/>
    <w:rsid w:val="008E4161"/>
    <w:rsid w:val="008E453D"/>
    <w:rsid w:val="008E4BD6"/>
    <w:rsid w:val="008E5712"/>
    <w:rsid w:val="008E5AC9"/>
    <w:rsid w:val="008E67C1"/>
    <w:rsid w:val="008E6FDA"/>
    <w:rsid w:val="008E7571"/>
    <w:rsid w:val="008F03A8"/>
    <w:rsid w:val="008F477A"/>
    <w:rsid w:val="008F4FF8"/>
    <w:rsid w:val="008F604A"/>
    <w:rsid w:val="008F62E3"/>
    <w:rsid w:val="008F7211"/>
    <w:rsid w:val="00902572"/>
    <w:rsid w:val="00904D83"/>
    <w:rsid w:val="0090510A"/>
    <w:rsid w:val="00905D20"/>
    <w:rsid w:val="00906AEC"/>
    <w:rsid w:val="00910EE0"/>
    <w:rsid w:val="00914E17"/>
    <w:rsid w:val="00916101"/>
    <w:rsid w:val="00916435"/>
    <w:rsid w:val="00916A8D"/>
    <w:rsid w:val="00917C58"/>
    <w:rsid w:val="00922A26"/>
    <w:rsid w:val="00924350"/>
    <w:rsid w:val="009265C7"/>
    <w:rsid w:val="00927701"/>
    <w:rsid w:val="0093085B"/>
    <w:rsid w:val="00930CE3"/>
    <w:rsid w:val="00933159"/>
    <w:rsid w:val="009343C7"/>
    <w:rsid w:val="00934656"/>
    <w:rsid w:val="00934CC9"/>
    <w:rsid w:val="00934F16"/>
    <w:rsid w:val="0094327A"/>
    <w:rsid w:val="0094425D"/>
    <w:rsid w:val="00944FEE"/>
    <w:rsid w:val="00946728"/>
    <w:rsid w:val="00946DA6"/>
    <w:rsid w:val="00947B53"/>
    <w:rsid w:val="00947E09"/>
    <w:rsid w:val="00951223"/>
    <w:rsid w:val="00951503"/>
    <w:rsid w:val="00952437"/>
    <w:rsid w:val="00953B5A"/>
    <w:rsid w:val="00953BFB"/>
    <w:rsid w:val="00953E32"/>
    <w:rsid w:val="00955D37"/>
    <w:rsid w:val="0095668E"/>
    <w:rsid w:val="00957693"/>
    <w:rsid w:val="00957CF2"/>
    <w:rsid w:val="00960FCB"/>
    <w:rsid w:val="00963C32"/>
    <w:rsid w:val="009641A8"/>
    <w:rsid w:val="00964F81"/>
    <w:rsid w:val="0096581C"/>
    <w:rsid w:val="00965CC9"/>
    <w:rsid w:val="00967077"/>
    <w:rsid w:val="0096733B"/>
    <w:rsid w:val="00970961"/>
    <w:rsid w:val="00972BE1"/>
    <w:rsid w:val="00972D58"/>
    <w:rsid w:val="009732B6"/>
    <w:rsid w:val="00974282"/>
    <w:rsid w:val="00974647"/>
    <w:rsid w:val="00974EA4"/>
    <w:rsid w:val="00976218"/>
    <w:rsid w:val="0097675C"/>
    <w:rsid w:val="00981381"/>
    <w:rsid w:val="00982BD8"/>
    <w:rsid w:val="009842BF"/>
    <w:rsid w:val="00984529"/>
    <w:rsid w:val="0098459E"/>
    <w:rsid w:val="00984B9A"/>
    <w:rsid w:val="00984C54"/>
    <w:rsid w:val="00984D10"/>
    <w:rsid w:val="00984D49"/>
    <w:rsid w:val="009863A0"/>
    <w:rsid w:val="00987C4E"/>
    <w:rsid w:val="00991BCE"/>
    <w:rsid w:val="00993059"/>
    <w:rsid w:val="009939E7"/>
    <w:rsid w:val="0099718C"/>
    <w:rsid w:val="009A06E8"/>
    <w:rsid w:val="009A084D"/>
    <w:rsid w:val="009A15E9"/>
    <w:rsid w:val="009A3C71"/>
    <w:rsid w:val="009A403E"/>
    <w:rsid w:val="009A4A29"/>
    <w:rsid w:val="009A5C56"/>
    <w:rsid w:val="009A5D63"/>
    <w:rsid w:val="009B057B"/>
    <w:rsid w:val="009B13F6"/>
    <w:rsid w:val="009B1D08"/>
    <w:rsid w:val="009B2A15"/>
    <w:rsid w:val="009B2CE6"/>
    <w:rsid w:val="009B436C"/>
    <w:rsid w:val="009B62F7"/>
    <w:rsid w:val="009C39A9"/>
    <w:rsid w:val="009C3BC7"/>
    <w:rsid w:val="009C4447"/>
    <w:rsid w:val="009C567B"/>
    <w:rsid w:val="009C61EC"/>
    <w:rsid w:val="009C6386"/>
    <w:rsid w:val="009C70ED"/>
    <w:rsid w:val="009C7B8E"/>
    <w:rsid w:val="009D0089"/>
    <w:rsid w:val="009D0913"/>
    <w:rsid w:val="009D280B"/>
    <w:rsid w:val="009D2E65"/>
    <w:rsid w:val="009D47ED"/>
    <w:rsid w:val="009D5E83"/>
    <w:rsid w:val="009D6CEC"/>
    <w:rsid w:val="009E0AEC"/>
    <w:rsid w:val="009E0C0F"/>
    <w:rsid w:val="009E1DA5"/>
    <w:rsid w:val="009E2ACC"/>
    <w:rsid w:val="009E30F2"/>
    <w:rsid w:val="009E3C0D"/>
    <w:rsid w:val="009E432D"/>
    <w:rsid w:val="009E4952"/>
    <w:rsid w:val="009E4B86"/>
    <w:rsid w:val="009E548E"/>
    <w:rsid w:val="009E5B69"/>
    <w:rsid w:val="009E6331"/>
    <w:rsid w:val="009E685A"/>
    <w:rsid w:val="009F0678"/>
    <w:rsid w:val="009F0E05"/>
    <w:rsid w:val="009F438B"/>
    <w:rsid w:val="009F5D67"/>
    <w:rsid w:val="009F6275"/>
    <w:rsid w:val="009F7B7D"/>
    <w:rsid w:val="00A01B1E"/>
    <w:rsid w:val="00A026FF"/>
    <w:rsid w:val="00A02842"/>
    <w:rsid w:val="00A054FB"/>
    <w:rsid w:val="00A058B3"/>
    <w:rsid w:val="00A06357"/>
    <w:rsid w:val="00A109EB"/>
    <w:rsid w:val="00A10A71"/>
    <w:rsid w:val="00A11CBE"/>
    <w:rsid w:val="00A134D9"/>
    <w:rsid w:val="00A13CF5"/>
    <w:rsid w:val="00A141E7"/>
    <w:rsid w:val="00A14832"/>
    <w:rsid w:val="00A15239"/>
    <w:rsid w:val="00A158B7"/>
    <w:rsid w:val="00A16585"/>
    <w:rsid w:val="00A2002E"/>
    <w:rsid w:val="00A2470D"/>
    <w:rsid w:val="00A24D6E"/>
    <w:rsid w:val="00A25684"/>
    <w:rsid w:val="00A2626D"/>
    <w:rsid w:val="00A27A37"/>
    <w:rsid w:val="00A30644"/>
    <w:rsid w:val="00A30BEA"/>
    <w:rsid w:val="00A32665"/>
    <w:rsid w:val="00A33E6B"/>
    <w:rsid w:val="00A34F08"/>
    <w:rsid w:val="00A37490"/>
    <w:rsid w:val="00A37A35"/>
    <w:rsid w:val="00A400A9"/>
    <w:rsid w:val="00A419D2"/>
    <w:rsid w:val="00A428BA"/>
    <w:rsid w:val="00A42FA8"/>
    <w:rsid w:val="00A430CA"/>
    <w:rsid w:val="00A43A8A"/>
    <w:rsid w:val="00A443F4"/>
    <w:rsid w:val="00A445A5"/>
    <w:rsid w:val="00A45763"/>
    <w:rsid w:val="00A50F35"/>
    <w:rsid w:val="00A515AC"/>
    <w:rsid w:val="00A53C38"/>
    <w:rsid w:val="00A53D9C"/>
    <w:rsid w:val="00A55430"/>
    <w:rsid w:val="00A55754"/>
    <w:rsid w:val="00A57CB5"/>
    <w:rsid w:val="00A600D8"/>
    <w:rsid w:val="00A60136"/>
    <w:rsid w:val="00A606EF"/>
    <w:rsid w:val="00A61A1F"/>
    <w:rsid w:val="00A6271C"/>
    <w:rsid w:val="00A62F3F"/>
    <w:rsid w:val="00A634D2"/>
    <w:rsid w:val="00A67313"/>
    <w:rsid w:val="00A6749E"/>
    <w:rsid w:val="00A67D0E"/>
    <w:rsid w:val="00A7168D"/>
    <w:rsid w:val="00A72CB2"/>
    <w:rsid w:val="00A746B0"/>
    <w:rsid w:val="00A75CBA"/>
    <w:rsid w:val="00A75E41"/>
    <w:rsid w:val="00A76B73"/>
    <w:rsid w:val="00A77669"/>
    <w:rsid w:val="00A813EE"/>
    <w:rsid w:val="00A8193F"/>
    <w:rsid w:val="00A839CD"/>
    <w:rsid w:val="00A93E44"/>
    <w:rsid w:val="00A94435"/>
    <w:rsid w:val="00A947D7"/>
    <w:rsid w:val="00A958F8"/>
    <w:rsid w:val="00A9740A"/>
    <w:rsid w:val="00AA13B4"/>
    <w:rsid w:val="00AA1819"/>
    <w:rsid w:val="00AA1E66"/>
    <w:rsid w:val="00AA51EB"/>
    <w:rsid w:val="00AA7472"/>
    <w:rsid w:val="00AB1673"/>
    <w:rsid w:val="00AB32EA"/>
    <w:rsid w:val="00AB37DC"/>
    <w:rsid w:val="00AB46AF"/>
    <w:rsid w:val="00AB58CD"/>
    <w:rsid w:val="00AB6914"/>
    <w:rsid w:val="00AB71F1"/>
    <w:rsid w:val="00AC1C9D"/>
    <w:rsid w:val="00AC2109"/>
    <w:rsid w:val="00AC32B3"/>
    <w:rsid w:val="00AC3498"/>
    <w:rsid w:val="00AC35B3"/>
    <w:rsid w:val="00AC4345"/>
    <w:rsid w:val="00AC5612"/>
    <w:rsid w:val="00AC63FC"/>
    <w:rsid w:val="00AC7792"/>
    <w:rsid w:val="00AD0085"/>
    <w:rsid w:val="00AD1DC3"/>
    <w:rsid w:val="00AD1E3E"/>
    <w:rsid w:val="00AD264F"/>
    <w:rsid w:val="00AD30EE"/>
    <w:rsid w:val="00AD34E6"/>
    <w:rsid w:val="00AD3BB4"/>
    <w:rsid w:val="00AE040C"/>
    <w:rsid w:val="00AE0910"/>
    <w:rsid w:val="00AE213E"/>
    <w:rsid w:val="00AE2431"/>
    <w:rsid w:val="00AE2EBA"/>
    <w:rsid w:val="00AE473A"/>
    <w:rsid w:val="00AE5FF2"/>
    <w:rsid w:val="00AE6326"/>
    <w:rsid w:val="00AE6780"/>
    <w:rsid w:val="00AE7213"/>
    <w:rsid w:val="00AF243D"/>
    <w:rsid w:val="00AF5049"/>
    <w:rsid w:val="00AF6CC3"/>
    <w:rsid w:val="00AF7314"/>
    <w:rsid w:val="00AF7C22"/>
    <w:rsid w:val="00B0106A"/>
    <w:rsid w:val="00B014F8"/>
    <w:rsid w:val="00B01C4E"/>
    <w:rsid w:val="00B034FF"/>
    <w:rsid w:val="00B063B7"/>
    <w:rsid w:val="00B069F8"/>
    <w:rsid w:val="00B1186E"/>
    <w:rsid w:val="00B11DE0"/>
    <w:rsid w:val="00B145A9"/>
    <w:rsid w:val="00B2086D"/>
    <w:rsid w:val="00B22385"/>
    <w:rsid w:val="00B22781"/>
    <w:rsid w:val="00B22DF0"/>
    <w:rsid w:val="00B237A8"/>
    <w:rsid w:val="00B238B3"/>
    <w:rsid w:val="00B32169"/>
    <w:rsid w:val="00B35A3C"/>
    <w:rsid w:val="00B4154B"/>
    <w:rsid w:val="00B4386E"/>
    <w:rsid w:val="00B43DBF"/>
    <w:rsid w:val="00B473D0"/>
    <w:rsid w:val="00B506CA"/>
    <w:rsid w:val="00B51124"/>
    <w:rsid w:val="00B52D2A"/>
    <w:rsid w:val="00B55372"/>
    <w:rsid w:val="00B60590"/>
    <w:rsid w:val="00B609E0"/>
    <w:rsid w:val="00B61A45"/>
    <w:rsid w:val="00B6618C"/>
    <w:rsid w:val="00B67F4C"/>
    <w:rsid w:val="00B70B24"/>
    <w:rsid w:val="00B70EC7"/>
    <w:rsid w:val="00B70EDC"/>
    <w:rsid w:val="00B741E1"/>
    <w:rsid w:val="00B8269A"/>
    <w:rsid w:val="00B82EDA"/>
    <w:rsid w:val="00B8379D"/>
    <w:rsid w:val="00B8410D"/>
    <w:rsid w:val="00B844BC"/>
    <w:rsid w:val="00B84817"/>
    <w:rsid w:val="00B91FD4"/>
    <w:rsid w:val="00B920DF"/>
    <w:rsid w:val="00B925C1"/>
    <w:rsid w:val="00B94723"/>
    <w:rsid w:val="00BA07D8"/>
    <w:rsid w:val="00BA2581"/>
    <w:rsid w:val="00BA2E7F"/>
    <w:rsid w:val="00BA4004"/>
    <w:rsid w:val="00BA74E4"/>
    <w:rsid w:val="00BA7927"/>
    <w:rsid w:val="00BB2957"/>
    <w:rsid w:val="00BB3E4D"/>
    <w:rsid w:val="00BB425D"/>
    <w:rsid w:val="00BB788B"/>
    <w:rsid w:val="00BB7AD9"/>
    <w:rsid w:val="00BC5021"/>
    <w:rsid w:val="00BC583D"/>
    <w:rsid w:val="00BC60F9"/>
    <w:rsid w:val="00BD1BD2"/>
    <w:rsid w:val="00BD23A4"/>
    <w:rsid w:val="00BD2AB8"/>
    <w:rsid w:val="00BD34D4"/>
    <w:rsid w:val="00BD39A2"/>
    <w:rsid w:val="00BD5FA2"/>
    <w:rsid w:val="00BD713B"/>
    <w:rsid w:val="00BD7D38"/>
    <w:rsid w:val="00BE1116"/>
    <w:rsid w:val="00BE3A0F"/>
    <w:rsid w:val="00BE3B3B"/>
    <w:rsid w:val="00BE650B"/>
    <w:rsid w:val="00BF1645"/>
    <w:rsid w:val="00BF2775"/>
    <w:rsid w:val="00BF2A9A"/>
    <w:rsid w:val="00BF30A9"/>
    <w:rsid w:val="00BF3749"/>
    <w:rsid w:val="00BF7BF4"/>
    <w:rsid w:val="00C002E6"/>
    <w:rsid w:val="00C0415E"/>
    <w:rsid w:val="00C05079"/>
    <w:rsid w:val="00C0574E"/>
    <w:rsid w:val="00C10236"/>
    <w:rsid w:val="00C109D3"/>
    <w:rsid w:val="00C13993"/>
    <w:rsid w:val="00C140C6"/>
    <w:rsid w:val="00C15288"/>
    <w:rsid w:val="00C155B4"/>
    <w:rsid w:val="00C22118"/>
    <w:rsid w:val="00C30166"/>
    <w:rsid w:val="00C30E6E"/>
    <w:rsid w:val="00C329A5"/>
    <w:rsid w:val="00C32AB9"/>
    <w:rsid w:val="00C32D51"/>
    <w:rsid w:val="00C34260"/>
    <w:rsid w:val="00C342D2"/>
    <w:rsid w:val="00C35399"/>
    <w:rsid w:val="00C41434"/>
    <w:rsid w:val="00C43666"/>
    <w:rsid w:val="00C447AB"/>
    <w:rsid w:val="00C44A4E"/>
    <w:rsid w:val="00C45168"/>
    <w:rsid w:val="00C45C3E"/>
    <w:rsid w:val="00C4786D"/>
    <w:rsid w:val="00C47F0D"/>
    <w:rsid w:val="00C50006"/>
    <w:rsid w:val="00C5040E"/>
    <w:rsid w:val="00C51AB4"/>
    <w:rsid w:val="00C55CF3"/>
    <w:rsid w:val="00C577F1"/>
    <w:rsid w:val="00C6086B"/>
    <w:rsid w:val="00C61544"/>
    <w:rsid w:val="00C61F95"/>
    <w:rsid w:val="00C62AC2"/>
    <w:rsid w:val="00C65CDE"/>
    <w:rsid w:val="00C65F9D"/>
    <w:rsid w:val="00C669B1"/>
    <w:rsid w:val="00C66ED1"/>
    <w:rsid w:val="00C67BAF"/>
    <w:rsid w:val="00C67CFE"/>
    <w:rsid w:val="00C707D0"/>
    <w:rsid w:val="00C710FA"/>
    <w:rsid w:val="00C72F9D"/>
    <w:rsid w:val="00C74F36"/>
    <w:rsid w:val="00C75018"/>
    <w:rsid w:val="00C75F66"/>
    <w:rsid w:val="00C76736"/>
    <w:rsid w:val="00C811E5"/>
    <w:rsid w:val="00C82DD6"/>
    <w:rsid w:val="00C83152"/>
    <w:rsid w:val="00C834FE"/>
    <w:rsid w:val="00C837FE"/>
    <w:rsid w:val="00C839D4"/>
    <w:rsid w:val="00C84508"/>
    <w:rsid w:val="00C8483B"/>
    <w:rsid w:val="00C869D2"/>
    <w:rsid w:val="00C87A22"/>
    <w:rsid w:val="00C90D1D"/>
    <w:rsid w:val="00C97252"/>
    <w:rsid w:val="00C977AB"/>
    <w:rsid w:val="00C97965"/>
    <w:rsid w:val="00C979A8"/>
    <w:rsid w:val="00CA22CA"/>
    <w:rsid w:val="00CA2938"/>
    <w:rsid w:val="00CA2DEF"/>
    <w:rsid w:val="00CA3871"/>
    <w:rsid w:val="00CA3B91"/>
    <w:rsid w:val="00CA3CE3"/>
    <w:rsid w:val="00CA3D67"/>
    <w:rsid w:val="00CA4DE7"/>
    <w:rsid w:val="00CA5F10"/>
    <w:rsid w:val="00CA6B50"/>
    <w:rsid w:val="00CA7F0D"/>
    <w:rsid w:val="00CB0416"/>
    <w:rsid w:val="00CB0986"/>
    <w:rsid w:val="00CB12E9"/>
    <w:rsid w:val="00CB2117"/>
    <w:rsid w:val="00CB29AF"/>
    <w:rsid w:val="00CB2D13"/>
    <w:rsid w:val="00CB3F25"/>
    <w:rsid w:val="00CB4052"/>
    <w:rsid w:val="00CB4966"/>
    <w:rsid w:val="00CB4E00"/>
    <w:rsid w:val="00CB5187"/>
    <w:rsid w:val="00CB51EB"/>
    <w:rsid w:val="00CB527B"/>
    <w:rsid w:val="00CB5C1C"/>
    <w:rsid w:val="00CB6ADA"/>
    <w:rsid w:val="00CB728E"/>
    <w:rsid w:val="00CC1E9A"/>
    <w:rsid w:val="00CC573E"/>
    <w:rsid w:val="00CC5FD5"/>
    <w:rsid w:val="00CC6670"/>
    <w:rsid w:val="00CC7EE5"/>
    <w:rsid w:val="00CD0FFE"/>
    <w:rsid w:val="00CD1666"/>
    <w:rsid w:val="00CD1DF4"/>
    <w:rsid w:val="00CD2451"/>
    <w:rsid w:val="00CD4BE4"/>
    <w:rsid w:val="00CD4BF4"/>
    <w:rsid w:val="00CD5363"/>
    <w:rsid w:val="00CD786C"/>
    <w:rsid w:val="00CE157A"/>
    <w:rsid w:val="00CE7472"/>
    <w:rsid w:val="00D03FA1"/>
    <w:rsid w:val="00D05F31"/>
    <w:rsid w:val="00D06F11"/>
    <w:rsid w:val="00D07208"/>
    <w:rsid w:val="00D1077E"/>
    <w:rsid w:val="00D11BB2"/>
    <w:rsid w:val="00D12795"/>
    <w:rsid w:val="00D16551"/>
    <w:rsid w:val="00D16A19"/>
    <w:rsid w:val="00D16FB0"/>
    <w:rsid w:val="00D23C60"/>
    <w:rsid w:val="00D25AF3"/>
    <w:rsid w:val="00D261D5"/>
    <w:rsid w:val="00D273F6"/>
    <w:rsid w:val="00D306D2"/>
    <w:rsid w:val="00D30BAB"/>
    <w:rsid w:val="00D31AA7"/>
    <w:rsid w:val="00D33A34"/>
    <w:rsid w:val="00D33FCD"/>
    <w:rsid w:val="00D366BC"/>
    <w:rsid w:val="00D36839"/>
    <w:rsid w:val="00D375B5"/>
    <w:rsid w:val="00D4222A"/>
    <w:rsid w:val="00D4407C"/>
    <w:rsid w:val="00D44EC3"/>
    <w:rsid w:val="00D45F96"/>
    <w:rsid w:val="00D460CE"/>
    <w:rsid w:val="00D46A5A"/>
    <w:rsid w:val="00D51088"/>
    <w:rsid w:val="00D514AA"/>
    <w:rsid w:val="00D51619"/>
    <w:rsid w:val="00D516C4"/>
    <w:rsid w:val="00D51FDF"/>
    <w:rsid w:val="00D52157"/>
    <w:rsid w:val="00D52347"/>
    <w:rsid w:val="00D539A5"/>
    <w:rsid w:val="00D54246"/>
    <w:rsid w:val="00D544F7"/>
    <w:rsid w:val="00D5572B"/>
    <w:rsid w:val="00D55BC1"/>
    <w:rsid w:val="00D569E9"/>
    <w:rsid w:val="00D56E3B"/>
    <w:rsid w:val="00D579AD"/>
    <w:rsid w:val="00D57B57"/>
    <w:rsid w:val="00D613F0"/>
    <w:rsid w:val="00D621AA"/>
    <w:rsid w:val="00D622C9"/>
    <w:rsid w:val="00D635EB"/>
    <w:rsid w:val="00D65919"/>
    <w:rsid w:val="00D666CD"/>
    <w:rsid w:val="00D70430"/>
    <w:rsid w:val="00D70672"/>
    <w:rsid w:val="00D70DEE"/>
    <w:rsid w:val="00D70E31"/>
    <w:rsid w:val="00D7488E"/>
    <w:rsid w:val="00D75958"/>
    <w:rsid w:val="00D76CB5"/>
    <w:rsid w:val="00D77E90"/>
    <w:rsid w:val="00D84911"/>
    <w:rsid w:val="00D84966"/>
    <w:rsid w:val="00D855FA"/>
    <w:rsid w:val="00D86749"/>
    <w:rsid w:val="00D86786"/>
    <w:rsid w:val="00D86BF7"/>
    <w:rsid w:val="00D87E5F"/>
    <w:rsid w:val="00D87F58"/>
    <w:rsid w:val="00D91088"/>
    <w:rsid w:val="00D912C1"/>
    <w:rsid w:val="00D92D41"/>
    <w:rsid w:val="00D95F32"/>
    <w:rsid w:val="00D961F4"/>
    <w:rsid w:val="00D96C60"/>
    <w:rsid w:val="00D97530"/>
    <w:rsid w:val="00D97D3D"/>
    <w:rsid w:val="00DA0C87"/>
    <w:rsid w:val="00DA378C"/>
    <w:rsid w:val="00DA50EE"/>
    <w:rsid w:val="00DA5BE5"/>
    <w:rsid w:val="00DA679B"/>
    <w:rsid w:val="00DA7117"/>
    <w:rsid w:val="00DB12B3"/>
    <w:rsid w:val="00DB1506"/>
    <w:rsid w:val="00DB33A8"/>
    <w:rsid w:val="00DB46F2"/>
    <w:rsid w:val="00DB54A4"/>
    <w:rsid w:val="00DB661E"/>
    <w:rsid w:val="00DB7150"/>
    <w:rsid w:val="00DB7151"/>
    <w:rsid w:val="00DC1777"/>
    <w:rsid w:val="00DC3A68"/>
    <w:rsid w:val="00DC40C8"/>
    <w:rsid w:val="00DC4DF2"/>
    <w:rsid w:val="00DD228A"/>
    <w:rsid w:val="00DD3566"/>
    <w:rsid w:val="00DD3C11"/>
    <w:rsid w:val="00DD517B"/>
    <w:rsid w:val="00DD5582"/>
    <w:rsid w:val="00DD686C"/>
    <w:rsid w:val="00DD6F7E"/>
    <w:rsid w:val="00DE1FBE"/>
    <w:rsid w:val="00DE37A9"/>
    <w:rsid w:val="00DE3D6F"/>
    <w:rsid w:val="00DE413F"/>
    <w:rsid w:val="00DE44EA"/>
    <w:rsid w:val="00DE4518"/>
    <w:rsid w:val="00DE611C"/>
    <w:rsid w:val="00DE6C95"/>
    <w:rsid w:val="00DF02DC"/>
    <w:rsid w:val="00DF073D"/>
    <w:rsid w:val="00DF19B7"/>
    <w:rsid w:val="00DF3571"/>
    <w:rsid w:val="00DF4789"/>
    <w:rsid w:val="00DF6AF9"/>
    <w:rsid w:val="00E004D7"/>
    <w:rsid w:val="00E01461"/>
    <w:rsid w:val="00E018B1"/>
    <w:rsid w:val="00E01B6A"/>
    <w:rsid w:val="00E01D85"/>
    <w:rsid w:val="00E032B0"/>
    <w:rsid w:val="00E04292"/>
    <w:rsid w:val="00E05229"/>
    <w:rsid w:val="00E07BB1"/>
    <w:rsid w:val="00E106E1"/>
    <w:rsid w:val="00E1254E"/>
    <w:rsid w:val="00E12F5E"/>
    <w:rsid w:val="00E1301B"/>
    <w:rsid w:val="00E1392D"/>
    <w:rsid w:val="00E173BB"/>
    <w:rsid w:val="00E17BE7"/>
    <w:rsid w:val="00E20343"/>
    <w:rsid w:val="00E21A23"/>
    <w:rsid w:val="00E23B03"/>
    <w:rsid w:val="00E23B2F"/>
    <w:rsid w:val="00E23E0C"/>
    <w:rsid w:val="00E24659"/>
    <w:rsid w:val="00E25A03"/>
    <w:rsid w:val="00E25DF2"/>
    <w:rsid w:val="00E26882"/>
    <w:rsid w:val="00E270C4"/>
    <w:rsid w:val="00E27AA7"/>
    <w:rsid w:val="00E32816"/>
    <w:rsid w:val="00E34752"/>
    <w:rsid w:val="00E34DF6"/>
    <w:rsid w:val="00E36601"/>
    <w:rsid w:val="00E37586"/>
    <w:rsid w:val="00E403F0"/>
    <w:rsid w:val="00E40561"/>
    <w:rsid w:val="00E414D7"/>
    <w:rsid w:val="00E41C1C"/>
    <w:rsid w:val="00E432EC"/>
    <w:rsid w:val="00E451F2"/>
    <w:rsid w:val="00E45B71"/>
    <w:rsid w:val="00E463E6"/>
    <w:rsid w:val="00E50560"/>
    <w:rsid w:val="00E51BB9"/>
    <w:rsid w:val="00E54FF7"/>
    <w:rsid w:val="00E562F2"/>
    <w:rsid w:val="00E56811"/>
    <w:rsid w:val="00E56BC6"/>
    <w:rsid w:val="00E60916"/>
    <w:rsid w:val="00E60A6F"/>
    <w:rsid w:val="00E61EEA"/>
    <w:rsid w:val="00E63835"/>
    <w:rsid w:val="00E63C14"/>
    <w:rsid w:val="00E6473E"/>
    <w:rsid w:val="00E659BD"/>
    <w:rsid w:val="00E65EC0"/>
    <w:rsid w:val="00E67E19"/>
    <w:rsid w:val="00E70785"/>
    <w:rsid w:val="00E72AB2"/>
    <w:rsid w:val="00E72E87"/>
    <w:rsid w:val="00E7309E"/>
    <w:rsid w:val="00E73209"/>
    <w:rsid w:val="00E73BF0"/>
    <w:rsid w:val="00E8092E"/>
    <w:rsid w:val="00E80F72"/>
    <w:rsid w:val="00E81A12"/>
    <w:rsid w:val="00E81E5E"/>
    <w:rsid w:val="00E829AD"/>
    <w:rsid w:val="00E84B1D"/>
    <w:rsid w:val="00E84C7A"/>
    <w:rsid w:val="00E87307"/>
    <w:rsid w:val="00E90340"/>
    <w:rsid w:val="00E92791"/>
    <w:rsid w:val="00E930F2"/>
    <w:rsid w:val="00E9315A"/>
    <w:rsid w:val="00E94B47"/>
    <w:rsid w:val="00E94F3B"/>
    <w:rsid w:val="00EA13E8"/>
    <w:rsid w:val="00EA39F5"/>
    <w:rsid w:val="00EA3BF6"/>
    <w:rsid w:val="00EA422F"/>
    <w:rsid w:val="00EA6C3E"/>
    <w:rsid w:val="00EA6D30"/>
    <w:rsid w:val="00EA793C"/>
    <w:rsid w:val="00EA799A"/>
    <w:rsid w:val="00EB16B7"/>
    <w:rsid w:val="00EB5B34"/>
    <w:rsid w:val="00EB5D0B"/>
    <w:rsid w:val="00EB66A2"/>
    <w:rsid w:val="00EB6C7B"/>
    <w:rsid w:val="00EC33A9"/>
    <w:rsid w:val="00EC4AD0"/>
    <w:rsid w:val="00EC51AF"/>
    <w:rsid w:val="00EC5787"/>
    <w:rsid w:val="00EC7778"/>
    <w:rsid w:val="00ED1622"/>
    <w:rsid w:val="00ED2342"/>
    <w:rsid w:val="00ED3146"/>
    <w:rsid w:val="00ED6707"/>
    <w:rsid w:val="00ED7A7B"/>
    <w:rsid w:val="00EE15F3"/>
    <w:rsid w:val="00EE28DC"/>
    <w:rsid w:val="00EE66D5"/>
    <w:rsid w:val="00EE7A60"/>
    <w:rsid w:val="00EF0A71"/>
    <w:rsid w:val="00EF111D"/>
    <w:rsid w:val="00EF1497"/>
    <w:rsid w:val="00EF2EE2"/>
    <w:rsid w:val="00EF5A76"/>
    <w:rsid w:val="00EF6A1F"/>
    <w:rsid w:val="00EF6C16"/>
    <w:rsid w:val="00F000AB"/>
    <w:rsid w:val="00F03667"/>
    <w:rsid w:val="00F0371A"/>
    <w:rsid w:val="00F07444"/>
    <w:rsid w:val="00F10374"/>
    <w:rsid w:val="00F1038C"/>
    <w:rsid w:val="00F1266C"/>
    <w:rsid w:val="00F12E6E"/>
    <w:rsid w:val="00F13976"/>
    <w:rsid w:val="00F1552F"/>
    <w:rsid w:val="00F158FD"/>
    <w:rsid w:val="00F16397"/>
    <w:rsid w:val="00F16F1C"/>
    <w:rsid w:val="00F22387"/>
    <w:rsid w:val="00F24F45"/>
    <w:rsid w:val="00F2651C"/>
    <w:rsid w:val="00F270AD"/>
    <w:rsid w:val="00F318DC"/>
    <w:rsid w:val="00F33484"/>
    <w:rsid w:val="00F33F48"/>
    <w:rsid w:val="00F346F6"/>
    <w:rsid w:val="00F354FC"/>
    <w:rsid w:val="00F37CAD"/>
    <w:rsid w:val="00F40749"/>
    <w:rsid w:val="00F40932"/>
    <w:rsid w:val="00F40B93"/>
    <w:rsid w:val="00F421F4"/>
    <w:rsid w:val="00F43060"/>
    <w:rsid w:val="00F453D6"/>
    <w:rsid w:val="00F460E3"/>
    <w:rsid w:val="00F47497"/>
    <w:rsid w:val="00F50A55"/>
    <w:rsid w:val="00F550F6"/>
    <w:rsid w:val="00F55438"/>
    <w:rsid w:val="00F57A4F"/>
    <w:rsid w:val="00F62260"/>
    <w:rsid w:val="00F63801"/>
    <w:rsid w:val="00F63AA0"/>
    <w:rsid w:val="00F659C7"/>
    <w:rsid w:val="00F65BDD"/>
    <w:rsid w:val="00F6657E"/>
    <w:rsid w:val="00F6673F"/>
    <w:rsid w:val="00F67C3C"/>
    <w:rsid w:val="00F706A6"/>
    <w:rsid w:val="00F7155A"/>
    <w:rsid w:val="00F766D7"/>
    <w:rsid w:val="00F769C1"/>
    <w:rsid w:val="00F81773"/>
    <w:rsid w:val="00F81D3F"/>
    <w:rsid w:val="00F83436"/>
    <w:rsid w:val="00F83E7C"/>
    <w:rsid w:val="00F848D1"/>
    <w:rsid w:val="00F852AA"/>
    <w:rsid w:val="00F85793"/>
    <w:rsid w:val="00F909A1"/>
    <w:rsid w:val="00F916DF"/>
    <w:rsid w:val="00F9317B"/>
    <w:rsid w:val="00F94B36"/>
    <w:rsid w:val="00F95083"/>
    <w:rsid w:val="00F97447"/>
    <w:rsid w:val="00FA0115"/>
    <w:rsid w:val="00FA166A"/>
    <w:rsid w:val="00FA199F"/>
    <w:rsid w:val="00FA2787"/>
    <w:rsid w:val="00FA3F99"/>
    <w:rsid w:val="00FA44D8"/>
    <w:rsid w:val="00FA4B07"/>
    <w:rsid w:val="00FA6D99"/>
    <w:rsid w:val="00FB2CE3"/>
    <w:rsid w:val="00FB2CE9"/>
    <w:rsid w:val="00FB56A2"/>
    <w:rsid w:val="00FB78FE"/>
    <w:rsid w:val="00FB7A79"/>
    <w:rsid w:val="00FC1323"/>
    <w:rsid w:val="00FC2C30"/>
    <w:rsid w:val="00FC3130"/>
    <w:rsid w:val="00FC3E89"/>
    <w:rsid w:val="00FC42A3"/>
    <w:rsid w:val="00FD54C7"/>
    <w:rsid w:val="00FD7CB7"/>
    <w:rsid w:val="00FE0502"/>
    <w:rsid w:val="00FE05AE"/>
    <w:rsid w:val="00FE1C81"/>
    <w:rsid w:val="00FF0E08"/>
    <w:rsid w:val="00FF2477"/>
    <w:rsid w:val="00FF2A0B"/>
    <w:rsid w:val="00FF4ACC"/>
    <w:rsid w:val="00FF51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88311"/>
  <w15:chartTrackingRefBased/>
  <w15:docId w15:val="{B3E38D88-DD74-40C5-B144-E3B014758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52"/>
    <w:pPr>
      <w:spacing w:after="0" w:line="240" w:lineRule="auto"/>
    </w:pPr>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CB405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B405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B405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B405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B405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B405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405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405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405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405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B405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B405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B405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B405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B40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40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40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4052"/>
    <w:rPr>
      <w:rFonts w:eastAsiaTheme="majorEastAsia" w:cstheme="majorBidi"/>
      <w:color w:val="272727" w:themeColor="text1" w:themeTint="D8"/>
    </w:rPr>
  </w:style>
  <w:style w:type="paragraph" w:styleId="Title">
    <w:name w:val="Title"/>
    <w:basedOn w:val="Normal"/>
    <w:next w:val="Normal"/>
    <w:link w:val="TitleChar"/>
    <w:qFormat/>
    <w:rsid w:val="00CB405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B40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40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40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4052"/>
    <w:pPr>
      <w:spacing w:before="160"/>
      <w:jc w:val="center"/>
    </w:pPr>
    <w:rPr>
      <w:i/>
      <w:iCs/>
      <w:color w:val="404040" w:themeColor="text1" w:themeTint="BF"/>
    </w:rPr>
  </w:style>
  <w:style w:type="character" w:customStyle="1" w:styleId="QuoteChar">
    <w:name w:val="Quote Char"/>
    <w:basedOn w:val="DefaultParagraphFont"/>
    <w:link w:val="Quote"/>
    <w:uiPriority w:val="29"/>
    <w:rsid w:val="00CB4052"/>
    <w:rPr>
      <w:i/>
      <w:iCs/>
      <w:color w:val="404040" w:themeColor="text1" w:themeTint="BF"/>
    </w:rPr>
  </w:style>
  <w:style w:type="paragraph" w:styleId="ListParagraph">
    <w:name w:val="List Paragraph"/>
    <w:basedOn w:val="Normal"/>
    <w:uiPriority w:val="34"/>
    <w:qFormat/>
    <w:rsid w:val="00CB4052"/>
    <w:pPr>
      <w:ind w:left="720"/>
      <w:contextualSpacing/>
    </w:pPr>
  </w:style>
  <w:style w:type="character" w:styleId="IntenseEmphasis">
    <w:name w:val="Intense Emphasis"/>
    <w:basedOn w:val="DefaultParagraphFont"/>
    <w:uiPriority w:val="21"/>
    <w:qFormat/>
    <w:rsid w:val="00CB4052"/>
    <w:rPr>
      <w:i/>
      <w:iCs/>
      <w:color w:val="0F4761" w:themeColor="accent1" w:themeShade="BF"/>
    </w:rPr>
  </w:style>
  <w:style w:type="paragraph" w:styleId="IntenseQuote">
    <w:name w:val="Intense Quote"/>
    <w:basedOn w:val="Normal"/>
    <w:next w:val="Normal"/>
    <w:link w:val="IntenseQuoteChar"/>
    <w:uiPriority w:val="30"/>
    <w:qFormat/>
    <w:rsid w:val="00CB405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B4052"/>
    <w:rPr>
      <w:i/>
      <w:iCs/>
      <w:color w:val="0F4761" w:themeColor="accent1" w:themeShade="BF"/>
    </w:rPr>
  </w:style>
  <w:style w:type="character" w:styleId="IntenseReference">
    <w:name w:val="Intense Reference"/>
    <w:basedOn w:val="DefaultParagraphFont"/>
    <w:uiPriority w:val="32"/>
    <w:qFormat/>
    <w:rsid w:val="00CB4052"/>
    <w:rPr>
      <w:b/>
      <w:bCs/>
      <w:smallCaps/>
      <w:color w:val="0F4761" w:themeColor="accent1" w:themeShade="BF"/>
      <w:spacing w:val="5"/>
    </w:rPr>
  </w:style>
  <w:style w:type="table" w:styleId="TableGrid">
    <w:name w:val="Table Grid"/>
    <w:basedOn w:val="TableNormal"/>
    <w:uiPriority w:val="39"/>
    <w:rsid w:val="00CB405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CB4052"/>
    <w:rPr>
      <w:rFonts w:ascii="Courier New" w:hAnsi="Courier New"/>
      <w:sz w:val="20"/>
      <w:szCs w:val="20"/>
      <w:lang w:val="en-US" w:eastAsia="en-US"/>
    </w:rPr>
  </w:style>
  <w:style w:type="character" w:customStyle="1" w:styleId="PlainTextChar">
    <w:name w:val="Plain Text Char"/>
    <w:basedOn w:val="DefaultParagraphFont"/>
    <w:link w:val="PlainText"/>
    <w:rsid w:val="00CB4052"/>
    <w:rPr>
      <w:rFonts w:ascii="Courier New" w:eastAsia="Times New Roman" w:hAnsi="Courier New" w:cs="Times New Roman"/>
      <w:kern w:val="0"/>
      <w:sz w:val="20"/>
      <w:szCs w:val="20"/>
      <w:lang w:val="en-US"/>
      <w14:ligatures w14:val="none"/>
    </w:rPr>
  </w:style>
  <w:style w:type="paragraph" w:styleId="Header">
    <w:name w:val="header"/>
    <w:basedOn w:val="Normal"/>
    <w:link w:val="HeaderChar"/>
    <w:uiPriority w:val="99"/>
    <w:unhideWhenUsed/>
    <w:rsid w:val="00991BCE"/>
    <w:pPr>
      <w:tabs>
        <w:tab w:val="center" w:pos="4513"/>
        <w:tab w:val="right" w:pos="9026"/>
      </w:tabs>
    </w:pPr>
  </w:style>
  <w:style w:type="character" w:customStyle="1" w:styleId="HeaderChar">
    <w:name w:val="Header Char"/>
    <w:basedOn w:val="DefaultParagraphFont"/>
    <w:link w:val="Header"/>
    <w:uiPriority w:val="99"/>
    <w:rsid w:val="00991BCE"/>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991BCE"/>
    <w:pPr>
      <w:tabs>
        <w:tab w:val="center" w:pos="4513"/>
        <w:tab w:val="right" w:pos="9026"/>
      </w:tabs>
    </w:pPr>
  </w:style>
  <w:style w:type="character" w:customStyle="1" w:styleId="FooterChar">
    <w:name w:val="Footer Char"/>
    <w:basedOn w:val="DefaultParagraphFont"/>
    <w:link w:val="Footer"/>
    <w:uiPriority w:val="99"/>
    <w:rsid w:val="00991BCE"/>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rsid w:val="00991BCE"/>
    <w:rPr>
      <w:color w:val="467886" w:themeColor="hyperlink"/>
      <w:u w:val="single"/>
    </w:rPr>
  </w:style>
  <w:style w:type="paragraph" w:styleId="NormalWeb">
    <w:name w:val="Normal (Web)"/>
    <w:basedOn w:val="Normal"/>
    <w:uiPriority w:val="99"/>
    <w:unhideWhenUsed/>
    <w:rsid w:val="00991BCE"/>
    <w:pPr>
      <w:spacing w:before="100" w:beforeAutospacing="1" w:after="100" w:afterAutospacing="1"/>
    </w:pPr>
    <w:rPr>
      <w:lang w:val="es-ES" w:eastAsia="es-ES"/>
    </w:rPr>
  </w:style>
  <w:style w:type="paragraph" w:customStyle="1" w:styleId="xmsonormal">
    <w:name w:val="x_msonormal"/>
    <w:basedOn w:val="Normal"/>
    <w:rsid w:val="00991BCE"/>
    <w:pPr>
      <w:spacing w:before="100" w:beforeAutospacing="1" w:after="100" w:afterAutospacing="1"/>
    </w:pPr>
    <w:rPr>
      <w:rFonts w:ascii="Calibri" w:eastAsiaTheme="minorHAnsi" w:hAnsi="Calibri" w:cs="Calibri"/>
      <w:sz w:val="22"/>
      <w:szCs w:val="22"/>
    </w:rPr>
  </w:style>
  <w:style w:type="paragraph" w:customStyle="1" w:styleId="APANormal">
    <w:name w:val="APA Normal"/>
    <w:basedOn w:val="Normal"/>
    <w:link w:val="APANormalChar"/>
    <w:qFormat/>
    <w:rsid w:val="0057638A"/>
    <w:pPr>
      <w:spacing w:line="480" w:lineRule="auto"/>
      <w:ind w:firstLine="720"/>
    </w:pPr>
    <w:rPr>
      <w:rFonts w:eastAsia="Arial Unicode MS"/>
    </w:rPr>
  </w:style>
  <w:style w:type="character" w:customStyle="1" w:styleId="APANormalChar">
    <w:name w:val="APA Normal Char"/>
    <w:link w:val="APANormal"/>
    <w:rsid w:val="0057638A"/>
    <w:rPr>
      <w:rFonts w:ascii="Times New Roman" w:eastAsia="Arial Unicode MS" w:hAnsi="Times New Roman" w:cs="Times New Roman"/>
      <w:kern w:val="0"/>
      <w:lang w:eastAsia="en-GB"/>
      <w14:ligatures w14:val="none"/>
    </w:rPr>
  </w:style>
  <w:style w:type="character" w:styleId="CommentReference">
    <w:name w:val="annotation reference"/>
    <w:basedOn w:val="DefaultParagraphFont"/>
    <w:uiPriority w:val="99"/>
    <w:semiHidden/>
    <w:unhideWhenUsed/>
    <w:rsid w:val="00E01461"/>
    <w:rPr>
      <w:sz w:val="16"/>
      <w:szCs w:val="16"/>
    </w:rPr>
  </w:style>
  <w:style w:type="paragraph" w:styleId="CommentText">
    <w:name w:val="annotation text"/>
    <w:basedOn w:val="Normal"/>
    <w:link w:val="CommentTextChar"/>
    <w:uiPriority w:val="99"/>
    <w:unhideWhenUsed/>
    <w:rsid w:val="00E01461"/>
    <w:rPr>
      <w:sz w:val="20"/>
      <w:szCs w:val="20"/>
    </w:rPr>
  </w:style>
  <w:style w:type="character" w:customStyle="1" w:styleId="CommentTextChar">
    <w:name w:val="Comment Text Char"/>
    <w:basedOn w:val="DefaultParagraphFont"/>
    <w:link w:val="CommentText"/>
    <w:uiPriority w:val="99"/>
    <w:rsid w:val="00E01461"/>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E01461"/>
    <w:rPr>
      <w:b/>
      <w:bCs/>
    </w:rPr>
  </w:style>
  <w:style w:type="character" w:customStyle="1" w:styleId="CommentSubjectChar">
    <w:name w:val="Comment Subject Char"/>
    <w:basedOn w:val="CommentTextChar"/>
    <w:link w:val="CommentSubject"/>
    <w:uiPriority w:val="99"/>
    <w:semiHidden/>
    <w:rsid w:val="00E01461"/>
    <w:rPr>
      <w:rFonts w:ascii="Times New Roman" w:eastAsia="Times New Roman" w:hAnsi="Times New Roman" w:cs="Times New Roman"/>
      <w:b/>
      <w:bCs/>
      <w:kern w:val="0"/>
      <w:sz w:val="20"/>
      <w:szCs w:val="20"/>
      <w:lang w:eastAsia="en-GB"/>
      <w14:ligatures w14:val="none"/>
    </w:rPr>
  </w:style>
  <w:style w:type="character" w:styleId="UnresolvedMention">
    <w:name w:val="Unresolved Mention"/>
    <w:basedOn w:val="DefaultParagraphFont"/>
    <w:uiPriority w:val="99"/>
    <w:semiHidden/>
    <w:unhideWhenUsed/>
    <w:rsid w:val="00ED7A7B"/>
    <w:rPr>
      <w:color w:val="605E5C"/>
      <w:shd w:val="clear" w:color="auto" w:fill="E1DFDD"/>
    </w:rPr>
  </w:style>
  <w:style w:type="paragraph" w:styleId="BodyText">
    <w:name w:val="Body Text"/>
    <w:basedOn w:val="Normal"/>
    <w:link w:val="BodyTextChar"/>
    <w:rsid w:val="00CA3B91"/>
    <w:pPr>
      <w:spacing w:after="120"/>
    </w:pPr>
    <w:rPr>
      <w:szCs w:val="20"/>
    </w:rPr>
  </w:style>
  <w:style w:type="character" w:customStyle="1" w:styleId="BodyTextChar">
    <w:name w:val="Body Text Char"/>
    <w:basedOn w:val="DefaultParagraphFont"/>
    <w:link w:val="BodyText"/>
    <w:rsid w:val="00CA3B91"/>
    <w:rPr>
      <w:rFonts w:ascii="Times New Roman" w:eastAsia="Times New Roman" w:hAnsi="Times New Roman" w:cs="Times New Roman"/>
      <w:kern w:val="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sycnet.apa.org/doi/10.1037/0022-3514.44.1.127" TargetMode="External"/><Relationship Id="rId21" Type="http://schemas.openxmlformats.org/officeDocument/2006/relationships/hyperlink" Target="http://dx.doi.org/10.1037/neu0000145"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png"/><Relationship Id="rId16" Type="http://schemas.openxmlformats.org/officeDocument/2006/relationships/hyperlink" Target="https://doi.org/10.1016/j.rasd.2022.101926" TargetMode="External"/><Relationship Id="rId11" Type="http://schemas.openxmlformats.org/officeDocument/2006/relationships/hyperlink" Target="https://doi.org/10.1176/appi.books.9780890423349" TargetMode="External"/><Relationship Id="rId32" Type="http://schemas.openxmlformats.org/officeDocument/2006/relationships/image" Target="media/image4.png"/><Relationship Id="rId37" Type="http://schemas.openxmlformats.org/officeDocument/2006/relationships/image" Target="media/image9.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png"/><Relationship Id="rId5" Type="http://schemas.openxmlformats.org/officeDocument/2006/relationships/webSettings" Target="webSettings.xml"/><Relationship Id="rId19" Type="http://schemas.openxmlformats.org/officeDocument/2006/relationships/hyperlink" Target="https://doi.org/10.3389/fpsyg.2024.1403129" TargetMode="External"/><Relationship Id="rId14" Type="http://schemas.openxmlformats.org/officeDocument/2006/relationships/hyperlink" Target="https://doi.org/10.1177/1087054717702216" TargetMode="External"/><Relationship Id="rId22" Type="http://schemas.openxmlformats.org/officeDocument/2006/relationships/hyperlink" Target="https://ojs.bbwpublisher.com/index.php/JCNR/article/view/8203" TargetMode="External"/><Relationship Id="rId27" Type="http://schemas.openxmlformats.org/officeDocument/2006/relationships/hyperlink" Target="https://doi.org/10.1111/jcpp.13678" TargetMode="External"/><Relationship Id="rId30" Type="http://schemas.openxmlformats.org/officeDocument/2006/relationships/hyperlink" Target="mailto:ethics@staffs.ac.uk" TargetMode="External"/><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23.png"/><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doi.org/10.1089/aut.2023.0214" TargetMode="External"/><Relationship Id="rId17" Type="http://schemas.openxmlformats.org/officeDocument/2006/relationships/hyperlink" Target="https://doi.org/10.2307/249075" TargetMode="External"/><Relationship Id="rId25" Type="http://schemas.openxmlformats.org/officeDocument/2006/relationships/hyperlink" Target="https://doi.org/10.22037/ijabs.v4i4.22308"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hyperlink" Target="https://psycnet.apa.org/doi/10.1037/abn0000231"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4324/9780203771587" TargetMode="External"/><Relationship Id="rId23" Type="http://schemas.openxmlformats.org/officeDocument/2006/relationships/hyperlink" Target="https://doi.org/10.1080/13682820601084428" TargetMode="External"/><Relationship Id="rId28" Type="http://schemas.openxmlformats.org/officeDocument/2006/relationships/image" Target="media/image2.jpeg"/><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hyperlink" Target="http://dx.doi.org/10.1111/j.1365-2702.2006.01749.x" TargetMode="Externa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ciencedirect.com/science/article/pii/S0149763410001831" TargetMode="External"/><Relationship Id="rId13" Type="http://schemas.openxmlformats.org/officeDocument/2006/relationships/hyperlink" Target="https://doi.org/10.3389/fpsyg.2022.835110" TargetMode="External"/><Relationship Id="rId18" Type="http://schemas.openxmlformats.org/officeDocument/2006/relationships/hyperlink" Target="https://doi.org/10.1002/da.22759" TargetMode="Externa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29" Type="http://schemas.openxmlformats.org/officeDocument/2006/relationships/hyperlink" Target="http://www.ico.org.uk/" TargetMode="External"/><Relationship Id="rId24" Type="http://schemas.openxmlformats.org/officeDocument/2006/relationships/hyperlink" Target="https://doi.org/10.1177/1362361315615467"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theme" Target="theme/theme1.xml"/><Relationship Id="rId61" Type="http://schemas.openxmlformats.org/officeDocument/2006/relationships/image" Target="media/image33.png"/><Relationship Id="rId8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95EDB-FA9A-4F1D-AE4A-46C7E57EB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2692</TotalTime>
  <Pages>74</Pages>
  <Words>13055</Words>
  <Characters>74420</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Hanson</dc:creator>
  <cp:keywords/>
  <dc:description/>
  <cp:lastModifiedBy>Eleanor Hanson</cp:lastModifiedBy>
  <cp:revision>1268</cp:revision>
  <dcterms:created xsi:type="dcterms:W3CDTF">2025-04-23T09:57:00Z</dcterms:created>
  <dcterms:modified xsi:type="dcterms:W3CDTF">2025-05-20T13:19:00Z</dcterms:modified>
</cp:coreProperties>
</file>